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shd w:val="clear" w:color="auto" w:fill="A824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7800"/>
        <w:gridCol w:w="300"/>
      </w:tblGrid>
      <w:tr w:rsidR="00C821E3" w:rsidRPr="00F9568C" w:rsidTr="00336FAB">
        <w:trPr>
          <w:trHeight w:val="450"/>
          <w:tblCellSpacing w:w="0" w:type="dxa"/>
        </w:trPr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E3" w:rsidRPr="00F9568C" w:rsidTr="00336FAB">
        <w:trPr>
          <w:tblCellSpacing w:w="0" w:type="dxa"/>
        </w:trPr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jc w:val="center"/>
              <w:rPr>
                <w:rFonts w:ascii="Georgia" w:hAnsi="Georgia" w:cs="Arial"/>
                <w:b/>
                <w:bCs/>
                <w:color w:val="FFFFFF"/>
                <w:sz w:val="54"/>
                <w:szCs w:val="54"/>
              </w:rPr>
            </w:pPr>
            <w:r w:rsidRPr="00F9568C">
              <w:rPr>
                <w:rFonts w:ascii="Georgia" w:hAnsi="Georgia" w:cs="Arial"/>
                <w:b/>
                <w:bCs/>
                <w:color w:val="FFFFFF"/>
                <w:sz w:val="54"/>
                <w:szCs w:val="54"/>
              </w:rPr>
              <w:t>Уважаемые коллеги!!!</w:t>
            </w:r>
          </w:p>
        </w:tc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E3" w:rsidRPr="00F9568C" w:rsidTr="00336FAB">
        <w:trPr>
          <w:trHeight w:val="450"/>
          <w:tblCellSpacing w:w="0" w:type="dxa"/>
        </w:trPr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82400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E3" w:rsidRPr="00F9568C" w:rsidRDefault="00C821E3" w:rsidP="00C821E3">
      <w:pPr>
        <w:rPr>
          <w:vanish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C821E3" w:rsidRPr="00F9568C" w:rsidTr="00336FAB">
        <w:trPr>
          <w:trHeight w:val="300"/>
          <w:tblCellSpacing w:w="0" w:type="dxa"/>
        </w:trPr>
        <w:tc>
          <w:tcPr>
            <w:tcW w:w="8400" w:type="dxa"/>
            <w:vAlign w:val="center"/>
            <w:hideMark/>
          </w:tcPr>
          <w:p w:rsidR="00C821E3" w:rsidRPr="00F9568C" w:rsidRDefault="00C821E3" w:rsidP="00336F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E3" w:rsidRPr="00F9568C" w:rsidRDefault="00C821E3" w:rsidP="00C821E3">
      <w:pPr>
        <w:rPr>
          <w:vanish/>
        </w:rPr>
      </w:pPr>
    </w:p>
    <w:tbl>
      <w:tblPr>
        <w:tblW w:w="9214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C821E3" w:rsidRPr="005006AB" w:rsidTr="00336FAB">
        <w:trPr>
          <w:tblCellSpacing w:w="0" w:type="dxa"/>
        </w:trPr>
        <w:tc>
          <w:tcPr>
            <w:tcW w:w="9214" w:type="dxa"/>
            <w:hideMark/>
          </w:tcPr>
          <w:p w:rsidR="00C821E3" w:rsidRPr="00BD411E" w:rsidRDefault="00C821E3" w:rsidP="00336FAB">
            <w:pPr>
              <w:spacing w:before="100" w:beforeAutospacing="1" w:after="150" w:line="270" w:lineRule="atLeast"/>
              <w:jc w:val="center"/>
              <w:rPr>
                <w:color w:val="000000"/>
              </w:rPr>
            </w:pPr>
            <w:r w:rsidRPr="00BD411E">
              <w:rPr>
                <w:b/>
                <w:bCs/>
                <w:color w:val="000000"/>
              </w:rPr>
              <w:t xml:space="preserve">Тында, 27-28 </w:t>
            </w:r>
            <w:r>
              <w:rPr>
                <w:b/>
                <w:bCs/>
                <w:color w:val="000000"/>
              </w:rPr>
              <w:t>октября</w:t>
            </w:r>
            <w:r w:rsidR="005D3A56">
              <w:rPr>
                <w:b/>
                <w:bCs/>
                <w:color w:val="000000"/>
              </w:rPr>
              <w:t xml:space="preserve"> 2017 г.</w:t>
            </w:r>
          </w:p>
          <w:p w:rsidR="00C821E3" w:rsidRPr="00BD411E" w:rsidRDefault="00C821E3" w:rsidP="00336FAB">
            <w:pPr>
              <w:ind w:left="180"/>
              <w:jc w:val="center"/>
            </w:pPr>
            <w:r w:rsidRPr="00BD411E">
              <w:rPr>
                <w:lang w:val="en-US"/>
              </w:rPr>
              <w:t>V</w:t>
            </w:r>
            <w:r>
              <w:t xml:space="preserve"> Всероссийская </w:t>
            </w:r>
            <w:r w:rsidRPr="00BD411E">
              <w:t xml:space="preserve"> научно-практическая конференция </w:t>
            </w:r>
          </w:p>
          <w:p w:rsidR="00C821E3" w:rsidRPr="00BD411E" w:rsidRDefault="00C821E3" w:rsidP="00336FAB">
            <w:pPr>
              <w:ind w:left="180"/>
              <w:jc w:val="center"/>
            </w:pPr>
            <w:r w:rsidRPr="00BD411E">
              <w:t xml:space="preserve">(посвященная </w:t>
            </w:r>
            <w:r>
              <w:t>…</w:t>
            </w:r>
            <w:r w:rsidRPr="00BD411E">
              <w:t>)</w:t>
            </w:r>
          </w:p>
          <w:p w:rsidR="00C821E3" w:rsidRPr="00BD411E" w:rsidRDefault="00C821E3" w:rsidP="00336FAB">
            <w:pPr>
              <w:ind w:left="180"/>
              <w:jc w:val="center"/>
              <w:rPr>
                <w:color w:val="0000FF"/>
              </w:rPr>
            </w:pPr>
            <w:r w:rsidRPr="00BD411E">
              <w:rPr>
                <w:b/>
              </w:rPr>
              <w:t xml:space="preserve"> «Лига </w:t>
            </w:r>
            <w:proofErr w:type="spellStart"/>
            <w:r w:rsidRPr="00BD411E">
              <w:rPr>
                <w:b/>
              </w:rPr>
              <w:t>БАМа</w:t>
            </w:r>
            <w:proofErr w:type="spellEnd"/>
            <w:r w:rsidRPr="00BD411E">
              <w:rPr>
                <w:b/>
              </w:rPr>
              <w:t>:</w:t>
            </w:r>
            <w:r w:rsidRPr="00BD411E">
              <w:t xml:space="preserve"> </w:t>
            </w:r>
            <w:r w:rsidRPr="00BD411E">
              <w:rPr>
                <w:b/>
              </w:rPr>
              <w:t xml:space="preserve">проблемы экономики, транспорта, социальной истории,   </w:t>
            </w:r>
            <w:r>
              <w:rPr>
                <w:b/>
              </w:rPr>
              <w:t xml:space="preserve">мировоззрения и </w:t>
            </w:r>
            <w:r w:rsidRPr="00BD411E">
              <w:rPr>
                <w:b/>
              </w:rPr>
              <w:t>культуры»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center"/>
              <w:rPr>
                <w:b/>
              </w:rPr>
            </w:pPr>
            <w:r w:rsidRPr="00BD411E">
              <w:rPr>
                <w:b/>
              </w:rPr>
              <w:t>Организаторы конференции: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Дальневосточный государственный университет путей сообщения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Байкало-Амурский институт железнодорожного транспорта – филиал ДВГУПС в г</w:t>
            </w:r>
            <w:proofErr w:type="gramStart"/>
            <w:r w:rsidRPr="00BD411E">
              <w:t>.Т</w:t>
            </w:r>
            <w:proofErr w:type="gramEnd"/>
            <w:r w:rsidRPr="00BD411E">
              <w:t xml:space="preserve">ынде 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proofErr w:type="spellStart"/>
            <w:r w:rsidRPr="00BD411E">
              <w:t>Тындинское</w:t>
            </w:r>
            <w:proofErr w:type="spellEnd"/>
            <w:r w:rsidRPr="00BD411E">
              <w:t xml:space="preserve"> отделение Российского Философского общества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Ассоциация коренных малочисленных народов Севера Амурской области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center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center"/>
              <w:rPr>
                <w:b/>
              </w:rPr>
            </w:pPr>
            <w:r w:rsidRPr="00BD411E">
              <w:rPr>
                <w:b/>
              </w:rPr>
              <w:t>Цель конференции: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rPr>
                <w:b/>
              </w:rPr>
              <w:t xml:space="preserve">- </w:t>
            </w:r>
            <w:r w:rsidRPr="00BD411E">
              <w:t>обсудить актуальные работы и предложения</w:t>
            </w:r>
            <w:r w:rsidRPr="00BD411E">
              <w:rPr>
                <w:b/>
              </w:rPr>
              <w:t xml:space="preserve"> </w:t>
            </w:r>
            <w:r w:rsidRPr="00BD411E">
              <w:t>в области создания и эффективного использования современных гуманитарных  и социальных проектов;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- рассмотреть фундаментальную проблематику гуманитарного и социального знания;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 xml:space="preserve">- представить инновационные технологии на железнодорожном транспорте и  проблемы экономик городов и поселков </w:t>
            </w:r>
            <w:proofErr w:type="spellStart"/>
            <w:r w:rsidRPr="00BD411E">
              <w:t>БАМа</w:t>
            </w:r>
            <w:proofErr w:type="spellEnd"/>
            <w:r w:rsidRPr="00BD411E">
              <w:t xml:space="preserve">; 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- обсудить актуальные тенденции подготовки гуманитарно-компетентного действующего кадрового состава и кадрового резерва дорожных управленческих служб;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both"/>
            </w:pPr>
            <w:r w:rsidRPr="00BD411E">
              <w:t>- обозначить научные проблемы влияния происходящих в регионе процессов на судьбы малочисленных народов Севера.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  <w:rPr>
                <w:b/>
              </w:rPr>
            </w:pPr>
            <w:r w:rsidRPr="00BD411E">
              <w:rPr>
                <w:b/>
              </w:rPr>
              <w:t>Примерные направления работы конференции: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>- БАМ как феномен российского мировоззрения, экономики,  культуры и социальной истории: происхождение, предназначение и исторические эволюции Бамовской идеи;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религиозная жизнь и православная миссия на </w:t>
            </w:r>
            <w:proofErr w:type="spellStart"/>
            <w:r w:rsidRPr="00BD411E">
              <w:t>БАМе</w:t>
            </w:r>
            <w:proofErr w:type="spellEnd"/>
            <w:r w:rsidRPr="00BD411E">
              <w:t>: исторические начала и современное осуществление;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поэтика, мифология и социальная история </w:t>
            </w:r>
            <w:proofErr w:type="spellStart"/>
            <w:r w:rsidRPr="00BD411E">
              <w:t>БАМа</w:t>
            </w:r>
            <w:proofErr w:type="spellEnd"/>
            <w:r w:rsidRPr="00BD411E">
              <w:t>: методологические проекты и возможные  источники реконструкции;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до и после </w:t>
            </w:r>
            <w:proofErr w:type="spellStart"/>
            <w:r w:rsidRPr="00BD411E">
              <w:t>БАМа</w:t>
            </w:r>
            <w:proofErr w:type="spellEnd"/>
            <w:r w:rsidRPr="00BD411E">
              <w:t>: традиционные жизненные практики и стратегии самоорганизации эвенкийского этноса;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«проточные культуры» России: поликультурный генезис и социально-культурный потенциал малых городов и </w:t>
            </w:r>
            <w:proofErr w:type="spellStart"/>
            <w:r w:rsidRPr="00BD411E">
              <w:t>притрассовых</w:t>
            </w:r>
            <w:proofErr w:type="spellEnd"/>
            <w:r w:rsidRPr="00BD411E">
              <w:t xml:space="preserve"> поселков </w:t>
            </w:r>
            <w:proofErr w:type="spellStart"/>
            <w:r w:rsidRPr="00BD411E">
              <w:t>БАМа</w:t>
            </w:r>
            <w:proofErr w:type="spellEnd"/>
            <w:r w:rsidRPr="00BD411E">
              <w:t>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актуальный </w:t>
            </w:r>
            <w:proofErr w:type="spellStart"/>
            <w:r w:rsidRPr="00BD411E">
              <w:t>бамовский</w:t>
            </w:r>
            <w:proofErr w:type="spellEnd"/>
            <w:r w:rsidRPr="00BD411E">
              <w:t xml:space="preserve"> социум: культурная автономия и перспективы гуманитарной инволюции Бамовской «</w:t>
            </w:r>
            <w:proofErr w:type="spellStart"/>
            <w:r w:rsidRPr="00BD411E">
              <w:t>гардарики</w:t>
            </w:r>
            <w:proofErr w:type="spellEnd"/>
            <w:r w:rsidRPr="00BD411E">
              <w:t>»;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образование на </w:t>
            </w:r>
            <w:proofErr w:type="spellStart"/>
            <w:r w:rsidRPr="00BD411E">
              <w:t>БАМе</w:t>
            </w:r>
            <w:proofErr w:type="spellEnd"/>
            <w:r w:rsidRPr="00BD411E">
              <w:t>: приоритеты, уровни и технологии формирования и  воспроизводства;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</w:t>
            </w:r>
            <w:proofErr w:type="spellStart"/>
            <w:r w:rsidRPr="00BD411E">
              <w:t>социокультурная</w:t>
            </w:r>
            <w:proofErr w:type="spellEnd"/>
            <w:r w:rsidRPr="00BD411E">
              <w:t xml:space="preserve"> автономия и реальная демократия в социуме </w:t>
            </w:r>
            <w:proofErr w:type="spellStart"/>
            <w:r w:rsidRPr="00BD411E">
              <w:t>БАМа</w:t>
            </w:r>
            <w:proofErr w:type="spellEnd"/>
            <w:r w:rsidRPr="00BD411E">
              <w:t xml:space="preserve">: муниципальное самоуправление и </w:t>
            </w:r>
            <w:proofErr w:type="spellStart"/>
            <w:r w:rsidRPr="00BD411E">
              <w:t>макрополитические</w:t>
            </w:r>
            <w:proofErr w:type="spellEnd"/>
            <w:r w:rsidRPr="00BD411E">
              <w:t xml:space="preserve"> стратегии федеральных  (региональных) </w:t>
            </w:r>
            <w:r w:rsidRPr="00BD411E">
              <w:lastRenderedPageBreak/>
              <w:t>инстанций;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социально-экономическая миссия ОАО «РЖД - ДВЖД» в городах и поселках </w:t>
            </w:r>
            <w:proofErr w:type="gramStart"/>
            <w:r w:rsidRPr="00BD411E">
              <w:t>Северного</w:t>
            </w:r>
            <w:proofErr w:type="gramEnd"/>
            <w:r w:rsidRPr="00BD411E">
              <w:t xml:space="preserve"> 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  </w:t>
            </w:r>
            <w:proofErr w:type="gramStart"/>
            <w:r w:rsidRPr="00BD411E">
              <w:t xml:space="preserve">широтного хода ДВЖД (бывшей </w:t>
            </w:r>
            <w:proofErr w:type="spellStart"/>
            <w:r w:rsidRPr="00BD411E">
              <w:t>БАМж.д</w:t>
            </w:r>
            <w:proofErr w:type="spellEnd"/>
            <w:r w:rsidRPr="00BD411E">
              <w:t>.);</w:t>
            </w:r>
            <w:proofErr w:type="gramEnd"/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>- предпосылки самоорганизации малого (среднего) бизнеса пределы автономного роста;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трудовые ресурсы </w:t>
            </w:r>
            <w:proofErr w:type="spellStart"/>
            <w:r w:rsidRPr="00BD411E">
              <w:t>БАМа</w:t>
            </w:r>
            <w:proofErr w:type="spellEnd"/>
            <w:r w:rsidRPr="00BD411E">
              <w:t>: проблемы образовательной и профессиональной мобильности;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 xml:space="preserve">- недра и люди </w:t>
            </w:r>
            <w:proofErr w:type="spellStart"/>
            <w:r w:rsidRPr="00BD411E">
              <w:t>БАМа</w:t>
            </w:r>
            <w:proofErr w:type="spellEnd"/>
            <w:r w:rsidRPr="00BD411E">
              <w:t>: социальные ожидания и социально-экономическое проектирование природопользования;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>- Дальний Восток – страны Азиатско-Тихоокеанского региона: социально-экономическое партнерство и гуманитарное  сотрудничество;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both"/>
            </w:pPr>
            <w:r w:rsidRPr="00BD411E">
              <w:t>- модернизация железнодорожного транспортного хозяйства на современном этапе развития.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center"/>
              <w:rPr>
                <w:b/>
              </w:rPr>
            </w:pPr>
          </w:p>
          <w:p w:rsidR="00C821E3" w:rsidRPr="00BD411E" w:rsidRDefault="00C821E3" w:rsidP="00336FAB">
            <w:pPr>
              <w:tabs>
                <w:tab w:val="left" w:pos="2745"/>
              </w:tabs>
              <w:contextualSpacing/>
              <w:jc w:val="center"/>
              <w:rPr>
                <w:b/>
              </w:rPr>
            </w:pPr>
            <w:r w:rsidRPr="00BD411E">
              <w:rPr>
                <w:b/>
              </w:rPr>
              <w:t>Условия и формы участия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Для участия в конференции необходимо представить заявку на участие в конференции и доклад. Возможно свободное участие в работе конференции - только в качестве слушателей, без оплаты регистрационного взноса. В качестве основных организационных форм проведения конференции предполагаются пленарные и секционные выступления с докладами, материалы, которых будут изданы в открытой печати (сборнике трудов), по решению оргкомитета; возможна стендовая (заочная) публикация докладов и иных информационных ресурсов конференции.</w:t>
            </w:r>
          </w:p>
          <w:p w:rsidR="00C821E3" w:rsidRPr="00BD411E" w:rsidRDefault="00C821E3" w:rsidP="00336FAB">
            <w:pPr>
              <w:ind w:firstLine="425"/>
              <w:rPr>
                <w:b/>
                <w:bCs/>
                <w:color w:val="000000"/>
              </w:rPr>
            </w:pPr>
            <w:r w:rsidRPr="00BD411E">
              <w:rPr>
                <w:bCs/>
                <w:color w:val="000000"/>
              </w:rPr>
              <w:t>Организационный вз</w:t>
            </w:r>
            <w:r w:rsidR="005D3A56">
              <w:rPr>
                <w:bCs/>
                <w:color w:val="000000"/>
              </w:rPr>
              <w:t>нос составляет 5</w:t>
            </w:r>
            <w:r w:rsidRPr="00BD411E">
              <w:rPr>
                <w:bCs/>
                <w:color w:val="000000"/>
              </w:rPr>
              <w:t>00</w:t>
            </w:r>
            <w:r w:rsidR="005D3A56">
              <w:rPr>
                <w:bCs/>
                <w:color w:val="000000"/>
              </w:rPr>
              <w:t xml:space="preserve"> </w:t>
            </w:r>
            <w:r w:rsidRPr="00BD411E">
              <w:rPr>
                <w:bCs/>
                <w:color w:val="000000"/>
              </w:rPr>
              <w:t>руб</w:t>
            </w:r>
            <w:r w:rsidRPr="00BD411E">
              <w:rPr>
                <w:b/>
                <w:bCs/>
                <w:color w:val="000000"/>
              </w:rPr>
              <w:t xml:space="preserve">. </w:t>
            </w:r>
          </w:p>
          <w:p w:rsidR="00C821E3" w:rsidRPr="00BD411E" w:rsidRDefault="00C821E3" w:rsidP="00336FAB">
            <w:pPr>
              <w:tabs>
                <w:tab w:val="left" w:pos="5640"/>
              </w:tabs>
              <w:ind w:firstLine="425"/>
              <w:contextualSpacing/>
              <w:jc w:val="both"/>
            </w:pPr>
            <w:r w:rsidRPr="00BD411E">
              <w:rPr>
                <w:color w:val="000000"/>
              </w:rPr>
              <w:t xml:space="preserve">Статьи и копии платежных документов должны поступить не позднее </w:t>
            </w:r>
            <w:r w:rsidR="005D3A56">
              <w:rPr>
                <w:b/>
                <w:bCs/>
                <w:color w:val="000000"/>
              </w:rPr>
              <w:t>15 мая 2017</w:t>
            </w:r>
            <w:r>
              <w:rPr>
                <w:b/>
                <w:bCs/>
                <w:color w:val="000000"/>
              </w:rPr>
              <w:t xml:space="preserve"> г.</w:t>
            </w:r>
            <w:r w:rsidRPr="00BD411E">
              <w:t xml:space="preserve"> В платежном поручении необходимо отметить: участие в конференции «Лига </w:t>
            </w:r>
            <w:proofErr w:type="spellStart"/>
            <w:r w:rsidRPr="00BD411E">
              <w:t>БАМа</w:t>
            </w:r>
            <w:proofErr w:type="spellEnd"/>
            <w:r w:rsidRPr="00BD411E">
              <w:t>…», с указанием ф.и.о. участника или участников.</w:t>
            </w:r>
            <w:r>
              <w:t xml:space="preserve"> </w:t>
            </w:r>
            <w:r w:rsidRPr="00BD411E">
              <w:rPr>
                <w:bCs/>
              </w:rPr>
              <w:t xml:space="preserve">Подробная информация об условиях участия на сайте </w:t>
            </w:r>
            <w:proofErr w:type="spellStart"/>
            <w:r w:rsidRPr="00BD411E">
              <w:t>www.tynda.ru</w:t>
            </w:r>
            <w:proofErr w:type="spellEnd"/>
            <w:r w:rsidRPr="00BD411E">
              <w:t>/</w:t>
            </w:r>
            <w:proofErr w:type="spellStart"/>
            <w:r w:rsidRPr="00BD411E">
              <w:t>ttgt</w:t>
            </w:r>
            <w:proofErr w:type="spellEnd"/>
            <w:r w:rsidRPr="00BD411E">
              <w:t>/</w:t>
            </w:r>
            <w:r w:rsidRPr="00BD411E">
              <w:rPr>
                <w:lang w:val="en-US"/>
              </w:rPr>
              <w:t>index</w:t>
            </w:r>
            <w:r w:rsidRPr="00BD411E">
              <w:t>.</w:t>
            </w:r>
            <w:r w:rsidRPr="00BD411E">
              <w:rPr>
                <w:lang w:val="en-US"/>
              </w:rPr>
              <w:t>html</w:t>
            </w:r>
            <w:r w:rsidRPr="00BD411E">
              <w:rPr>
                <w:bCs/>
              </w:rPr>
              <w:t xml:space="preserve">, </w:t>
            </w:r>
            <w:proofErr w:type="spellStart"/>
            <w:r w:rsidRPr="00BD411E">
              <w:rPr>
                <w:bCs/>
              </w:rPr>
              <w:t>бамижт</w:t>
            </w:r>
            <w:proofErr w:type="gramStart"/>
            <w:r w:rsidRPr="00BD411E">
              <w:rPr>
                <w:bCs/>
              </w:rPr>
              <w:t>.р</w:t>
            </w:r>
            <w:proofErr w:type="gramEnd"/>
            <w:r w:rsidRPr="00BD411E">
              <w:rPr>
                <w:bCs/>
              </w:rPr>
              <w:t>ф</w:t>
            </w:r>
            <w:proofErr w:type="spellEnd"/>
            <w:r w:rsidRPr="00BD411E">
              <w:rPr>
                <w:bCs/>
              </w:rPr>
              <w:t xml:space="preserve"> в разделе «Наука»</w:t>
            </w:r>
            <w:r>
              <w:rPr>
                <w:bCs/>
              </w:rPr>
              <w:t>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</w:pP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  <w:rPr>
                <w:b/>
              </w:rPr>
            </w:pPr>
            <w:r w:rsidRPr="00BD411E">
              <w:rPr>
                <w:b/>
              </w:rPr>
              <w:t>Форма заявки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</w:pPr>
            <w:r w:rsidRPr="00BD411E">
              <w:t>ЗАЯВКА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</w:pPr>
            <w:r w:rsidRPr="00BD411E">
              <w:t xml:space="preserve">на участие в работе </w:t>
            </w:r>
            <w:r w:rsidRPr="00BD411E">
              <w:rPr>
                <w:lang w:val="en-US"/>
              </w:rPr>
              <w:t>V</w:t>
            </w:r>
            <w:r w:rsidR="00BF73B3">
              <w:t>-ой Всероссийской</w:t>
            </w:r>
            <w:r w:rsidRPr="00BD411E">
              <w:t xml:space="preserve"> научно-практической конференции «Лига </w:t>
            </w:r>
            <w:proofErr w:type="spellStart"/>
            <w:r w:rsidRPr="00BD411E">
              <w:t>БАМа</w:t>
            </w:r>
            <w:proofErr w:type="spellEnd"/>
            <w:r w:rsidRPr="00BD411E">
              <w:t>: проблемы экономики, транспорта, социальной истории, мировоззрения и культуры»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1.Фамилия, имя, отчество.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2. Должность, ученая степень, звание.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3. Организация.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4. Название доклада и номер секции.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5. Почтовый, адрес.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 xml:space="preserve">6. Телефон, факс, </w:t>
            </w:r>
            <w:r w:rsidRPr="00BD411E">
              <w:rPr>
                <w:lang w:val="en-US"/>
              </w:rPr>
              <w:t>e</w:t>
            </w:r>
            <w:r w:rsidRPr="00BD411E">
              <w:t>-</w:t>
            </w:r>
            <w:r w:rsidRPr="00BD411E">
              <w:rPr>
                <w:lang w:val="en-US"/>
              </w:rPr>
              <w:t>mail</w:t>
            </w:r>
            <w:r w:rsidRPr="00BD411E">
              <w:t>.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</w:pPr>
            <w:r w:rsidRPr="00BD411E">
              <w:t>7. Необходимость бронирования места в гостинице (да, нет, заочное участие)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  <w:rPr>
                <w:i/>
              </w:rPr>
            </w:pPr>
            <w:r w:rsidRPr="00BD411E">
              <w:rPr>
                <w:i/>
              </w:rPr>
              <w:t>Руководитель</w:t>
            </w:r>
          </w:p>
          <w:p w:rsidR="00C821E3" w:rsidRPr="00BD411E" w:rsidRDefault="00C821E3" w:rsidP="00336FAB">
            <w:pPr>
              <w:tabs>
                <w:tab w:val="left" w:pos="5640"/>
              </w:tabs>
              <w:ind w:firstLine="425"/>
              <w:contextualSpacing/>
              <w:rPr>
                <w:i/>
              </w:rPr>
            </w:pPr>
            <w:r w:rsidRPr="00BD411E">
              <w:rPr>
                <w:i/>
              </w:rPr>
              <w:t xml:space="preserve">организации                  </w:t>
            </w:r>
            <w:r>
              <w:rPr>
                <w:i/>
              </w:rPr>
              <w:t xml:space="preserve">                                                                        </w:t>
            </w:r>
            <w:r w:rsidRPr="00BD411E">
              <w:rPr>
                <w:i/>
              </w:rPr>
              <w:t xml:space="preserve">         (подпись)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both"/>
              <w:rPr>
                <w:i/>
              </w:rPr>
            </w:pPr>
            <w:r w:rsidRPr="00BD411E">
              <w:rPr>
                <w:i/>
              </w:rPr>
              <w:t xml:space="preserve">Участник                   </w:t>
            </w:r>
            <w:r>
              <w:rPr>
                <w:i/>
              </w:rPr>
              <w:t xml:space="preserve">                                                                        </w:t>
            </w:r>
            <w:r w:rsidRPr="00BD411E">
              <w:rPr>
                <w:i/>
              </w:rPr>
              <w:t xml:space="preserve">           (подпись)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  <w:jc w:val="center"/>
              <w:rPr>
                <w:i/>
              </w:rPr>
            </w:pP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</w:p>
          <w:p w:rsidR="00C821E3" w:rsidRPr="00BD411E" w:rsidRDefault="00C821E3" w:rsidP="00336FAB">
            <w:pPr>
              <w:tabs>
                <w:tab w:val="left" w:pos="142"/>
              </w:tabs>
              <w:jc w:val="center"/>
              <w:rPr>
                <w:b/>
              </w:rPr>
            </w:pPr>
            <w:r w:rsidRPr="00BD411E">
              <w:rPr>
                <w:b/>
              </w:rPr>
              <w:t>Т</w:t>
            </w:r>
            <w:r>
              <w:rPr>
                <w:b/>
              </w:rPr>
              <w:t>ребования</w:t>
            </w:r>
          </w:p>
          <w:p w:rsidR="00C821E3" w:rsidRPr="00BD411E" w:rsidRDefault="00C821E3" w:rsidP="00336FAB">
            <w:pPr>
              <w:tabs>
                <w:tab w:val="left" w:pos="142"/>
              </w:tabs>
              <w:jc w:val="center"/>
              <w:rPr>
                <w:b/>
              </w:rPr>
            </w:pPr>
            <w:r w:rsidRPr="00BD411E">
              <w:rPr>
                <w:b/>
              </w:rPr>
              <w:t>к оформлению материалов в сборнике трудов конференции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Формат </w:t>
            </w:r>
            <w:r w:rsidRPr="00BD411E">
              <w:rPr>
                <w:lang w:val="en-US"/>
              </w:rPr>
              <w:t>MS</w:t>
            </w:r>
            <w:r w:rsidRPr="00BD411E">
              <w:t xml:space="preserve"> </w:t>
            </w:r>
            <w:r w:rsidRPr="00BD411E">
              <w:rPr>
                <w:lang w:val="en-US"/>
              </w:rPr>
              <w:t>Word</w:t>
            </w:r>
            <w:r w:rsidRPr="00BD411E">
              <w:t xml:space="preserve"> с расширением </w:t>
            </w:r>
            <w:r w:rsidRPr="00BD411E">
              <w:rPr>
                <w:lang w:val="en-US"/>
              </w:rPr>
              <w:t>RTF</w:t>
            </w:r>
            <w:r w:rsidRPr="00BD411E">
              <w:t>.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>Размер бумаги: А 4, ориентация страницы – книжная</w:t>
            </w:r>
            <w:proofErr w:type="gramStart"/>
            <w:r w:rsidRPr="00BD411E">
              <w:t xml:space="preserve"> ;</w:t>
            </w:r>
            <w:proofErr w:type="gramEnd"/>
            <w:r w:rsidRPr="00BD411E">
              <w:t xml:space="preserve"> шрифт</w:t>
            </w:r>
            <w:r w:rsidRPr="00BD411E">
              <w:rPr>
                <w:lang w:val="en-US"/>
              </w:rPr>
              <w:t>Times</w:t>
            </w:r>
            <w:r w:rsidRPr="00BD411E">
              <w:t xml:space="preserve"> </w:t>
            </w:r>
            <w:r w:rsidRPr="00BD411E">
              <w:rPr>
                <w:lang w:val="en-US"/>
              </w:rPr>
              <w:t>New</w:t>
            </w:r>
            <w:r w:rsidRPr="00BD411E">
              <w:t xml:space="preserve"> </w:t>
            </w:r>
            <w:r w:rsidRPr="00BD411E">
              <w:rPr>
                <w:lang w:val="en-US"/>
              </w:rPr>
              <w:t>Roman</w:t>
            </w:r>
            <w:r w:rsidRPr="00BD411E">
              <w:t xml:space="preserve">; межстрочный интервал – одинарный, объем материала от </w:t>
            </w:r>
            <w:r>
              <w:t>3</w:t>
            </w:r>
            <w:r w:rsidRPr="00BD411E">
              <w:t xml:space="preserve"> до </w:t>
            </w:r>
            <w:r>
              <w:t>5</w:t>
            </w:r>
            <w:r w:rsidRPr="00BD411E">
              <w:t xml:space="preserve"> полных страниц (номера не проставляются).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  <w:proofErr w:type="gramStart"/>
            <w:r w:rsidRPr="00BD411E">
              <w:t xml:space="preserve">Поля: верхнее – 2,5 см; нижнее – 3,0 см; левое и правое – 2,0 см; колонтитул (нижний) – </w:t>
            </w:r>
            <w:r w:rsidRPr="00BD411E">
              <w:lastRenderedPageBreak/>
              <w:t>2,3 см.</w:t>
            </w:r>
            <w:proofErr w:type="gramEnd"/>
          </w:p>
          <w:p w:rsidR="00C821E3" w:rsidRPr="00BD411E" w:rsidRDefault="00C821E3" w:rsidP="00336FAB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BD411E">
              <w:rPr>
                <w:b/>
              </w:rPr>
              <w:tab/>
              <w:t>Заголовок статьи: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>УДК…(выключка по левому краю, далее строка пустая)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Сведения об авторе (авторах); высота шрифта – 14 </w:t>
            </w:r>
            <w:r w:rsidRPr="00BD411E">
              <w:rPr>
                <w:lang w:val="en-US"/>
              </w:rPr>
              <w:t>pt</w:t>
            </w:r>
            <w:r w:rsidRPr="00BD411E">
              <w:t xml:space="preserve">, выключка по левому краю, перенос в словах  и точки в конце строк заголовка не допускаются; фамилия инициалы имени и отчества автора (более трех авторов – в две строки, последний руководитель) – </w:t>
            </w:r>
            <w:proofErr w:type="gramStart"/>
            <w:r w:rsidRPr="00BD411E">
              <w:t>полужирным</w:t>
            </w:r>
            <w:proofErr w:type="gramEnd"/>
            <w:r w:rsidRPr="00BD411E">
              <w:t xml:space="preserve"> обычным; далее пустая строка. Название вуза, организации, город, страна (только для иностранных участников), долее пустая строка.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Название статьи – прописными полужирными буквами  (кегль – 14 </w:t>
            </w:r>
            <w:r w:rsidRPr="00BD411E">
              <w:rPr>
                <w:lang w:val="en-US"/>
              </w:rPr>
              <w:t>pt</w:t>
            </w:r>
            <w:r w:rsidRPr="00BD411E">
              <w:t>), выключка по левому краю, далее две пустые строки.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Аннотация – выключка по ширине страницы, кегль 12 </w:t>
            </w:r>
            <w:r w:rsidRPr="00BD411E">
              <w:rPr>
                <w:lang w:val="en-US"/>
              </w:rPr>
              <w:t>pt</w:t>
            </w:r>
            <w:r w:rsidRPr="00BD411E">
              <w:t>, далее пустая строка.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Ключевые слова: …..- выключка по ширине страницы, кегль 12 </w:t>
            </w:r>
            <w:r w:rsidRPr="00BD411E">
              <w:rPr>
                <w:lang w:val="en-US"/>
              </w:rPr>
              <w:t>pt</w:t>
            </w:r>
            <w:r w:rsidRPr="00BD411E">
              <w:t>, далее пустая строка.</w:t>
            </w:r>
          </w:p>
          <w:p w:rsidR="00C821E3" w:rsidRPr="00BD411E" w:rsidRDefault="00C821E3" w:rsidP="00336FAB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BD411E">
              <w:rPr>
                <w:b/>
              </w:rPr>
              <w:tab/>
              <w:t>Те</w:t>
            </w:r>
            <w:proofErr w:type="gramStart"/>
            <w:r w:rsidRPr="00BD411E">
              <w:rPr>
                <w:b/>
              </w:rPr>
              <w:t>кст ст</w:t>
            </w:r>
            <w:proofErr w:type="gramEnd"/>
            <w:r w:rsidRPr="00BD411E">
              <w:rPr>
                <w:b/>
              </w:rPr>
              <w:t>атьи: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proofErr w:type="gramStart"/>
            <w:r w:rsidRPr="00BD411E">
              <w:t xml:space="preserve">Выключка – по ширине; красная строка – 0,75 см; высота шрифта – 14 </w:t>
            </w:r>
            <w:r w:rsidRPr="00BD411E">
              <w:rPr>
                <w:lang w:val="en-US"/>
              </w:rPr>
              <w:t>pt</w:t>
            </w:r>
            <w:r w:rsidRPr="00BD411E">
              <w:t xml:space="preserve">; расстановка переносов – автоматическая; таблицы – 12 </w:t>
            </w:r>
            <w:r w:rsidRPr="00BD411E">
              <w:rPr>
                <w:lang w:val="en-US"/>
              </w:rPr>
              <w:t>pt</w:t>
            </w:r>
            <w:r w:rsidRPr="00BD411E">
              <w:t xml:space="preserve"> по центру.</w:t>
            </w:r>
            <w:proofErr w:type="gramEnd"/>
          </w:p>
          <w:p w:rsidR="00C821E3" w:rsidRPr="00BD411E" w:rsidRDefault="00C821E3" w:rsidP="00336FAB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Графические объекты должны иметь возможность редактирования в </w:t>
            </w:r>
            <w:r w:rsidRPr="00BD411E">
              <w:rPr>
                <w:lang w:val="en-US"/>
              </w:rPr>
              <w:t>MS</w:t>
            </w:r>
            <w:r w:rsidRPr="00BD411E">
              <w:t xml:space="preserve"> </w:t>
            </w:r>
            <w:r w:rsidRPr="00BD411E">
              <w:rPr>
                <w:lang w:val="en-US"/>
              </w:rPr>
              <w:t>Word</w:t>
            </w:r>
            <w:r w:rsidRPr="00BD411E">
              <w:t xml:space="preserve">, </w:t>
            </w:r>
            <w:r w:rsidRPr="00BD411E">
              <w:rPr>
                <w:lang w:val="en-US"/>
              </w:rPr>
              <w:t>Excel</w:t>
            </w:r>
            <w:r w:rsidRPr="00BD411E">
              <w:t>, а е в виде картинок;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>Иллюстрации и изображения черно-белые;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>Количество графических объектов не более двух;</w:t>
            </w:r>
          </w:p>
          <w:p w:rsidR="00C821E3" w:rsidRPr="00BD411E" w:rsidRDefault="00C821E3" w:rsidP="00336FAB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</w:pPr>
            <w:r w:rsidRPr="00BD411E">
              <w:t xml:space="preserve">Список литературы – полужирными буквами, высота шрифта – 12 </w:t>
            </w:r>
            <w:r w:rsidRPr="00BD411E">
              <w:rPr>
                <w:lang w:val="en-US"/>
              </w:rPr>
              <w:t>pt</w:t>
            </w:r>
            <w:r w:rsidRPr="00BD411E">
              <w:t>, по ширине страницы.</w:t>
            </w:r>
          </w:p>
          <w:p w:rsidR="00C821E3" w:rsidRPr="00BD411E" w:rsidRDefault="00C821E3" w:rsidP="00336FAB">
            <w:pPr>
              <w:pStyle w:val="a7"/>
              <w:tabs>
                <w:tab w:val="left" w:pos="142"/>
              </w:tabs>
              <w:ind w:left="0"/>
              <w:jc w:val="both"/>
            </w:pPr>
            <w:r w:rsidRPr="00BD411E">
              <w:t xml:space="preserve">Статьи должны быть представлены на </w:t>
            </w:r>
            <w:r w:rsidRPr="00BD411E">
              <w:rPr>
                <w:lang w:val="en-US"/>
              </w:rPr>
              <w:t>CD</w:t>
            </w:r>
            <w:r w:rsidRPr="00BD411E">
              <w:t>-</w:t>
            </w:r>
            <w:r w:rsidRPr="00BD411E">
              <w:rPr>
                <w:lang w:val="en-US"/>
              </w:rPr>
              <w:t>R</w:t>
            </w:r>
            <w:r w:rsidRPr="00BD411E">
              <w:t xml:space="preserve"> диске (либо переданы по</w:t>
            </w:r>
            <w:proofErr w:type="gramStart"/>
            <w:r w:rsidRPr="00BD411E">
              <w:t xml:space="preserve"> Е</w:t>
            </w:r>
            <w:proofErr w:type="gramEnd"/>
            <w:r w:rsidRPr="00BD411E">
              <w:t xml:space="preserve"> – </w:t>
            </w:r>
            <w:r w:rsidRPr="00BD411E">
              <w:rPr>
                <w:lang w:val="en-US"/>
              </w:rPr>
              <w:t>mail</w:t>
            </w:r>
            <w:r w:rsidRPr="00BD411E">
              <w:t xml:space="preserve">)  в отредактированном виде с представление твердой копии на белой бумаге в одном экземпляре (подписанные авторами). </w:t>
            </w:r>
          </w:p>
          <w:p w:rsidR="00C821E3" w:rsidRPr="00BD411E" w:rsidRDefault="00C821E3" w:rsidP="00336FAB">
            <w:pPr>
              <w:tabs>
                <w:tab w:val="left" w:pos="2745"/>
              </w:tabs>
              <w:ind w:firstLine="425"/>
              <w:contextualSpacing/>
            </w:pPr>
            <w:r w:rsidRPr="00BD411E">
              <w:rPr>
                <w:i/>
              </w:rPr>
              <w:t>Статьи, не соответствующие указанным требованиям, к публикации не принимаются</w:t>
            </w:r>
            <w:proofErr w:type="gramStart"/>
            <w:r w:rsidRPr="00BD411E">
              <w:rPr>
                <w:i/>
              </w:rPr>
              <w:t xml:space="preserve"> 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BD411E">
              <w:rPr>
                <w:i/>
              </w:rPr>
              <w:t>Просим сообщить о принятом Вами решении статья-публикация;  доклад; в качестве слушателя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  <w:rPr>
                <w:b/>
              </w:rPr>
            </w:pPr>
            <w:r w:rsidRPr="00BD411E">
              <w:rPr>
                <w:b/>
              </w:rPr>
              <w:t>Наши реквизиты: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 xml:space="preserve">УФК по Амурской области (БАмИЖТ – филиал ДВГУПС в </w:t>
            </w:r>
            <w:proofErr w:type="gramStart"/>
            <w:r w:rsidRPr="00BD411E">
              <w:t>г</w:t>
            </w:r>
            <w:proofErr w:type="gramEnd"/>
            <w:r w:rsidRPr="00BD411E">
              <w:t>. Тынде л/с 20236Ц64040)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>ИНН 2724018158, КПП 280831001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 xml:space="preserve">БАНК:  ГРКЦ ГУ Банка России по Амурской области </w:t>
            </w:r>
            <w:proofErr w:type="gramStart"/>
            <w:r w:rsidRPr="00BD411E">
              <w:t>г</w:t>
            </w:r>
            <w:proofErr w:type="gramEnd"/>
            <w:r w:rsidRPr="00BD411E">
              <w:t>. Благовещенск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>БИК 041012001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proofErr w:type="gramStart"/>
            <w:r w:rsidRPr="00BD411E">
              <w:t>Р</w:t>
            </w:r>
            <w:proofErr w:type="gramEnd"/>
            <w:r w:rsidRPr="00BD411E">
              <w:t>/</w:t>
            </w:r>
            <w:proofErr w:type="spellStart"/>
            <w:r w:rsidRPr="00BD411E">
              <w:t>сч</w:t>
            </w:r>
            <w:proofErr w:type="spellEnd"/>
            <w:r w:rsidRPr="00BD411E">
              <w:t xml:space="preserve"> 405018109500002000001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>КБК 00000000000000000130 (образовательные услуги)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>ОКАТО 10432000000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 w:rsidRPr="00BD411E">
              <w:rPr>
                <w:b/>
              </w:rPr>
              <w:t>Адрес оргкомитета:</w:t>
            </w:r>
            <w:r w:rsidRPr="00BD411E">
              <w:t xml:space="preserve"> </w:t>
            </w: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 w:rsidRPr="00BD411E">
              <w:t xml:space="preserve">676282 Амурская область </w:t>
            </w:r>
            <w:proofErr w:type="gramStart"/>
            <w:r w:rsidRPr="00BD411E">
              <w:t>г</w:t>
            </w:r>
            <w:proofErr w:type="gramEnd"/>
            <w:r w:rsidRPr="00BD411E">
              <w:t>. Тында, ул. Кирова д.5</w:t>
            </w: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 w:rsidRPr="00BD411E">
              <w:t>Контактный телефон: 8(41656) 51-12</w:t>
            </w:r>
            <w:r>
              <w:t>7</w:t>
            </w:r>
            <w:r w:rsidRPr="00BD411E">
              <w:t xml:space="preserve"> (оргкомитет) </w:t>
            </w: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>
              <w:rPr>
                <w:color w:val="000000"/>
              </w:rPr>
              <w:t>Макаров Петр Васильевич</w:t>
            </w:r>
            <w:r w:rsidRPr="00BD411E">
              <w:t>,</w:t>
            </w: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 w:rsidRPr="00BD411E">
              <w:t>Адрес электронной почты:</w:t>
            </w:r>
          </w:p>
          <w:p w:rsidR="00C821E3" w:rsidRPr="00BD411E" w:rsidRDefault="00C821E3" w:rsidP="00336FAB">
            <w:pPr>
              <w:tabs>
                <w:tab w:val="left" w:pos="5640"/>
              </w:tabs>
              <w:contextualSpacing/>
              <w:jc w:val="center"/>
            </w:pPr>
            <w:r w:rsidRPr="00BD411E">
              <w:t xml:space="preserve"> </w:t>
            </w:r>
            <w:hyperlink r:id="rId5" w:history="1">
              <w:r w:rsidRPr="000459C7">
                <w:rPr>
                  <w:rStyle w:val="a6"/>
                  <w:lang w:val="en-US"/>
                </w:rPr>
                <w:t>bamigt</w:t>
              </w:r>
              <w:r w:rsidRPr="005D3A56">
                <w:rPr>
                  <w:rStyle w:val="a6"/>
                </w:rPr>
                <w:t>.</w:t>
              </w:r>
              <w:r w:rsidRPr="000459C7">
                <w:rPr>
                  <w:rStyle w:val="a6"/>
                  <w:lang w:val="en-US"/>
                </w:rPr>
                <w:t>makarov</w:t>
              </w:r>
              <w:r w:rsidRPr="000459C7">
                <w:rPr>
                  <w:rStyle w:val="a6"/>
                </w:rPr>
                <w:t>@</w:t>
              </w:r>
              <w:r w:rsidRPr="000459C7">
                <w:rPr>
                  <w:rStyle w:val="a6"/>
                  <w:lang w:val="en-US"/>
                </w:rPr>
                <w:t>mail</w:t>
              </w:r>
              <w:r w:rsidRPr="000459C7">
                <w:rPr>
                  <w:rStyle w:val="a6"/>
                </w:rPr>
                <w:t>.</w:t>
              </w:r>
              <w:r w:rsidRPr="000459C7">
                <w:rPr>
                  <w:rStyle w:val="a6"/>
                  <w:lang w:val="en-US"/>
                </w:rPr>
                <w:t>ru</w:t>
              </w:r>
            </w:hyperlink>
          </w:p>
          <w:p w:rsidR="00C821E3" w:rsidRPr="00BD411E" w:rsidRDefault="00C821E3" w:rsidP="00336FAB">
            <w:pPr>
              <w:spacing w:before="100" w:beforeAutospacing="1" w:after="150" w:line="270" w:lineRule="atLeast"/>
            </w:pPr>
            <w:r w:rsidRPr="00BD411E">
              <w:rPr>
                <w:color w:val="000000"/>
              </w:rPr>
              <w:t xml:space="preserve">                             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</w:pPr>
            <w:r w:rsidRPr="00BD411E">
              <w:t>Будем рады Вашему участию в конференции!</w:t>
            </w:r>
          </w:p>
          <w:p w:rsidR="00C821E3" w:rsidRPr="00BD411E" w:rsidRDefault="00C821E3" w:rsidP="00336FAB">
            <w:pPr>
              <w:tabs>
                <w:tab w:val="left" w:pos="2745"/>
              </w:tabs>
              <w:jc w:val="center"/>
              <w:rPr>
                <w:i/>
              </w:rPr>
            </w:pPr>
          </w:p>
        </w:tc>
      </w:tr>
    </w:tbl>
    <w:p w:rsidR="00C821E3" w:rsidRPr="005006AB" w:rsidRDefault="00C821E3" w:rsidP="00C821E3">
      <w:pPr>
        <w:rPr>
          <w:sz w:val="28"/>
          <w:szCs w:val="28"/>
        </w:rPr>
      </w:pPr>
    </w:p>
    <w:p w:rsidR="00A279C3" w:rsidRDefault="00A279C3"/>
    <w:sectPr w:rsidR="00A279C3" w:rsidSect="00A2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3CB"/>
    <w:multiLevelType w:val="hybridMultilevel"/>
    <w:tmpl w:val="0F6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2C10"/>
    <w:multiLevelType w:val="hybridMultilevel"/>
    <w:tmpl w:val="2428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40E3"/>
    <w:multiLevelType w:val="hybridMultilevel"/>
    <w:tmpl w:val="FF6A4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1E3"/>
    <w:rsid w:val="000C2A8A"/>
    <w:rsid w:val="003B7422"/>
    <w:rsid w:val="005D3A56"/>
    <w:rsid w:val="007952C9"/>
    <w:rsid w:val="0093781A"/>
    <w:rsid w:val="0095183D"/>
    <w:rsid w:val="00A279C3"/>
    <w:rsid w:val="00BF73B3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18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51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183D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95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183D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95183D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5183D"/>
    <w:pPr>
      <w:keepNext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95183D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95183D"/>
    <w:pPr>
      <w:spacing w:before="240" w:after="60"/>
      <w:jc w:val="right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83D"/>
    <w:rPr>
      <w:rFonts w:ascii="Arial" w:hAnsi="Arial"/>
      <w:b/>
      <w:kern w:val="28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18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183D"/>
    <w:rPr>
      <w:sz w:val="26"/>
      <w:szCs w:val="24"/>
    </w:rPr>
  </w:style>
  <w:style w:type="character" w:customStyle="1" w:styleId="40">
    <w:name w:val="Заголовок 4 Знак"/>
    <w:basedOn w:val="a0"/>
    <w:link w:val="4"/>
    <w:rsid w:val="009518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5183D"/>
    <w:rPr>
      <w:rFonts w:ascii="Arial" w:hAnsi="Arial"/>
      <w:sz w:val="22"/>
      <w:szCs w:val="24"/>
    </w:rPr>
  </w:style>
  <w:style w:type="character" w:customStyle="1" w:styleId="60">
    <w:name w:val="Заголовок 6 Знак"/>
    <w:basedOn w:val="a0"/>
    <w:link w:val="6"/>
    <w:rsid w:val="0095183D"/>
    <w:rPr>
      <w:i/>
      <w:sz w:val="22"/>
      <w:szCs w:val="24"/>
    </w:rPr>
  </w:style>
  <w:style w:type="character" w:customStyle="1" w:styleId="70">
    <w:name w:val="Заголовок 7 Знак"/>
    <w:basedOn w:val="a0"/>
    <w:link w:val="7"/>
    <w:rsid w:val="0095183D"/>
    <w:rPr>
      <w:sz w:val="28"/>
      <w:szCs w:val="24"/>
      <w:u w:val="single"/>
    </w:rPr>
  </w:style>
  <w:style w:type="character" w:customStyle="1" w:styleId="80">
    <w:name w:val="Заголовок 8 Знак"/>
    <w:basedOn w:val="a0"/>
    <w:link w:val="8"/>
    <w:rsid w:val="0095183D"/>
    <w:rPr>
      <w:sz w:val="32"/>
      <w:szCs w:val="24"/>
    </w:rPr>
  </w:style>
  <w:style w:type="character" w:customStyle="1" w:styleId="90">
    <w:name w:val="Заголовок 9 Знак"/>
    <w:basedOn w:val="a0"/>
    <w:link w:val="9"/>
    <w:rsid w:val="0095183D"/>
    <w:rPr>
      <w:rFonts w:ascii="Arial" w:hAnsi="Arial"/>
      <w:i/>
      <w:sz w:val="24"/>
      <w:szCs w:val="24"/>
    </w:rPr>
  </w:style>
  <w:style w:type="paragraph" w:styleId="a3">
    <w:name w:val="Title"/>
    <w:basedOn w:val="a"/>
    <w:link w:val="a4"/>
    <w:qFormat/>
    <w:rsid w:val="0095183D"/>
    <w:pPr>
      <w:shd w:val="clear" w:color="auto" w:fill="FFFFFF"/>
      <w:tabs>
        <w:tab w:val="left" w:pos="9356"/>
      </w:tabs>
      <w:jc w:val="center"/>
    </w:pPr>
    <w:rPr>
      <w:smallCaps/>
      <w:color w:val="000000"/>
      <w:spacing w:val="17"/>
      <w:sz w:val="28"/>
    </w:rPr>
  </w:style>
  <w:style w:type="character" w:customStyle="1" w:styleId="a4">
    <w:name w:val="Название Знак"/>
    <w:basedOn w:val="a0"/>
    <w:link w:val="a3"/>
    <w:rsid w:val="0095183D"/>
    <w:rPr>
      <w:smallCaps/>
      <w:color w:val="000000"/>
      <w:spacing w:val="17"/>
      <w:sz w:val="28"/>
      <w:szCs w:val="24"/>
      <w:shd w:val="clear" w:color="auto" w:fill="FFFFFF"/>
    </w:rPr>
  </w:style>
  <w:style w:type="character" w:styleId="a5">
    <w:name w:val="Strong"/>
    <w:qFormat/>
    <w:rsid w:val="0095183D"/>
    <w:rPr>
      <w:b/>
      <w:bCs/>
    </w:rPr>
  </w:style>
  <w:style w:type="character" w:styleId="a6">
    <w:name w:val="Hyperlink"/>
    <w:basedOn w:val="a0"/>
    <w:unhideWhenUsed/>
    <w:rsid w:val="00C821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8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migt.mak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5796</Characters>
  <Application>Microsoft Office Word</Application>
  <DocSecurity>0</DocSecurity>
  <Lines>48</Lines>
  <Paragraphs>13</Paragraphs>
  <ScaleCrop>false</ScaleCrop>
  <Company>BAmIGT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</cp:revision>
  <dcterms:created xsi:type="dcterms:W3CDTF">2016-12-28T00:56:00Z</dcterms:created>
  <dcterms:modified xsi:type="dcterms:W3CDTF">2016-12-28T01:40:00Z</dcterms:modified>
</cp:coreProperties>
</file>