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D1C2F" w:rsidTr="00790BE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D1C2F" w:rsidTr="00790BE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D1C2F" w:rsidTr="00790BE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D1C2F" w:rsidRPr="0069236D" w:rsidRDefault="006923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D1C2F" w:rsidRPr="0069236D" w:rsidRDefault="006923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D1C2F" w:rsidRDefault="00692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D1C2F" w:rsidTr="00790BE4">
        <w:trPr>
          <w:trHeight w:hRule="exact" w:val="986"/>
        </w:trPr>
        <w:tc>
          <w:tcPr>
            <w:tcW w:w="723" w:type="dxa"/>
          </w:tcPr>
          <w:p w:rsidR="004D1C2F" w:rsidRDefault="004D1C2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 w:rsidTr="00790BE4">
        <w:trPr>
          <w:trHeight w:hRule="exact" w:val="138"/>
        </w:trPr>
        <w:tc>
          <w:tcPr>
            <w:tcW w:w="723" w:type="dxa"/>
          </w:tcPr>
          <w:p w:rsidR="004D1C2F" w:rsidRDefault="004D1C2F"/>
        </w:tc>
        <w:tc>
          <w:tcPr>
            <w:tcW w:w="853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969" w:type="dxa"/>
          </w:tcPr>
          <w:p w:rsidR="004D1C2F" w:rsidRDefault="004D1C2F"/>
        </w:tc>
        <w:tc>
          <w:tcPr>
            <w:tcW w:w="16" w:type="dxa"/>
          </w:tcPr>
          <w:p w:rsidR="004D1C2F" w:rsidRDefault="004D1C2F"/>
        </w:tc>
        <w:tc>
          <w:tcPr>
            <w:tcW w:w="1556" w:type="dxa"/>
          </w:tcPr>
          <w:p w:rsidR="004D1C2F" w:rsidRDefault="004D1C2F"/>
        </w:tc>
        <w:tc>
          <w:tcPr>
            <w:tcW w:w="574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289" w:type="dxa"/>
          </w:tcPr>
          <w:p w:rsidR="004D1C2F" w:rsidRDefault="004D1C2F"/>
        </w:tc>
        <w:tc>
          <w:tcPr>
            <w:tcW w:w="9" w:type="dxa"/>
          </w:tcPr>
          <w:p w:rsidR="004D1C2F" w:rsidRDefault="004D1C2F"/>
        </w:tc>
        <w:tc>
          <w:tcPr>
            <w:tcW w:w="1695" w:type="dxa"/>
          </w:tcPr>
          <w:p w:rsidR="004D1C2F" w:rsidRDefault="004D1C2F"/>
        </w:tc>
        <w:tc>
          <w:tcPr>
            <w:tcW w:w="722" w:type="dxa"/>
          </w:tcPr>
          <w:p w:rsidR="004D1C2F" w:rsidRDefault="004D1C2F"/>
        </w:tc>
        <w:tc>
          <w:tcPr>
            <w:tcW w:w="141" w:type="dxa"/>
          </w:tcPr>
          <w:p w:rsidR="004D1C2F" w:rsidRDefault="004D1C2F"/>
        </w:tc>
      </w:tr>
      <w:tr w:rsidR="004D1C2F" w:rsidRPr="00790BE4" w:rsidTr="00790BE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D1C2F" w:rsidRPr="00790BE4" w:rsidTr="00790B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D1C2F" w:rsidRPr="00790BE4" w:rsidTr="00790BE4">
        <w:trPr>
          <w:trHeight w:hRule="exact" w:val="416"/>
        </w:trPr>
        <w:tc>
          <w:tcPr>
            <w:tcW w:w="72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790BE4" w:rsidTr="00790BE4">
        <w:trPr>
          <w:trHeight w:hRule="exact" w:val="277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BE4" w:rsidTr="00790BE4">
        <w:trPr>
          <w:trHeight w:hRule="exact" w:val="183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 w:rsidP="00C6622A"/>
        </w:tc>
        <w:tc>
          <w:tcPr>
            <w:tcW w:w="426" w:type="dxa"/>
          </w:tcPr>
          <w:p w:rsidR="00790BE4" w:rsidRDefault="00790BE4" w:rsidP="00C6622A"/>
        </w:tc>
        <w:tc>
          <w:tcPr>
            <w:tcW w:w="1289" w:type="dxa"/>
          </w:tcPr>
          <w:p w:rsidR="00790BE4" w:rsidRDefault="00790BE4" w:rsidP="00C6622A"/>
        </w:tc>
        <w:tc>
          <w:tcPr>
            <w:tcW w:w="9" w:type="dxa"/>
          </w:tcPr>
          <w:p w:rsidR="00790BE4" w:rsidRDefault="00790BE4" w:rsidP="00C6622A"/>
        </w:tc>
        <w:tc>
          <w:tcPr>
            <w:tcW w:w="1695" w:type="dxa"/>
          </w:tcPr>
          <w:p w:rsidR="00790BE4" w:rsidRDefault="00790BE4" w:rsidP="00C6622A"/>
        </w:tc>
        <w:tc>
          <w:tcPr>
            <w:tcW w:w="722" w:type="dxa"/>
          </w:tcPr>
          <w:p w:rsidR="00790BE4" w:rsidRDefault="00790BE4" w:rsidP="00C6622A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277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90BE4" w:rsidRDefault="00790BE4" w:rsidP="00C6622A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83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 w:rsidP="00C6622A"/>
        </w:tc>
        <w:tc>
          <w:tcPr>
            <w:tcW w:w="426" w:type="dxa"/>
          </w:tcPr>
          <w:p w:rsidR="00790BE4" w:rsidRDefault="00790BE4" w:rsidP="00C6622A"/>
        </w:tc>
        <w:tc>
          <w:tcPr>
            <w:tcW w:w="1289" w:type="dxa"/>
          </w:tcPr>
          <w:p w:rsidR="00790BE4" w:rsidRDefault="00790BE4" w:rsidP="00C6622A"/>
        </w:tc>
        <w:tc>
          <w:tcPr>
            <w:tcW w:w="9" w:type="dxa"/>
          </w:tcPr>
          <w:p w:rsidR="00790BE4" w:rsidRDefault="00790BE4" w:rsidP="00C6622A"/>
        </w:tc>
        <w:tc>
          <w:tcPr>
            <w:tcW w:w="1695" w:type="dxa"/>
          </w:tcPr>
          <w:p w:rsidR="00790BE4" w:rsidRDefault="00790BE4" w:rsidP="00C6622A"/>
        </w:tc>
        <w:tc>
          <w:tcPr>
            <w:tcW w:w="722" w:type="dxa"/>
          </w:tcPr>
          <w:p w:rsidR="00790BE4" w:rsidRDefault="00790BE4" w:rsidP="00C6622A"/>
        </w:tc>
        <w:tc>
          <w:tcPr>
            <w:tcW w:w="141" w:type="dxa"/>
          </w:tcPr>
          <w:p w:rsidR="00790BE4" w:rsidRDefault="00790BE4"/>
        </w:tc>
      </w:tr>
      <w:tr w:rsidR="00790BE4" w:rsidRPr="0069236D" w:rsidTr="00790BE4">
        <w:trPr>
          <w:trHeight w:hRule="exact" w:val="694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90BE4" w:rsidRPr="00326F06" w:rsidRDefault="00790BE4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90BE4" w:rsidRPr="0069236D" w:rsidTr="00790BE4">
        <w:trPr>
          <w:trHeight w:hRule="exact" w:val="11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</w:tr>
      <w:tr w:rsidR="00790BE4" w:rsidTr="00790BE4">
        <w:trPr>
          <w:trHeight w:hRule="exact" w:val="74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90BE4" w:rsidRDefault="00790BE4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90BE4" w:rsidRDefault="00790BE4" w:rsidP="00C6622A"/>
        </w:tc>
        <w:tc>
          <w:tcPr>
            <w:tcW w:w="1695" w:type="dxa"/>
          </w:tcPr>
          <w:p w:rsidR="00790BE4" w:rsidRDefault="00790BE4" w:rsidP="00C6622A"/>
        </w:tc>
        <w:tc>
          <w:tcPr>
            <w:tcW w:w="722" w:type="dxa"/>
          </w:tcPr>
          <w:p w:rsidR="00790BE4" w:rsidRDefault="00790BE4" w:rsidP="00C6622A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555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0BE4" w:rsidRDefault="00790BE4"/>
        </w:tc>
        <w:tc>
          <w:tcPr>
            <w:tcW w:w="9" w:type="dxa"/>
          </w:tcPr>
          <w:p w:rsidR="00790BE4" w:rsidRDefault="00790BE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/>
        </w:tc>
      </w:tr>
      <w:tr w:rsidR="00790BE4" w:rsidTr="00790BE4">
        <w:trPr>
          <w:trHeight w:hRule="exact" w:val="447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0BE4" w:rsidRDefault="00790BE4"/>
        </w:tc>
        <w:tc>
          <w:tcPr>
            <w:tcW w:w="9" w:type="dxa"/>
          </w:tcPr>
          <w:p w:rsidR="00790BE4" w:rsidRDefault="00790BE4"/>
        </w:tc>
        <w:tc>
          <w:tcPr>
            <w:tcW w:w="1695" w:type="dxa"/>
          </w:tcPr>
          <w:p w:rsidR="00790BE4" w:rsidRDefault="00790BE4"/>
        </w:tc>
        <w:tc>
          <w:tcPr>
            <w:tcW w:w="722" w:type="dxa"/>
          </w:tcPr>
          <w:p w:rsidR="00790BE4" w:rsidRDefault="00790BE4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33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0BE4" w:rsidRDefault="00790BE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244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/>
        </w:tc>
        <w:tc>
          <w:tcPr>
            <w:tcW w:w="426" w:type="dxa"/>
          </w:tcPr>
          <w:p w:rsidR="00790BE4" w:rsidRDefault="00790BE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605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/>
        </w:tc>
        <w:tc>
          <w:tcPr>
            <w:tcW w:w="426" w:type="dxa"/>
          </w:tcPr>
          <w:p w:rsidR="00790BE4" w:rsidRDefault="00790BE4"/>
        </w:tc>
        <w:tc>
          <w:tcPr>
            <w:tcW w:w="1289" w:type="dxa"/>
          </w:tcPr>
          <w:p w:rsidR="00790BE4" w:rsidRDefault="00790BE4"/>
        </w:tc>
        <w:tc>
          <w:tcPr>
            <w:tcW w:w="9" w:type="dxa"/>
          </w:tcPr>
          <w:p w:rsidR="00790BE4" w:rsidRDefault="00790BE4"/>
        </w:tc>
        <w:tc>
          <w:tcPr>
            <w:tcW w:w="1695" w:type="dxa"/>
          </w:tcPr>
          <w:p w:rsidR="00790BE4" w:rsidRDefault="00790BE4"/>
        </w:tc>
        <w:tc>
          <w:tcPr>
            <w:tcW w:w="722" w:type="dxa"/>
          </w:tcPr>
          <w:p w:rsidR="00790BE4" w:rsidRDefault="00790BE4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90BE4" w:rsidTr="00790BE4">
        <w:trPr>
          <w:trHeight w:hRule="exact" w:val="138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/>
        </w:tc>
        <w:tc>
          <w:tcPr>
            <w:tcW w:w="426" w:type="dxa"/>
          </w:tcPr>
          <w:p w:rsidR="00790BE4" w:rsidRDefault="00790BE4"/>
        </w:tc>
        <w:tc>
          <w:tcPr>
            <w:tcW w:w="1289" w:type="dxa"/>
          </w:tcPr>
          <w:p w:rsidR="00790BE4" w:rsidRDefault="00790BE4"/>
        </w:tc>
        <w:tc>
          <w:tcPr>
            <w:tcW w:w="9" w:type="dxa"/>
          </w:tcPr>
          <w:p w:rsidR="00790BE4" w:rsidRDefault="00790BE4"/>
        </w:tc>
        <w:tc>
          <w:tcPr>
            <w:tcW w:w="1695" w:type="dxa"/>
          </w:tcPr>
          <w:p w:rsidR="00790BE4" w:rsidRDefault="00790BE4"/>
        </w:tc>
        <w:tc>
          <w:tcPr>
            <w:tcW w:w="722" w:type="dxa"/>
          </w:tcPr>
          <w:p w:rsidR="00790BE4" w:rsidRDefault="00790BE4"/>
        </w:tc>
        <w:tc>
          <w:tcPr>
            <w:tcW w:w="141" w:type="dxa"/>
          </w:tcPr>
          <w:p w:rsidR="00790BE4" w:rsidRDefault="00790BE4"/>
        </w:tc>
      </w:tr>
      <w:tr w:rsidR="00790BE4" w:rsidTr="00790BE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790BE4" w:rsidTr="00790BE4">
        <w:trPr>
          <w:trHeight w:hRule="exact" w:val="138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/>
        </w:tc>
      </w:tr>
      <w:tr w:rsidR="00790BE4" w:rsidTr="00790BE4">
        <w:trPr>
          <w:trHeight w:hRule="exact" w:val="108"/>
        </w:trPr>
        <w:tc>
          <w:tcPr>
            <w:tcW w:w="723" w:type="dxa"/>
          </w:tcPr>
          <w:p w:rsidR="00790BE4" w:rsidRDefault="00790BE4"/>
        </w:tc>
        <w:tc>
          <w:tcPr>
            <w:tcW w:w="853" w:type="dxa"/>
          </w:tcPr>
          <w:p w:rsidR="00790BE4" w:rsidRDefault="00790BE4"/>
        </w:tc>
        <w:tc>
          <w:tcPr>
            <w:tcW w:w="284" w:type="dxa"/>
          </w:tcPr>
          <w:p w:rsidR="00790BE4" w:rsidRDefault="00790BE4"/>
        </w:tc>
        <w:tc>
          <w:tcPr>
            <w:tcW w:w="1969" w:type="dxa"/>
          </w:tcPr>
          <w:p w:rsidR="00790BE4" w:rsidRDefault="00790BE4"/>
        </w:tc>
        <w:tc>
          <w:tcPr>
            <w:tcW w:w="16" w:type="dxa"/>
          </w:tcPr>
          <w:p w:rsidR="00790BE4" w:rsidRDefault="00790BE4"/>
        </w:tc>
        <w:tc>
          <w:tcPr>
            <w:tcW w:w="1556" w:type="dxa"/>
          </w:tcPr>
          <w:p w:rsidR="00790BE4" w:rsidRDefault="00790BE4"/>
        </w:tc>
        <w:tc>
          <w:tcPr>
            <w:tcW w:w="574" w:type="dxa"/>
          </w:tcPr>
          <w:p w:rsidR="00790BE4" w:rsidRDefault="00790BE4"/>
        </w:tc>
        <w:tc>
          <w:tcPr>
            <w:tcW w:w="426" w:type="dxa"/>
          </w:tcPr>
          <w:p w:rsidR="00790BE4" w:rsidRDefault="00790BE4"/>
        </w:tc>
        <w:tc>
          <w:tcPr>
            <w:tcW w:w="1289" w:type="dxa"/>
          </w:tcPr>
          <w:p w:rsidR="00790BE4" w:rsidRDefault="00790BE4"/>
        </w:tc>
        <w:tc>
          <w:tcPr>
            <w:tcW w:w="9" w:type="dxa"/>
          </w:tcPr>
          <w:p w:rsidR="00790BE4" w:rsidRDefault="00790BE4"/>
        </w:tc>
        <w:tc>
          <w:tcPr>
            <w:tcW w:w="1695" w:type="dxa"/>
          </w:tcPr>
          <w:p w:rsidR="00790BE4" w:rsidRDefault="00790BE4"/>
        </w:tc>
        <w:tc>
          <w:tcPr>
            <w:tcW w:w="722" w:type="dxa"/>
          </w:tcPr>
          <w:p w:rsidR="00790BE4" w:rsidRDefault="00790BE4"/>
        </w:tc>
        <w:tc>
          <w:tcPr>
            <w:tcW w:w="141" w:type="dxa"/>
          </w:tcPr>
          <w:p w:rsidR="00790BE4" w:rsidRDefault="00790BE4"/>
        </w:tc>
      </w:tr>
      <w:tr w:rsidR="00790BE4" w:rsidRPr="00790BE4" w:rsidTr="00790BE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Pr="0069236D" w:rsidRDefault="0079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236D">
              <w:rPr>
                <w:lang w:val="ru-RU"/>
              </w:rPr>
              <w:t xml:space="preserve"> </w:t>
            </w: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9236D">
              <w:rPr>
                <w:lang w:val="ru-RU"/>
              </w:rPr>
              <w:t xml:space="preserve"> </w:t>
            </w: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9236D">
              <w:rPr>
                <w:lang w:val="ru-RU"/>
              </w:rPr>
              <w:t xml:space="preserve"> </w:t>
            </w: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9236D">
              <w:rPr>
                <w:lang w:val="ru-RU"/>
              </w:rPr>
              <w:t xml:space="preserve"> </w:t>
            </w: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9236D">
              <w:rPr>
                <w:lang w:val="ru-RU"/>
              </w:rPr>
              <w:t xml:space="preserve"> </w:t>
            </w: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9236D">
              <w:rPr>
                <w:lang w:val="ru-RU"/>
              </w:rPr>
              <w:t xml:space="preserve"> </w:t>
            </w:r>
          </w:p>
        </w:tc>
      </w:tr>
      <w:tr w:rsidR="00790BE4" w:rsidRPr="00790BE4" w:rsidTr="00790BE4">
        <w:trPr>
          <w:trHeight w:hRule="exact" w:val="229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</w:tr>
      <w:tr w:rsidR="00790BE4" w:rsidRPr="00790BE4" w:rsidTr="00790BE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BE4" w:rsidRPr="0069236D" w:rsidRDefault="00790B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Васильев Д.А.</w:t>
            </w:r>
          </w:p>
        </w:tc>
      </w:tr>
      <w:tr w:rsidR="00790BE4" w:rsidRPr="00790BE4" w:rsidTr="00790BE4">
        <w:trPr>
          <w:trHeight w:hRule="exact" w:val="36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BE4" w:rsidRPr="0069236D" w:rsidRDefault="00790BE4">
            <w:pPr>
              <w:rPr>
                <w:lang w:val="ru-RU"/>
              </w:rPr>
            </w:pPr>
          </w:p>
        </w:tc>
      </w:tr>
      <w:tr w:rsidR="00790BE4" w:rsidRPr="00790BE4" w:rsidTr="00790BE4">
        <w:trPr>
          <w:trHeight w:hRule="exact" w:val="446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</w:tr>
      <w:tr w:rsidR="00790BE4" w:rsidRPr="00790BE4" w:rsidTr="007E6A7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Pr="00E72244" w:rsidRDefault="00790BE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90BE4" w:rsidRPr="00790BE4" w:rsidTr="00790BE4">
        <w:trPr>
          <w:trHeight w:hRule="exact" w:val="432"/>
        </w:trPr>
        <w:tc>
          <w:tcPr>
            <w:tcW w:w="72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</w:tr>
      <w:tr w:rsidR="00790BE4" w:rsidTr="00790B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Pr="00E72244" w:rsidRDefault="00790BE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90BE4" w:rsidTr="00790BE4">
        <w:trPr>
          <w:trHeight w:hRule="exact" w:val="152"/>
        </w:trPr>
        <w:tc>
          <w:tcPr>
            <w:tcW w:w="72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90BE4" w:rsidRDefault="00790BE4" w:rsidP="00C6622A"/>
        </w:tc>
        <w:tc>
          <w:tcPr>
            <w:tcW w:w="1556" w:type="dxa"/>
          </w:tcPr>
          <w:p w:rsidR="00790BE4" w:rsidRDefault="00790BE4" w:rsidP="00C6622A"/>
        </w:tc>
        <w:tc>
          <w:tcPr>
            <w:tcW w:w="574" w:type="dxa"/>
          </w:tcPr>
          <w:p w:rsidR="00790BE4" w:rsidRDefault="00790BE4" w:rsidP="00C6622A"/>
        </w:tc>
        <w:tc>
          <w:tcPr>
            <w:tcW w:w="426" w:type="dxa"/>
          </w:tcPr>
          <w:p w:rsidR="00790BE4" w:rsidRDefault="00790BE4" w:rsidP="00C6622A"/>
        </w:tc>
        <w:tc>
          <w:tcPr>
            <w:tcW w:w="1289" w:type="dxa"/>
          </w:tcPr>
          <w:p w:rsidR="00790BE4" w:rsidRDefault="00790BE4" w:rsidP="00C6622A"/>
        </w:tc>
        <w:tc>
          <w:tcPr>
            <w:tcW w:w="9" w:type="dxa"/>
          </w:tcPr>
          <w:p w:rsidR="00790BE4" w:rsidRDefault="00790BE4" w:rsidP="00C6622A"/>
        </w:tc>
        <w:tc>
          <w:tcPr>
            <w:tcW w:w="1695" w:type="dxa"/>
          </w:tcPr>
          <w:p w:rsidR="00790BE4" w:rsidRDefault="00790BE4" w:rsidP="00C6622A"/>
        </w:tc>
        <w:tc>
          <w:tcPr>
            <w:tcW w:w="722" w:type="dxa"/>
          </w:tcPr>
          <w:p w:rsidR="00790BE4" w:rsidRDefault="00790BE4" w:rsidP="00C6622A"/>
        </w:tc>
        <w:tc>
          <w:tcPr>
            <w:tcW w:w="141" w:type="dxa"/>
          </w:tcPr>
          <w:p w:rsidR="00790BE4" w:rsidRDefault="00790BE4" w:rsidP="00C6622A"/>
        </w:tc>
      </w:tr>
      <w:tr w:rsidR="00790BE4" w:rsidRPr="00790BE4" w:rsidTr="0064625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0BE4" w:rsidRPr="00790BE4" w:rsidTr="00790BE4">
        <w:trPr>
          <w:trHeight w:hRule="exact" w:val="45"/>
        </w:trPr>
        <w:tc>
          <w:tcPr>
            <w:tcW w:w="72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90BE4" w:rsidRPr="00E72244" w:rsidRDefault="00790BE4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326F06" w:rsidRDefault="00790BE4" w:rsidP="00C6622A">
            <w:pPr>
              <w:rPr>
                <w:lang w:val="ru-RU"/>
              </w:rPr>
            </w:pPr>
          </w:p>
        </w:tc>
      </w:tr>
      <w:tr w:rsidR="00790BE4" w:rsidRPr="00790BE4" w:rsidTr="00790BE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Pr="00E72244" w:rsidRDefault="00790BE4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90BE4" w:rsidRPr="00790BE4" w:rsidTr="00790BE4">
        <w:trPr>
          <w:trHeight w:hRule="exact" w:val="2497"/>
        </w:trPr>
        <w:tc>
          <w:tcPr>
            <w:tcW w:w="72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0BE4" w:rsidRPr="0069236D" w:rsidRDefault="00790BE4">
            <w:pPr>
              <w:rPr>
                <w:lang w:val="ru-RU"/>
              </w:rPr>
            </w:pPr>
          </w:p>
        </w:tc>
      </w:tr>
      <w:tr w:rsidR="00790BE4" w:rsidTr="00790BE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0BE4" w:rsidRDefault="00790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90BE4" w:rsidRDefault="00790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D1C2F" w:rsidRDefault="006923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D1C2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Default="004D1C2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1C2F">
        <w:trPr>
          <w:trHeight w:hRule="exact" w:val="402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Default="004D1C2F"/>
        </w:tc>
      </w:tr>
      <w:tr w:rsidR="004D1C2F">
        <w:trPr>
          <w:trHeight w:hRule="exact" w:val="13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Default="004D1C2F"/>
        </w:tc>
      </w:tr>
      <w:tr w:rsidR="004D1C2F">
        <w:trPr>
          <w:trHeight w:hRule="exact" w:val="96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694"/>
        </w:trPr>
        <w:tc>
          <w:tcPr>
            <w:tcW w:w="2694" w:type="dxa"/>
          </w:tcPr>
          <w:p w:rsidR="004D1C2F" w:rsidRDefault="004D1C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3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96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694"/>
        </w:trPr>
        <w:tc>
          <w:tcPr>
            <w:tcW w:w="2694" w:type="dxa"/>
          </w:tcPr>
          <w:p w:rsidR="004D1C2F" w:rsidRDefault="004D1C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3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96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694"/>
        </w:trPr>
        <w:tc>
          <w:tcPr>
            <w:tcW w:w="2694" w:type="dxa"/>
          </w:tcPr>
          <w:p w:rsidR="004D1C2F" w:rsidRDefault="004D1C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3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96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D1C2F" w:rsidRPr="00790BE4">
        <w:trPr>
          <w:trHeight w:hRule="exact" w:val="138"/>
        </w:trPr>
        <w:tc>
          <w:tcPr>
            <w:tcW w:w="269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D1C2F">
        <w:trPr>
          <w:trHeight w:hRule="exact" w:val="138"/>
        </w:trPr>
        <w:tc>
          <w:tcPr>
            <w:tcW w:w="2694" w:type="dxa"/>
          </w:tcPr>
          <w:p w:rsidR="004D1C2F" w:rsidRDefault="004D1C2F"/>
        </w:tc>
        <w:tc>
          <w:tcPr>
            <w:tcW w:w="7088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694"/>
        </w:trPr>
        <w:tc>
          <w:tcPr>
            <w:tcW w:w="2694" w:type="dxa"/>
          </w:tcPr>
          <w:p w:rsidR="004D1C2F" w:rsidRDefault="004D1C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D1C2F" w:rsidRPr="0069236D" w:rsidRDefault="0069236D">
      <w:pPr>
        <w:rPr>
          <w:sz w:val="0"/>
          <w:szCs w:val="0"/>
          <w:lang w:val="ru-RU"/>
        </w:rPr>
      </w:pPr>
      <w:r w:rsidRPr="006923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D1C2F">
        <w:trPr>
          <w:trHeight w:hRule="exact" w:val="277"/>
        </w:trPr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1C2F">
        <w:trPr>
          <w:trHeight w:hRule="exact" w:val="277"/>
        </w:trPr>
        <w:tc>
          <w:tcPr>
            <w:tcW w:w="284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472" w:type="dxa"/>
          </w:tcPr>
          <w:p w:rsidR="004D1C2F" w:rsidRDefault="004D1C2F"/>
        </w:tc>
        <w:tc>
          <w:tcPr>
            <w:tcW w:w="238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  <w:tc>
          <w:tcPr>
            <w:tcW w:w="93" w:type="dxa"/>
          </w:tcPr>
          <w:p w:rsidR="004D1C2F" w:rsidRDefault="004D1C2F"/>
        </w:tc>
        <w:tc>
          <w:tcPr>
            <w:tcW w:w="192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09" w:type="dxa"/>
          </w:tcPr>
          <w:p w:rsidR="004D1C2F" w:rsidRDefault="004D1C2F"/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 w:rsidRPr="00790BE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детали машин</w:t>
            </w:r>
          </w:p>
        </w:tc>
      </w:tr>
      <w:tr w:rsidR="004D1C2F" w:rsidRPr="00790BE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D1C2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138"/>
        </w:trPr>
        <w:tc>
          <w:tcPr>
            <w:tcW w:w="284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472" w:type="dxa"/>
          </w:tcPr>
          <w:p w:rsidR="004D1C2F" w:rsidRDefault="004D1C2F"/>
        </w:tc>
        <w:tc>
          <w:tcPr>
            <w:tcW w:w="238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  <w:tc>
          <w:tcPr>
            <w:tcW w:w="93" w:type="dxa"/>
          </w:tcPr>
          <w:p w:rsidR="004D1C2F" w:rsidRDefault="004D1C2F"/>
        </w:tc>
        <w:tc>
          <w:tcPr>
            <w:tcW w:w="192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09" w:type="dxa"/>
          </w:tcPr>
          <w:p w:rsidR="004D1C2F" w:rsidRDefault="004D1C2F"/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284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472" w:type="dxa"/>
          </w:tcPr>
          <w:p w:rsidR="004D1C2F" w:rsidRDefault="004D1C2F"/>
        </w:tc>
        <w:tc>
          <w:tcPr>
            <w:tcW w:w="238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  <w:tc>
          <w:tcPr>
            <w:tcW w:w="93" w:type="dxa"/>
          </w:tcPr>
          <w:p w:rsidR="004D1C2F" w:rsidRDefault="004D1C2F"/>
        </w:tc>
        <w:tc>
          <w:tcPr>
            <w:tcW w:w="192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09" w:type="dxa"/>
          </w:tcPr>
          <w:p w:rsidR="004D1C2F" w:rsidRDefault="004D1C2F"/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 w:rsidRPr="00790BE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38"/>
        </w:trPr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D1C2F" w:rsidRDefault="004D1C2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4D1C2F" w:rsidRDefault="004D1C2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D1C2F" w:rsidRDefault="004D1C2F"/>
        </w:tc>
      </w:tr>
      <w:tr w:rsidR="004D1C2F" w:rsidRPr="00790BE4">
        <w:trPr>
          <w:trHeight w:hRule="exact" w:val="277"/>
        </w:trPr>
        <w:tc>
          <w:tcPr>
            <w:tcW w:w="284" w:type="dxa"/>
          </w:tcPr>
          <w:p w:rsidR="004D1C2F" w:rsidRDefault="004D1C2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277"/>
        </w:trPr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4D1C2F" w:rsidRDefault="004D1C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284" w:type="dxa"/>
          </w:tcPr>
          <w:p w:rsidR="004D1C2F" w:rsidRDefault="004D1C2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4D1C2F" w:rsidRDefault="004D1C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284" w:type="dxa"/>
          </w:tcPr>
          <w:p w:rsidR="004D1C2F" w:rsidRDefault="004D1C2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D1C2F" w:rsidRDefault="004D1C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 w:rsidRPr="00790BE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4D1C2F"/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284" w:type="dxa"/>
          </w:tcPr>
          <w:p w:rsidR="004D1C2F" w:rsidRDefault="004D1C2F"/>
        </w:tc>
        <w:tc>
          <w:tcPr>
            <w:tcW w:w="143" w:type="dxa"/>
          </w:tcPr>
          <w:p w:rsidR="004D1C2F" w:rsidRDefault="004D1C2F"/>
        </w:tc>
      </w:tr>
    </w:tbl>
    <w:p w:rsidR="004D1C2F" w:rsidRDefault="006923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4D1C2F">
        <w:trPr>
          <w:trHeight w:hRule="exact" w:val="416"/>
        </w:trPr>
        <w:tc>
          <w:tcPr>
            <w:tcW w:w="766" w:type="dxa"/>
          </w:tcPr>
          <w:p w:rsidR="004D1C2F" w:rsidRDefault="004D1C2F"/>
        </w:tc>
        <w:tc>
          <w:tcPr>
            <w:tcW w:w="22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283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D1C2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механизмов, узлов и деталей, требования к деталям, критерии работоспособности и влияющие на них факторы. 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передачи: зубчатые, червячные, волновые, фрикционные, ременные, цепные, передача винт-гайка, конструкция и общие сведения.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Валы и оси, конструкция и общие сведения. Подшипники качения и скольжения, выбор и расчеты на прочность. 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деталей: резьбовые, заклепочные, сварные, паянные, шпоночные, зубчатые,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конструкция и расчеты соединений на прочность.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Муфты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D1C2F">
        <w:trPr>
          <w:trHeight w:hRule="exact" w:val="277"/>
        </w:trPr>
        <w:tc>
          <w:tcPr>
            <w:tcW w:w="766" w:type="dxa"/>
          </w:tcPr>
          <w:p w:rsidR="004D1C2F" w:rsidRDefault="004D1C2F"/>
        </w:tc>
        <w:tc>
          <w:tcPr>
            <w:tcW w:w="22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283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D1C2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Б1.О.08.03</w:t>
            </w:r>
          </w:p>
        </w:tc>
      </w:tr>
      <w:tr w:rsidR="004D1C2F" w:rsidRPr="00790B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4D1C2F" w:rsidRPr="00790B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4D1C2F" w:rsidRPr="00790B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D1C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4D1C2F" w:rsidRPr="00790B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4D1C2F" w:rsidRPr="00790BE4">
        <w:trPr>
          <w:trHeight w:hRule="exact" w:val="189"/>
        </w:trPr>
        <w:tc>
          <w:tcPr>
            <w:tcW w:w="76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D1C2F" w:rsidRPr="00790BE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1C2F" w:rsidRPr="00790BE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работы, технические характеристики, область применения основных передач, типовых деталей и узлов машин; основы расчета деталей и узлов машин по критериям работоспособности; принципы выбора и конструирования типовых деталей машин;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стандартные методы расчета деталей и узлов машин с учетом их надежности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D1C2F" w:rsidRPr="00790B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деталей и узлов машин по заданным техническим условиям с использованием справочной литературы</w:t>
            </w:r>
          </w:p>
        </w:tc>
      </w:tr>
      <w:tr w:rsidR="004D1C2F" w:rsidRPr="00790BE4">
        <w:trPr>
          <w:trHeight w:hRule="exact" w:val="138"/>
        </w:trPr>
        <w:tc>
          <w:tcPr>
            <w:tcW w:w="76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D1C2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D1C2F">
        <w:trPr>
          <w:trHeight w:hRule="exact" w:val="14"/>
        </w:trPr>
        <w:tc>
          <w:tcPr>
            <w:tcW w:w="766" w:type="dxa"/>
          </w:tcPr>
          <w:p w:rsidR="004D1C2F" w:rsidRDefault="004D1C2F"/>
        </w:tc>
        <w:tc>
          <w:tcPr>
            <w:tcW w:w="22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283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1277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механизмов, узлов и деталей, требования к деталям. Основные критерии работоспособности и расчета деталей машин.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Клеммовые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соединения. Заклепочные соединения: конструкция, область применения.  Материалы заклепок и допускаемые напряжения. Расчет на прочность элементов заклепочного шва.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Паянные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D1C2F" w:rsidRDefault="004D1C2F">
            <w:pPr>
              <w:spacing w:after="0" w:line="240" w:lineRule="auto"/>
              <w:rPr>
                <w:sz w:val="19"/>
                <w:szCs w:val="19"/>
              </w:rPr>
            </w:pPr>
          </w:p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</w:tbl>
    <w:p w:rsidR="004D1C2F" w:rsidRDefault="006923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3"/>
        <w:gridCol w:w="1676"/>
        <w:gridCol w:w="891"/>
        <w:gridCol w:w="666"/>
        <w:gridCol w:w="1077"/>
        <w:gridCol w:w="686"/>
        <w:gridCol w:w="580"/>
        <w:gridCol w:w="708"/>
        <w:gridCol w:w="410"/>
        <w:gridCol w:w="991"/>
      </w:tblGrid>
      <w:tr w:rsidR="004D1C2F">
        <w:trPr>
          <w:trHeight w:hRule="exact" w:val="416"/>
        </w:trPr>
        <w:tc>
          <w:tcPr>
            <w:tcW w:w="710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1702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1C2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передачи: общие понятия и определения, функции механических передач, основные характеристики механических передач. Классификация механических передач; Зубчатые передачи; принцип действия и классификация, достоинства и недостатки, червячные передачи.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Фрикционные передачи и вариаторы, ременные передачи, цепные передачи, передача винт-гайка их принцип действия, достоинства и недостатки.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резьбовых соединений при различных случаях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шпоночных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</w:tr>
      <w:tr w:rsidR="004D1C2F">
        <w:trPr>
          <w:trHeight w:hRule="exact" w:val="277"/>
        </w:trPr>
        <w:tc>
          <w:tcPr>
            <w:tcW w:w="710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1702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D1C2F">
        <w:trPr>
          <w:trHeight w:hRule="exact" w:val="277"/>
        </w:trPr>
        <w:tc>
          <w:tcPr>
            <w:tcW w:w="710" w:type="dxa"/>
          </w:tcPr>
          <w:p w:rsidR="004D1C2F" w:rsidRDefault="004D1C2F"/>
        </w:tc>
        <w:tc>
          <w:tcPr>
            <w:tcW w:w="285" w:type="dxa"/>
          </w:tcPr>
          <w:p w:rsidR="004D1C2F" w:rsidRDefault="004D1C2F"/>
        </w:tc>
        <w:tc>
          <w:tcPr>
            <w:tcW w:w="1702" w:type="dxa"/>
          </w:tcPr>
          <w:p w:rsidR="004D1C2F" w:rsidRDefault="004D1C2F"/>
        </w:tc>
        <w:tc>
          <w:tcPr>
            <w:tcW w:w="1844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1135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568" w:type="dxa"/>
          </w:tcPr>
          <w:p w:rsidR="004D1C2F" w:rsidRDefault="004D1C2F"/>
        </w:tc>
        <w:tc>
          <w:tcPr>
            <w:tcW w:w="710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993" w:type="dxa"/>
          </w:tcPr>
          <w:p w:rsidR="004D1C2F" w:rsidRDefault="004D1C2F"/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D1C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1C2F" w:rsidRPr="00790B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машин. Основы теории, расчета и конструирования: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=762549</w:t>
            </w:r>
          </w:p>
        </w:tc>
      </w:tr>
      <w:tr w:rsidR="004D1C2F" w:rsidRPr="00790BE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Каратаев О. Р., Островская Э.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(прикладная механика):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=501186</w:t>
            </w:r>
          </w:p>
        </w:tc>
      </w:tr>
      <w:tr w:rsidR="004D1C2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=562840</w:t>
            </w:r>
          </w:p>
        </w:tc>
      </w:tr>
    </w:tbl>
    <w:p w:rsidR="004D1C2F" w:rsidRDefault="006923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4"/>
        <w:gridCol w:w="421"/>
        <w:gridCol w:w="1504"/>
        <w:gridCol w:w="2288"/>
        <w:gridCol w:w="2767"/>
        <w:gridCol w:w="1584"/>
        <w:gridCol w:w="969"/>
      </w:tblGrid>
      <w:tr w:rsidR="004D1C2F">
        <w:trPr>
          <w:trHeight w:hRule="exact" w:val="416"/>
        </w:trPr>
        <w:tc>
          <w:tcPr>
            <w:tcW w:w="436" w:type="dxa"/>
          </w:tcPr>
          <w:p w:rsidR="004D1C2F" w:rsidRDefault="004D1C2F"/>
        </w:tc>
        <w:tc>
          <w:tcPr>
            <w:tcW w:w="275" w:type="dxa"/>
          </w:tcPr>
          <w:p w:rsidR="004D1C2F" w:rsidRDefault="004D1C2F"/>
        </w:tc>
        <w:tc>
          <w:tcPr>
            <w:tcW w:w="426" w:type="dxa"/>
          </w:tcPr>
          <w:p w:rsidR="004D1C2F" w:rsidRDefault="004D1C2F"/>
        </w:tc>
        <w:tc>
          <w:tcPr>
            <w:tcW w:w="1560" w:type="dxa"/>
          </w:tcPr>
          <w:p w:rsidR="004D1C2F" w:rsidRDefault="004D1C2F"/>
        </w:tc>
        <w:tc>
          <w:tcPr>
            <w:tcW w:w="2411" w:type="dxa"/>
          </w:tcPr>
          <w:p w:rsidR="004D1C2F" w:rsidRDefault="004D1C2F"/>
        </w:tc>
        <w:tc>
          <w:tcPr>
            <w:tcW w:w="2978" w:type="dxa"/>
          </w:tcPr>
          <w:p w:rsidR="004D1C2F" w:rsidRDefault="004D1C2F"/>
        </w:tc>
        <w:tc>
          <w:tcPr>
            <w:tcW w:w="1702" w:type="dxa"/>
          </w:tcPr>
          <w:p w:rsidR="004D1C2F" w:rsidRDefault="004D1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1C2F" w:rsidRPr="00790B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D1C2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D1C2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Дрыгин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Механика: Детали машин: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4D1C2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 и основы конструирования: метод. указания по выполнению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4D1C2F" w:rsidRPr="00790BE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D1C2F" w:rsidRPr="00790BE4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4D1C2F" w:rsidRPr="00790BE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(обновления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4D1C2F" w:rsidRPr="00790B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D1C2F" w:rsidRPr="00790B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D1C2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D1C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4D1C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Профессиональная справочная система «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D1C2F" w:rsidRPr="00790BE4">
        <w:trPr>
          <w:trHeight w:hRule="exact" w:val="145"/>
        </w:trPr>
        <w:tc>
          <w:tcPr>
            <w:tcW w:w="43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D1C2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D1C2F" w:rsidRPr="00790BE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92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277"/>
        </w:trPr>
        <w:tc>
          <w:tcPr>
            <w:tcW w:w="43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1C2F" w:rsidRPr="0069236D" w:rsidRDefault="004D1C2F">
            <w:pPr>
              <w:rPr>
                <w:lang w:val="ru-RU"/>
              </w:rPr>
            </w:pPr>
          </w:p>
        </w:tc>
      </w:tr>
      <w:tr w:rsidR="004D1C2F" w:rsidRPr="00790B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1C2F" w:rsidRPr="0069236D" w:rsidRDefault="006923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4D1C2F">
        <w:trPr>
          <w:trHeight w:hRule="exact" w:val="421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в рабочей программе дисциплины.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 рекомендуется в начале семестра 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обучающегося формируется четкое представление об объеме и характере знаний и умений, которыми он овладеет в рамках изучения дисциплины.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экзамен.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 компетенций, определяемых учебным планом.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вести конспектирование теоретического материала, фиксируя положения, полностью раскрывающие основное содержание лекций. Желательно дополнять конспект лекций пометками из рекомендованной основной и дополнительной литературы, дополняющие материал прослушанной лекции. В ходе занятий студенту разрешается задавать преподавателю вопросы с целью уяснения теоретических положений, разрешения спорных ситуаций.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 проработать конспект лекций, прочитать основную и дополнительную литературу по выносимому на практическое занятие разделу. На практических занятиях приветствуется активное участие каждого обучающегося в обсуждении конкретных ситуаций, нахождение оптимальных решений.</w:t>
            </w:r>
          </w:p>
          <w:p w:rsidR="004D1C2F" w:rsidRDefault="0069236D">
            <w:pPr>
              <w:spacing w:after="0" w:line="240" w:lineRule="auto"/>
              <w:rPr>
                <w:sz w:val="19"/>
                <w:szCs w:val="19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является важным элементом изучения дисциплины.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4D1C2F" w:rsidRDefault="006923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D1C2F">
        <w:trPr>
          <w:trHeight w:hRule="exact" w:val="416"/>
        </w:trPr>
        <w:tc>
          <w:tcPr>
            <w:tcW w:w="9782" w:type="dxa"/>
          </w:tcPr>
          <w:p w:rsidR="004D1C2F" w:rsidRDefault="004D1C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1C2F" w:rsidRDefault="006923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1C2F" w:rsidRPr="00790BE4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профессиональных компетенций.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подготовленным и лишь с повторением пройденного материала.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 обучающийся весь объем работ должен равномерно распределить по дням, отведенным для подготовки к экзамену.</w:t>
            </w:r>
          </w:p>
          <w:p w:rsidR="004D1C2F" w:rsidRPr="0069236D" w:rsidRDefault="004D1C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4D1C2F" w:rsidRPr="0069236D" w:rsidRDefault="004D1C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1C2F" w:rsidRPr="0069236D" w:rsidRDefault="00692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2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69236D" w:rsidRPr="0069236D" w:rsidRDefault="0069236D">
      <w:pPr>
        <w:rPr>
          <w:lang w:val="ru-RU"/>
        </w:rPr>
      </w:pPr>
      <w:r w:rsidRPr="0069236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0"/>
        <w:gridCol w:w="136"/>
        <w:gridCol w:w="1613"/>
        <w:gridCol w:w="339"/>
        <w:gridCol w:w="74"/>
        <w:gridCol w:w="29"/>
        <w:gridCol w:w="1453"/>
        <w:gridCol w:w="542"/>
        <w:gridCol w:w="92"/>
        <w:gridCol w:w="49"/>
        <w:gridCol w:w="1860"/>
        <w:gridCol w:w="123"/>
        <w:gridCol w:w="16"/>
        <w:gridCol w:w="2328"/>
      </w:tblGrid>
      <w:tr w:rsidR="0069236D" w:rsidTr="001C29F4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236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9236D" w:rsidTr="001C29F4">
        <w:trPr>
          <w:trHeight w:hRule="exact" w:val="277"/>
        </w:trPr>
        <w:tc>
          <w:tcPr>
            <w:tcW w:w="854" w:type="pct"/>
            <w:gridSpan w:val="2"/>
          </w:tcPr>
          <w:p w:rsidR="0069236D" w:rsidRPr="000B6640" w:rsidRDefault="0069236D" w:rsidP="001C29F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9236D" w:rsidRPr="000B6640" w:rsidRDefault="0069236D" w:rsidP="001C29F4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69236D" w:rsidRPr="000B6640" w:rsidRDefault="0069236D" w:rsidP="001C29F4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69236D" w:rsidRPr="000B6640" w:rsidRDefault="0069236D" w:rsidP="001C29F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9236D" w:rsidRDefault="0069236D" w:rsidP="001C29F4"/>
        </w:tc>
        <w:tc>
          <w:tcPr>
            <w:tcW w:w="1034" w:type="pct"/>
            <w:gridSpan w:val="4"/>
          </w:tcPr>
          <w:p w:rsidR="0069236D" w:rsidRDefault="0069236D" w:rsidP="001C29F4"/>
        </w:tc>
        <w:tc>
          <w:tcPr>
            <w:tcW w:w="1141" w:type="pct"/>
            <w:gridSpan w:val="2"/>
          </w:tcPr>
          <w:p w:rsidR="0069236D" w:rsidRDefault="0069236D" w:rsidP="001C29F4"/>
        </w:tc>
      </w:tr>
      <w:tr w:rsidR="0069236D" w:rsidRPr="001D2C9A" w:rsidTr="001C29F4">
        <w:trPr>
          <w:trHeight w:hRule="exact" w:val="581"/>
        </w:trPr>
        <w:tc>
          <w:tcPr>
            <w:tcW w:w="2561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F46ECF" w:rsidRDefault="0069236D" w:rsidP="001C29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9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CA1634" w:rsidRDefault="0069236D" w:rsidP="001C29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69236D" w:rsidRPr="00790BE4" w:rsidTr="001C29F4">
        <w:trPr>
          <w:trHeight w:hRule="exact" w:val="547"/>
        </w:trPr>
        <w:tc>
          <w:tcPr>
            <w:tcW w:w="1639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36D" w:rsidRDefault="0069236D" w:rsidP="001C29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1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69236D" w:rsidRPr="0069236D" w:rsidRDefault="0069236D" w:rsidP="001C29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69236D" w:rsidTr="001C29F4">
        <w:trPr>
          <w:trHeight w:hRule="exact" w:val="283"/>
        </w:trPr>
        <w:tc>
          <w:tcPr>
            <w:tcW w:w="85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36D" w:rsidRPr="00565585" w:rsidRDefault="0069236D" w:rsidP="001C29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225EA9" w:rsidRDefault="0069236D" w:rsidP="001C29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Прикладная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механика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детали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машин</w:t>
            </w:r>
            <w:proofErr w:type="spellEnd"/>
          </w:p>
        </w:tc>
      </w:tr>
      <w:tr w:rsidR="0069236D" w:rsidTr="001C29F4">
        <w:trPr>
          <w:trHeight w:hRule="exact" w:val="453"/>
        </w:trPr>
        <w:tc>
          <w:tcPr>
            <w:tcW w:w="854" w:type="pct"/>
            <w:gridSpan w:val="2"/>
          </w:tcPr>
          <w:p w:rsidR="0069236D" w:rsidRPr="00565585" w:rsidRDefault="0069236D" w:rsidP="001C29F4"/>
        </w:tc>
        <w:tc>
          <w:tcPr>
            <w:tcW w:w="785" w:type="pct"/>
          </w:tcPr>
          <w:p w:rsidR="0069236D" w:rsidRPr="00565585" w:rsidRDefault="0069236D" w:rsidP="001C29F4"/>
        </w:tc>
        <w:tc>
          <w:tcPr>
            <w:tcW w:w="201" w:type="pct"/>
            <w:gridSpan w:val="2"/>
          </w:tcPr>
          <w:p w:rsidR="0069236D" w:rsidRPr="00565585" w:rsidRDefault="0069236D" w:rsidP="001C29F4"/>
        </w:tc>
        <w:tc>
          <w:tcPr>
            <w:tcW w:w="721" w:type="pct"/>
            <w:gridSpan w:val="2"/>
          </w:tcPr>
          <w:p w:rsidR="0069236D" w:rsidRPr="00E12C70" w:rsidRDefault="0069236D" w:rsidP="001C29F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9236D" w:rsidRDefault="0069236D" w:rsidP="001C29F4"/>
        </w:tc>
        <w:tc>
          <w:tcPr>
            <w:tcW w:w="1034" w:type="pct"/>
            <w:gridSpan w:val="4"/>
          </w:tcPr>
          <w:p w:rsidR="0069236D" w:rsidRDefault="0069236D" w:rsidP="001C29F4"/>
        </w:tc>
        <w:tc>
          <w:tcPr>
            <w:tcW w:w="1141" w:type="pct"/>
            <w:gridSpan w:val="2"/>
          </w:tcPr>
          <w:p w:rsidR="0069236D" w:rsidRDefault="0069236D" w:rsidP="001C29F4"/>
        </w:tc>
      </w:tr>
      <w:tr w:rsidR="0069236D" w:rsidTr="001C29F4">
        <w:trPr>
          <w:trHeight w:hRule="exact" w:val="277"/>
        </w:trPr>
        <w:tc>
          <w:tcPr>
            <w:tcW w:w="184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36D" w:rsidRPr="00565585" w:rsidRDefault="0069236D" w:rsidP="001C29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36D" w:rsidRPr="00565585" w:rsidRDefault="0069236D" w:rsidP="001C29F4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</w:p>
        </w:tc>
      </w:tr>
      <w:tr w:rsidR="0069236D" w:rsidRPr="00790BE4" w:rsidTr="001C29F4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236D" w:rsidRPr="00073A22" w:rsidRDefault="0069236D" w:rsidP="001C29F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9236D" w:rsidRPr="00790BE4" w:rsidTr="001C29F4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9236D" w:rsidTr="001C29F4">
        <w:trPr>
          <w:trHeight w:hRule="exact" w:val="694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9236D" w:rsidRPr="00790BE4" w:rsidTr="001C29F4">
        <w:trPr>
          <w:trHeight w:hRule="exact" w:val="1045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9236D" w:rsidRPr="00790BE4" w:rsidTr="001C29F4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9236D" w:rsidRPr="00790BE4" w:rsidTr="001C29F4">
        <w:trPr>
          <w:trHeight w:hRule="exact" w:val="972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9236D" w:rsidTr="0069236D">
        <w:trPr>
          <w:trHeight w:hRule="exact" w:val="2150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12389B" w:rsidRDefault="0069236D" w:rsidP="001C29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9236D" w:rsidTr="001C29F4">
        <w:trPr>
          <w:trHeight w:hRule="exact" w:val="2778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DE12A6" w:rsidRDefault="0069236D" w:rsidP="001C2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9236D" w:rsidTr="0069236D">
        <w:trPr>
          <w:trHeight w:hRule="exact" w:val="2614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DE12A6" w:rsidRDefault="0069236D" w:rsidP="001C2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9236D" w:rsidTr="001C29F4">
        <w:trPr>
          <w:trHeight w:hRule="exact" w:val="2361"/>
        </w:trPr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893660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9236D" w:rsidRPr="00893660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893660" w:rsidRDefault="0069236D" w:rsidP="001C29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893660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9236D" w:rsidRPr="00790BE4" w:rsidTr="001C29F4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9236D" w:rsidTr="001C29F4">
        <w:trPr>
          <w:trHeight w:hRule="exact" w:val="972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9236D" w:rsidTr="001C29F4">
        <w:trPr>
          <w:trHeight w:hRule="exact" w:val="257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DE12A6" w:rsidRDefault="0069236D" w:rsidP="001C2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9236D" w:rsidRPr="00916DB1" w:rsidRDefault="0069236D" w:rsidP="001C29F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9236D" w:rsidRPr="00916DB1" w:rsidRDefault="0069236D" w:rsidP="001C29F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236D" w:rsidTr="001C29F4">
        <w:trPr>
          <w:trHeight w:hRule="exact" w:val="1183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DE12A6" w:rsidRDefault="0069236D" w:rsidP="001C29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9236D" w:rsidRPr="00893660" w:rsidRDefault="0069236D" w:rsidP="001C29F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236D" w:rsidRPr="00790BE4" w:rsidTr="001C29F4">
        <w:trPr>
          <w:trHeight w:hRule="exact" w:val="422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69236D" w:rsidRPr="0069236D" w:rsidRDefault="0069236D" w:rsidP="001C29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69236D" w:rsidTr="001C29F4">
        <w:trPr>
          <w:trHeight w:hRule="exact" w:val="91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Достигнутый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ре</w:t>
            </w:r>
            <w:r w:rsidRPr="00E7574E">
              <w:rPr>
                <w:sz w:val="20"/>
                <w:szCs w:val="20"/>
              </w:rPr>
              <w:softHyphen/>
              <w:t>зультата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обу</w:t>
            </w:r>
            <w:r w:rsidRPr="00E7574E">
              <w:rPr>
                <w:sz w:val="20"/>
                <w:szCs w:val="20"/>
              </w:rPr>
              <w:softHyphen/>
              <w:t>чения</w:t>
            </w:r>
            <w:proofErr w:type="spellEnd"/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Характеристика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уровня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сформированности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Шкала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оценивания</w:t>
            </w:r>
            <w:proofErr w:type="spellEnd"/>
          </w:p>
        </w:tc>
      </w:tr>
      <w:tr w:rsidR="0069236D" w:rsidTr="001C29F4">
        <w:trPr>
          <w:trHeight w:hRule="exact" w:val="255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Низкий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Содержание работы не удовлетворяет требованиям, предъявляемым к КР/КП;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цель КР/КП не достигнута;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структура работы нарушает требования нормативных документов;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9236D" w:rsidTr="001C29F4">
        <w:trPr>
          <w:trHeight w:hRule="exact" w:val="3971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Пороговый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задачи КР/КП решены не в полном объеме, цель не достигнута;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9236D" w:rsidTr="001C29F4">
        <w:trPr>
          <w:trHeight w:hRule="exact" w:val="3687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lastRenderedPageBreak/>
              <w:t>Повышенный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задачи КР/КП решены в полном объеме, цель достигнута;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 работе практически отсутствуют орфографические ошибки, опечатки;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язык соответствует нормам научного стиля речи;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Хорошо</w:t>
            </w:r>
            <w:proofErr w:type="spellEnd"/>
          </w:p>
        </w:tc>
      </w:tr>
      <w:tr w:rsidR="0069236D" w:rsidTr="001C29F4">
        <w:trPr>
          <w:trHeight w:hRule="exact" w:val="339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задачи КР/КП решены в полном объеме, цель достигнута;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69236D" w:rsidRPr="0069236D" w:rsidRDefault="0069236D" w:rsidP="001C29F4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sz w:val="20"/>
                <w:szCs w:val="20"/>
                <w:lang w:val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6D" w:rsidRPr="00E7574E" w:rsidRDefault="0069236D" w:rsidP="001C29F4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Отлично</w:t>
            </w:r>
            <w:proofErr w:type="spellEnd"/>
          </w:p>
        </w:tc>
      </w:tr>
      <w:tr w:rsidR="0069236D" w:rsidTr="001C29F4">
        <w:trPr>
          <w:trHeight w:hRule="exact" w:val="274"/>
        </w:trPr>
        <w:tc>
          <w:tcPr>
            <w:tcW w:w="788" w:type="pct"/>
            <w:tcBorders>
              <w:top w:val="single" w:sz="4" w:space="0" w:color="auto"/>
            </w:tcBorders>
          </w:tcPr>
          <w:p w:rsidR="0069236D" w:rsidRDefault="0069236D" w:rsidP="001C29F4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69236D" w:rsidRDefault="0069236D" w:rsidP="001C29F4"/>
        </w:tc>
        <w:tc>
          <w:tcPr>
            <w:tcW w:w="1040" w:type="pct"/>
            <w:gridSpan w:val="4"/>
            <w:tcBorders>
              <w:top w:val="single" w:sz="4" w:space="0" w:color="auto"/>
            </w:tcBorders>
          </w:tcPr>
          <w:p w:rsidR="0069236D" w:rsidRDefault="0069236D" w:rsidP="001C29F4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69236D" w:rsidRDefault="0069236D" w:rsidP="001C29F4"/>
        </w:tc>
        <w:tc>
          <w:tcPr>
            <w:tcW w:w="1133" w:type="pct"/>
            <w:tcBorders>
              <w:top w:val="single" w:sz="4" w:space="0" w:color="auto"/>
            </w:tcBorders>
          </w:tcPr>
          <w:p w:rsidR="0069236D" w:rsidRDefault="0069236D" w:rsidP="001C29F4"/>
        </w:tc>
      </w:tr>
      <w:tr w:rsidR="0069236D" w:rsidRPr="00790BE4" w:rsidTr="001C29F4">
        <w:trPr>
          <w:trHeight w:hRule="exact" w:val="555"/>
        </w:trPr>
        <w:tc>
          <w:tcPr>
            <w:tcW w:w="7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9236D" w:rsidTr="001C29F4">
        <w:trPr>
          <w:trHeight w:hRule="exact" w:val="971"/>
        </w:trPr>
        <w:tc>
          <w:tcPr>
            <w:tcW w:w="7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236D" w:rsidRPr="00790BE4" w:rsidTr="0069236D">
        <w:trPr>
          <w:trHeight w:hRule="exact" w:val="3881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9236D" w:rsidRPr="00790BE4" w:rsidTr="0069236D">
        <w:trPr>
          <w:trHeight w:hRule="exact" w:val="3628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9236D" w:rsidRPr="00790BE4" w:rsidTr="0069236D">
        <w:trPr>
          <w:trHeight w:hRule="exact" w:val="3557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9236D" w:rsidRDefault="0069236D" w:rsidP="0069236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9236D" w:rsidRPr="00464751" w:rsidRDefault="0069236D" w:rsidP="0069236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69236D" w:rsidRDefault="0069236D" w:rsidP="0069236D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944893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Основные определения и понятия деталей машин.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Основные критерии работоспособности.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Стадии проектирования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 Особенности расчета деталей машин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Выбор материалов для деталей машин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Механические передачи: общие понятия и определения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Классификация механических передач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Достоинства и недостатки зубчатых передач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Геометрия и кинематика зубчатых передач.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Критерии работоспособности и виды разрушения зубчатых передач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>Понятия о расчетных нагрузках зубчатых передач. Основные факторы, влияющие на коэффициент концентрации нагрузки и коэффициент динамической нагрузки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Силы в зацеплении в прямозубой косозубой зубчатой передаче.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Ременные передачи. Принцип действия и классификация. Оценка в применении.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Ременные передачи. Кривые скольжения и КПД.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Силы в ремнях и как их рассчитывают.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Валы и оси. Общие сведения. Проектный расчет валов.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Валы и оси. Общие сведения. Проверочный расчет валов.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Подшипники скольжения. Общие сведения и классификация.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Условия работы и вида разрушения подшипников скольжения. Трение и смазка подшипников скольжения.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Конструкции и материалы подшипников скольжения.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Подшипники качения. Общие сведения и классификация.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Подшипники качения. Преимущества и недостатки.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Виды разрушения подшипников качения и их критерии работоспособности.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Резьбовые соединения. Основные типы крепежных деталей.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Резьбовые соединения. Теория винтовой пары.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Резьбовые соединения. Расчет резьбы на прочность.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Заклепочные соединения. Конструкции, классификация и область применения.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Расчет на прочность заклепочного шва.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Сварные соединения. Общие сведения и применение.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lastRenderedPageBreak/>
        <w:t xml:space="preserve">Сварные соединения. Конструкции и расчет на прочность.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Шпоночные соединения. Виды шпонок.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Материал шпонок и допускаемые напряжения. Оценка соединений призматическими шпонками и их применение. Общие замечания по расчету шпоночных соединений.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Зубчатые (шлицевые) соединения.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Зубчатые (шлицевые) соединения. Основные критерии работоспособности. </w:t>
      </w:r>
    </w:p>
    <w:p w:rsidR="0069236D" w:rsidRPr="002F033A" w:rsidRDefault="0069236D" w:rsidP="0069236D">
      <w:pPr>
        <w:pStyle w:val="a5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033A">
        <w:rPr>
          <w:rFonts w:ascii="Arial" w:hAnsi="Arial" w:cs="Arial"/>
          <w:color w:val="000000"/>
          <w:sz w:val="20"/>
          <w:szCs w:val="20"/>
        </w:rPr>
        <w:t xml:space="preserve">Зубчатые (шлицевые) соединения. Расчет соединений. </w:t>
      </w:r>
    </w:p>
    <w:p w:rsidR="0069236D" w:rsidRDefault="0069236D" w:rsidP="0069236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156"/>
        <w:gridCol w:w="3987"/>
        <w:gridCol w:w="3029"/>
      </w:tblGrid>
      <w:tr w:rsidR="0069236D" w:rsidRPr="00790BE4" w:rsidTr="001C29F4">
        <w:trPr>
          <w:trHeight w:val="399"/>
        </w:trPr>
        <w:tc>
          <w:tcPr>
            <w:tcW w:w="10170" w:type="dxa"/>
            <w:gridSpan w:val="3"/>
            <w:vAlign w:val="center"/>
          </w:tcPr>
          <w:p w:rsidR="0069236D" w:rsidRPr="0069236D" w:rsidRDefault="0069236D" w:rsidP="001C29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69236D" w:rsidRPr="00790BE4" w:rsidTr="001C29F4">
        <w:trPr>
          <w:cantSplit/>
          <w:trHeight w:val="2250"/>
        </w:trPr>
        <w:tc>
          <w:tcPr>
            <w:tcW w:w="3086" w:type="dxa"/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«Транспортно-технологические комплексы»</w:t>
            </w:r>
          </w:p>
          <w:p w:rsidR="0069236D" w:rsidRPr="0069236D" w:rsidRDefault="0069236D" w:rsidP="001C29F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69236D" w:rsidRPr="0069236D" w:rsidRDefault="0069236D" w:rsidP="001C29F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1963EE" w:rsidRDefault="0069236D" w:rsidP="001C29F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9236D" w:rsidRPr="001963EE" w:rsidRDefault="0069236D" w:rsidP="001C29F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236D" w:rsidRPr="001963EE" w:rsidRDefault="0069236D" w:rsidP="001C29F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«Прикладная механика: д</w:t>
            </w:r>
            <w:r w:rsidRPr="0069236D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етали машин</w:t>
            </w: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69236D" w:rsidRPr="0069236D" w:rsidRDefault="0069236D" w:rsidP="001C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69236D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69236D" w:rsidRPr="0069236D" w:rsidRDefault="0069236D" w:rsidP="001C2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69236D" w:rsidRPr="0069236D" w:rsidRDefault="0069236D" w:rsidP="001C2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69236D" w:rsidRPr="0069236D" w:rsidRDefault="0069236D" w:rsidP="001C2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69236D" w:rsidRDefault="0069236D" w:rsidP="001C29F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69236D" w:rsidRDefault="0069236D" w:rsidP="001C29F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69236D" w:rsidRDefault="0069236D" w:rsidP="001C29F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9236D" w:rsidRPr="0069236D" w:rsidRDefault="0069236D" w:rsidP="001C29F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923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69236D" w:rsidRPr="001963EE" w:rsidTr="001C29F4">
        <w:trPr>
          <w:trHeight w:val="391"/>
        </w:trPr>
        <w:tc>
          <w:tcPr>
            <w:tcW w:w="10170" w:type="dxa"/>
            <w:gridSpan w:val="3"/>
            <w:vAlign w:val="center"/>
          </w:tcPr>
          <w:p w:rsidR="0069236D" w:rsidRPr="006B00A5" w:rsidRDefault="0069236D" w:rsidP="0069236D">
            <w:pPr>
              <w:pStyle w:val="a5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0A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Подшипники качения. Общие сведения и классификация. </w:t>
            </w:r>
            <w:r w:rsidRPr="006B00A5">
              <w:rPr>
                <w:rFonts w:ascii="Arial" w:hAnsi="Arial" w:cs="Arial"/>
                <w:sz w:val="20"/>
                <w:szCs w:val="20"/>
              </w:rPr>
              <w:t>(ОПК-4)</w:t>
            </w:r>
          </w:p>
        </w:tc>
      </w:tr>
      <w:tr w:rsidR="0069236D" w:rsidRPr="00790BE4" w:rsidTr="001C29F4">
        <w:trPr>
          <w:trHeight w:val="411"/>
        </w:trPr>
        <w:tc>
          <w:tcPr>
            <w:tcW w:w="10170" w:type="dxa"/>
            <w:gridSpan w:val="3"/>
            <w:vAlign w:val="center"/>
          </w:tcPr>
          <w:p w:rsidR="0069236D" w:rsidRPr="006B00A5" w:rsidRDefault="0069236D" w:rsidP="0069236D">
            <w:pPr>
              <w:pStyle w:val="a5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00A5">
              <w:rPr>
                <w:rFonts w:ascii="Arial" w:hAnsi="Arial" w:cs="Arial"/>
                <w:color w:val="000000"/>
                <w:sz w:val="20"/>
                <w:szCs w:val="20"/>
              </w:rPr>
              <w:t xml:space="preserve">Шпоночные соединения. Виды шпонок. </w:t>
            </w:r>
            <w:r w:rsidRPr="006B00A5">
              <w:rPr>
                <w:rFonts w:ascii="Arial" w:hAnsi="Arial" w:cs="Arial"/>
                <w:sz w:val="20"/>
                <w:szCs w:val="20"/>
              </w:rPr>
              <w:t>(ОПК-4)</w:t>
            </w:r>
          </w:p>
        </w:tc>
      </w:tr>
      <w:tr w:rsidR="0069236D" w:rsidRPr="001963EE" w:rsidTr="001C29F4">
        <w:trPr>
          <w:trHeight w:val="266"/>
        </w:trPr>
        <w:tc>
          <w:tcPr>
            <w:tcW w:w="10170" w:type="dxa"/>
            <w:gridSpan w:val="3"/>
            <w:vAlign w:val="center"/>
          </w:tcPr>
          <w:p w:rsidR="0069236D" w:rsidRPr="006B00A5" w:rsidRDefault="0069236D" w:rsidP="0069236D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0A5">
              <w:rPr>
                <w:rFonts w:ascii="Arial" w:hAnsi="Arial" w:cs="Arial"/>
                <w:sz w:val="20"/>
                <w:szCs w:val="20"/>
              </w:rPr>
              <w:t>Задача. (ОПК-4)</w:t>
            </w:r>
          </w:p>
          <w:p w:rsidR="0069236D" w:rsidRPr="0069236D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bookmarkStart w:id="0" w:name="_Toc33974319"/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Определить силу, которую необходимо приложить к ключу длиной 300 мм при завинчивании болта с резьбой М </w:t>
            </w:r>
            <w:r w:rsidRPr="002A31DD">
              <w:rPr>
                <w:position w:val="-6"/>
                <w:lang w:bidi="ru-RU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6" o:title=""/>
                </v:shape>
                <o:OLEObject Type="Embed" ProgID="Equation.DSMT4" ShapeID="_x0000_i1025" DrawAspect="Content" ObjectID="_1732273637" r:id="rId7"/>
              </w:objec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по приведенному рисунку, до появления в резьбе болта напряжений смятия и напряжений среза. Трением на торце болта пренебречь. </w:t>
            </w:r>
          </w:p>
          <w:p w:rsidR="0069236D" w:rsidRPr="006B00A5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Исходные данные: средний диаметр резьбы </w:t>
            </w:r>
            <w:r w:rsidRPr="006B00A5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9236D">
              <w:rPr>
                <w:rFonts w:ascii="Arial" w:hAnsi="Arial" w:cs="Arial"/>
                <w:sz w:val="20"/>
                <w:szCs w:val="20"/>
                <w:vertAlign w:val="subscript"/>
                <w:lang w:val="ru-RU" w:bidi="ru-RU"/>
              </w:rPr>
              <w:t>2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= 15 мм, предел текучести материала болта по напряжениям смятия </w:t>
            </w:r>
            <w:r w:rsidRPr="00E939B1">
              <w:rPr>
                <w:position w:val="-12"/>
                <w:lang w:bidi="ru-RU"/>
              </w:rPr>
              <w:object w:dxaOrig="1579" w:dyaOrig="360">
                <v:shape id="_x0000_i1026" type="#_x0000_t75" style="width:78.75pt;height:18pt" o:ole="">
                  <v:imagedata r:id="rId8" o:title=""/>
                </v:shape>
                <o:OLEObject Type="Embed" ProgID="Equation.DSMT4" ShapeID="_x0000_i1026" DrawAspect="Content" ObjectID="_1732273638" r:id="rId9"/>
              </w:objec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, по напряжениям среза </w:t>
            </w:r>
            <w:r w:rsidRPr="00E939B1">
              <w:rPr>
                <w:position w:val="-14"/>
                <w:lang w:bidi="ru-RU"/>
              </w:rPr>
              <w:object w:dxaOrig="1440" w:dyaOrig="380">
                <v:shape id="_x0000_i1027" type="#_x0000_t75" style="width:1in;height:18.75pt" o:ole="">
                  <v:imagedata r:id="rId10" o:title=""/>
                </v:shape>
                <o:OLEObject Type="Embed" ProgID="Equation.DSMT4" ShapeID="_x0000_i1027" DrawAspect="Content" ObjectID="_1732273639" r:id="rId11"/>
              </w:objec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>, коэффициент трения болта по гайке</w:t>
            </w:r>
            <w:r w:rsidRPr="0069236D">
              <w:rPr>
                <w:rFonts w:ascii="Arial" w:hAnsi="Arial" w:cs="Arial"/>
                <w:i/>
                <w:sz w:val="20"/>
                <w:szCs w:val="20"/>
                <w:lang w:val="ru-RU" w:bidi="ru-RU"/>
              </w:rPr>
              <w:t xml:space="preserve"> </w:t>
            </w:r>
            <w:r w:rsidRPr="00E939B1">
              <w:rPr>
                <w:position w:val="-10"/>
                <w:lang w:bidi="ru-RU"/>
              </w:rPr>
              <w:object w:dxaOrig="880" w:dyaOrig="320">
                <v:shape id="_x0000_i1028" type="#_x0000_t75" style="width:44.25pt;height:16.5pt" o:ole="">
                  <v:imagedata r:id="rId12" o:title=""/>
                </v:shape>
                <o:OLEObject Type="Embed" ProgID="Equation.DSMT4" ShapeID="_x0000_i1028" DrawAspect="Content" ObjectID="_1732273640" r:id="rId13"/>
              </w:objec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>; угол профиля резьбы – 60</w:t>
            </w:r>
            <w:r w:rsidRPr="0069236D">
              <w:rPr>
                <w:rFonts w:ascii="Arial" w:hAnsi="Arial" w:cs="Arial"/>
                <w:sz w:val="20"/>
                <w:szCs w:val="20"/>
                <w:vertAlign w:val="superscript"/>
                <w:lang w:val="ru-RU" w:bidi="ru-RU"/>
              </w:rPr>
              <w:t>0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, коэффициент неравномерности распределения нагрузки по виткам резьбы </w:t>
            </w:r>
            <w:r w:rsidRPr="006B00A5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= 0,87; коэффициент заполнения резьбы </w:t>
            </w:r>
            <w:r w:rsidRPr="006B00A5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6B00A5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= 0,65.  Высота витка резьбы </w:t>
            </w:r>
            <w:r w:rsidRPr="006B00A5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>= 1 мм. Высота гайки “</w:t>
            </w:r>
            <w:r w:rsidRPr="006B00A5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69236D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”  приведена в таблице.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Задачу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решить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по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одному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из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вариантов</w:t>
            </w:r>
            <w:proofErr w:type="spellEnd"/>
            <w:r w:rsidRPr="006B00A5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  <w:bookmarkEnd w:id="0"/>
          </w:p>
        </w:tc>
      </w:tr>
    </w:tbl>
    <w:p w:rsidR="0069236D" w:rsidRPr="006B00A5" w:rsidRDefault="0069236D" w:rsidP="0069236D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6B00A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9236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9236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9236D" w:rsidRPr="0069236D" w:rsidRDefault="0069236D" w:rsidP="0069236D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>Компетенции: ОПК-4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Для каких целей нельзя применить зубчатую передачу? </w:t>
      </w:r>
    </w:p>
    <w:p w:rsidR="0069236D" w:rsidRPr="00E939B1" w:rsidRDefault="0069236D" w:rsidP="0069236D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Передача вращательного движения с одного вала на другой. </w:t>
      </w:r>
    </w:p>
    <w:p w:rsidR="0069236D" w:rsidRPr="00E939B1" w:rsidRDefault="0069236D" w:rsidP="0069236D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Дискретное изменение частоты вращения одного вала по сравнению с другим. </w:t>
      </w:r>
    </w:p>
    <w:p w:rsidR="0069236D" w:rsidRPr="00E939B1" w:rsidRDefault="0069236D" w:rsidP="0069236D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>Бесступенчатое изменение частоты вращения одного вала по сравнению с другим.</w:t>
      </w:r>
    </w:p>
    <w:p w:rsidR="0069236D" w:rsidRPr="00E939B1" w:rsidRDefault="0069236D" w:rsidP="0069236D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Превращение вращательного движения вала в поступательное. </w:t>
      </w:r>
    </w:p>
    <w:p w:rsidR="0069236D" w:rsidRPr="00E939B1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9236D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2. </w:t>
      </w: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Выяснилось, что при расчетах зубчатых колес на изгибную прочность ошибочно передаваемый момент был занижен в четыре раза.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Чтобы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передача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была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работоспособна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как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надо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увеличить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39B1">
        <w:rPr>
          <w:rFonts w:ascii="Arial" w:hAnsi="Arial" w:cs="Arial"/>
          <w:color w:val="000000"/>
          <w:sz w:val="20"/>
          <w:szCs w:val="20"/>
        </w:rPr>
        <w:t>модуль</w:t>
      </w:r>
      <w:proofErr w:type="spellEnd"/>
      <w:r w:rsidRPr="00E939B1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69236D" w:rsidRPr="00E939B1" w:rsidRDefault="0069236D" w:rsidP="0069236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четыре раза. </w:t>
      </w:r>
    </w:p>
    <w:p w:rsidR="0069236D" w:rsidRPr="00E939B1" w:rsidRDefault="0069236D" w:rsidP="0069236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два раза. </w:t>
      </w:r>
    </w:p>
    <w:p w:rsidR="0069236D" w:rsidRPr="00E939B1" w:rsidRDefault="0069236D" w:rsidP="0069236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 xml:space="preserve">1,5 </w:t>
      </w:r>
      <w:r w:rsidRPr="00E939B1">
        <w:rPr>
          <w:rFonts w:ascii="Arial" w:hAnsi="Arial" w:cs="Arial"/>
          <w:i/>
          <w:iCs/>
          <w:color w:val="000000"/>
          <w:sz w:val="20"/>
          <w:szCs w:val="20"/>
        </w:rPr>
        <w:t>раза.</w:t>
      </w:r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236D" w:rsidRPr="00E939B1" w:rsidRDefault="0069236D" w:rsidP="0069236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E939B1">
        <w:rPr>
          <w:rFonts w:ascii="Arial" w:hAnsi="Arial" w:cs="Arial"/>
          <w:i/>
          <w:iCs/>
          <w:color w:val="000000"/>
          <w:sz w:val="20"/>
          <w:szCs w:val="20"/>
        </w:rPr>
        <w:t>1,58 раза.</w:t>
      </w:r>
      <w:r w:rsidRPr="00E93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 w:bidi="ru-RU"/>
        </w:rPr>
        <w:t>Задание 3 . Н</w:t>
      </w: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иже перечислены основные передачи зубчатыми колесами: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А) цилиндрические с прямым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Б) цилиндрические с косым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В) цилиндрические с шевронным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Г) конические с прямым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Д) конические с косым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Е) конические с круговым зубом;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Ж) цилиндрическое колесо и рейка. 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 xml:space="preserve">Сколько из них могут быть использованы для передачи вращения между пересекающимися осями? </w:t>
      </w:r>
    </w:p>
    <w:p w:rsidR="0069236D" w:rsidRDefault="0069236D" w:rsidP="0069236D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Одна. </w:t>
      </w:r>
    </w:p>
    <w:p w:rsidR="0069236D" w:rsidRDefault="0069236D" w:rsidP="0069236D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 xml:space="preserve">Две. </w:t>
      </w:r>
    </w:p>
    <w:p w:rsidR="0069236D" w:rsidRDefault="0069236D" w:rsidP="0069236D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9B1">
        <w:rPr>
          <w:rFonts w:ascii="Arial" w:hAnsi="Arial" w:cs="Arial"/>
          <w:color w:val="000000"/>
          <w:sz w:val="20"/>
          <w:szCs w:val="20"/>
        </w:rPr>
        <w:t>Три.</w:t>
      </w:r>
    </w:p>
    <w:p w:rsidR="0069236D" w:rsidRPr="00E939B1" w:rsidRDefault="0069236D" w:rsidP="0069236D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Четыре.</w:t>
      </w:r>
    </w:p>
    <w:p w:rsidR="0069236D" w:rsidRPr="0069236D" w:rsidRDefault="0069236D" w:rsidP="0069236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9236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9236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69236D" w:rsidRPr="00790BE4" w:rsidTr="001C29F4">
        <w:trPr>
          <w:trHeight w:hRule="exact" w:val="159"/>
        </w:trPr>
        <w:tc>
          <w:tcPr>
            <w:tcW w:w="2284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69236D" w:rsidRPr="0069236D" w:rsidRDefault="0069236D" w:rsidP="001C29F4">
            <w:pPr>
              <w:spacing w:after="0" w:line="240" w:lineRule="auto"/>
              <w:rPr>
                <w:lang w:val="ru-RU"/>
              </w:rPr>
            </w:pPr>
          </w:p>
        </w:tc>
      </w:tr>
      <w:tr w:rsidR="0069236D" w:rsidTr="001C29F4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9236D" w:rsidTr="001C29F4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236D" w:rsidTr="001C29F4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236D" w:rsidTr="001C29F4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236D" w:rsidTr="001C29F4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9236D" w:rsidRPr="00790BE4" w:rsidTr="001C29F4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9236D" w:rsidRPr="00790BE4" w:rsidTr="001C29F4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36D" w:rsidRPr="0069236D" w:rsidRDefault="0069236D" w:rsidP="001C29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69236D" w:rsidTr="001C29F4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9236D" w:rsidTr="001C29F4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9236D" w:rsidTr="001C29F4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9236D" w:rsidTr="001C29F4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9236D" w:rsidRPr="00790BE4" w:rsidTr="001C29F4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F828A2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F828A2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F828A2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9236D" w:rsidRPr="00790BE4" w:rsidTr="001C29F4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9236D" w:rsidRPr="00790BE4" w:rsidTr="0069236D">
        <w:trPr>
          <w:trHeight w:hRule="exact" w:val="264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9236D">
              <w:rPr>
                <w:sz w:val="20"/>
                <w:szCs w:val="20"/>
                <w:lang w:val="ru-RU"/>
              </w:rPr>
              <w:t xml:space="preserve"> </w:t>
            </w: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9236D" w:rsidRPr="00790BE4" w:rsidTr="001C29F4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36D" w:rsidRPr="0069236D" w:rsidRDefault="0069236D" w:rsidP="001C29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236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69236D" w:rsidRPr="0069236D" w:rsidRDefault="0069236D" w:rsidP="0069236D">
      <w:pPr>
        <w:rPr>
          <w:lang w:val="ru-RU"/>
        </w:rPr>
      </w:pPr>
    </w:p>
    <w:p w:rsidR="004D1C2F" w:rsidRPr="0069236D" w:rsidRDefault="004D1C2F">
      <w:pPr>
        <w:rPr>
          <w:lang w:val="ru-RU"/>
        </w:rPr>
      </w:pPr>
    </w:p>
    <w:sectPr w:rsidR="004D1C2F" w:rsidRPr="0069236D" w:rsidSect="004D1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C4C3B"/>
    <w:multiLevelType w:val="hybridMultilevel"/>
    <w:tmpl w:val="6E729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C115A"/>
    <w:multiLevelType w:val="hybridMultilevel"/>
    <w:tmpl w:val="9B22F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340A6"/>
    <w:multiLevelType w:val="hybridMultilevel"/>
    <w:tmpl w:val="AD1E0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B7208"/>
    <w:multiLevelType w:val="multilevel"/>
    <w:tmpl w:val="3670F3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6F1398"/>
    <w:multiLevelType w:val="hybridMultilevel"/>
    <w:tmpl w:val="CA34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1C2F"/>
    <w:rsid w:val="00594396"/>
    <w:rsid w:val="0069236D"/>
    <w:rsid w:val="00790B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36D"/>
    <w:pPr>
      <w:ind w:left="720"/>
      <w:contextualSpacing/>
    </w:pPr>
    <w:rPr>
      <w:lang w:val="ru-RU" w:eastAsia="ru-RU"/>
    </w:rPr>
  </w:style>
  <w:style w:type="character" w:customStyle="1" w:styleId="a6">
    <w:name w:val="Другое_"/>
    <w:basedOn w:val="a0"/>
    <w:link w:val="a7"/>
    <w:rsid w:val="0069236D"/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69236D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z23_05_04_ЭЖД_(МТ)_2022_Фты_plx_Прикладная механика_ детали машин_Магистральный транспорт</dc:title>
  <dc:creator>FastReport.NET</dc:creator>
  <cp:lastModifiedBy>User</cp:lastModifiedBy>
  <cp:revision>3</cp:revision>
  <dcterms:created xsi:type="dcterms:W3CDTF">2022-12-11T03:01:00Z</dcterms:created>
  <dcterms:modified xsi:type="dcterms:W3CDTF">2022-12-11T05:12:00Z</dcterms:modified>
</cp:coreProperties>
</file>