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853"/>
        <w:gridCol w:w="284"/>
        <w:gridCol w:w="1969"/>
        <w:gridCol w:w="16"/>
        <w:gridCol w:w="1556"/>
        <w:gridCol w:w="574"/>
        <w:gridCol w:w="426"/>
        <w:gridCol w:w="1289"/>
        <w:gridCol w:w="9"/>
        <w:gridCol w:w="1695"/>
        <w:gridCol w:w="722"/>
        <w:gridCol w:w="141"/>
      </w:tblGrid>
      <w:tr w:rsidR="00F87CF1" w:rsidTr="000B7899">
        <w:trPr>
          <w:trHeight w:hRule="exact" w:val="277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МИНИСТЕРСТВО ТРАНСПОРТА РОССИЙСКОЙ ФЕДЕРАЦИИ</w:t>
            </w:r>
          </w:p>
        </w:tc>
      </w:tr>
      <w:tr w:rsidR="00F87CF1" w:rsidTr="000B7899">
        <w:trPr>
          <w:trHeight w:hRule="exact" w:val="138"/>
        </w:trPr>
        <w:tc>
          <w:tcPr>
            <w:tcW w:w="10257" w:type="dxa"/>
            <w:gridSpan w:val="13"/>
            <w:shd w:val="clear" w:color="FFFFFF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Федеральное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агентство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железнодорожного</w:t>
            </w:r>
            <w:proofErr w:type="spellEnd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транспорта</w:t>
            </w:r>
            <w:proofErr w:type="spellEnd"/>
          </w:p>
        </w:tc>
      </w:tr>
      <w:tr w:rsidR="00F87CF1" w:rsidTr="000B7899">
        <w:trPr>
          <w:trHeight w:hRule="exact" w:val="138"/>
        </w:trPr>
        <w:tc>
          <w:tcPr>
            <w:tcW w:w="723" w:type="dxa"/>
            <w:shd w:val="clear" w:color="FFFFFF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953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F87CF1" w:rsidRPr="0032195E" w:rsidRDefault="003D27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F87CF1" w:rsidRPr="0032195E" w:rsidRDefault="003D27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"Дальневосточный государственный университет путей сообщения"</w:t>
            </w:r>
          </w:p>
          <w:p w:rsidR="00F87CF1" w:rsidRDefault="003D27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(ДВГУПС)</w:t>
            </w:r>
          </w:p>
        </w:tc>
      </w:tr>
      <w:tr w:rsidR="00F87CF1" w:rsidTr="000B7899">
        <w:trPr>
          <w:trHeight w:hRule="exact" w:val="986"/>
        </w:trPr>
        <w:tc>
          <w:tcPr>
            <w:tcW w:w="723" w:type="dxa"/>
          </w:tcPr>
          <w:p w:rsidR="00F87CF1" w:rsidRDefault="00F87CF1"/>
        </w:tc>
        <w:tc>
          <w:tcPr>
            <w:tcW w:w="953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 w:rsidTr="000B7899">
        <w:trPr>
          <w:trHeight w:hRule="exact" w:val="138"/>
        </w:trPr>
        <w:tc>
          <w:tcPr>
            <w:tcW w:w="723" w:type="dxa"/>
          </w:tcPr>
          <w:p w:rsidR="00F87CF1" w:rsidRDefault="00F87CF1"/>
        </w:tc>
        <w:tc>
          <w:tcPr>
            <w:tcW w:w="853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969" w:type="dxa"/>
          </w:tcPr>
          <w:p w:rsidR="00F87CF1" w:rsidRDefault="00F87CF1"/>
        </w:tc>
        <w:tc>
          <w:tcPr>
            <w:tcW w:w="16" w:type="dxa"/>
          </w:tcPr>
          <w:p w:rsidR="00F87CF1" w:rsidRDefault="00F87CF1"/>
        </w:tc>
        <w:tc>
          <w:tcPr>
            <w:tcW w:w="1556" w:type="dxa"/>
          </w:tcPr>
          <w:p w:rsidR="00F87CF1" w:rsidRDefault="00F87CF1"/>
        </w:tc>
        <w:tc>
          <w:tcPr>
            <w:tcW w:w="574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1289" w:type="dxa"/>
          </w:tcPr>
          <w:p w:rsidR="00F87CF1" w:rsidRDefault="00F87CF1"/>
        </w:tc>
        <w:tc>
          <w:tcPr>
            <w:tcW w:w="9" w:type="dxa"/>
          </w:tcPr>
          <w:p w:rsidR="00F87CF1" w:rsidRDefault="00F87CF1"/>
        </w:tc>
        <w:tc>
          <w:tcPr>
            <w:tcW w:w="1695" w:type="dxa"/>
          </w:tcPr>
          <w:p w:rsidR="00F87CF1" w:rsidRDefault="00F87CF1"/>
        </w:tc>
        <w:tc>
          <w:tcPr>
            <w:tcW w:w="722" w:type="dxa"/>
          </w:tcPr>
          <w:p w:rsidR="00F87CF1" w:rsidRDefault="00F87CF1"/>
        </w:tc>
        <w:tc>
          <w:tcPr>
            <w:tcW w:w="141" w:type="dxa"/>
          </w:tcPr>
          <w:p w:rsidR="00F87CF1" w:rsidRDefault="00F87CF1"/>
        </w:tc>
      </w:tr>
      <w:tr w:rsidR="00F87CF1" w:rsidRPr="000B7899" w:rsidTr="000B7899">
        <w:trPr>
          <w:trHeight w:hRule="exact" w:val="8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Байкало-Амурский институт железнодорожного транспорта - филиал федерального государственного бюджетного образовательного учреждения высшего образования «Дальневосточный государственный университет путей сообщения» в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</w:t>
            </w:r>
          </w:p>
        </w:tc>
      </w:tr>
      <w:tr w:rsidR="00F87CF1" w:rsidRPr="000B7899" w:rsidTr="000B7899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филиал ДВГУПС в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Тынде)</w:t>
            </w:r>
          </w:p>
        </w:tc>
      </w:tr>
      <w:tr w:rsidR="00F87CF1" w:rsidRPr="000B7899" w:rsidTr="000B7899">
        <w:trPr>
          <w:trHeight w:hRule="exact" w:val="416"/>
        </w:trPr>
        <w:tc>
          <w:tcPr>
            <w:tcW w:w="72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0B7899" w:rsidTr="000B7899">
        <w:trPr>
          <w:trHeight w:hRule="exact" w:val="277"/>
        </w:trPr>
        <w:tc>
          <w:tcPr>
            <w:tcW w:w="72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B7899" w:rsidRPr="00326F06" w:rsidRDefault="000B7899" w:rsidP="00805C85">
            <w:pPr>
              <w:rPr>
                <w:lang w:val="ru-RU"/>
              </w:rPr>
            </w:pPr>
          </w:p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 w:rsidP="00805C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0B7899" w:rsidTr="000B7899">
        <w:trPr>
          <w:trHeight w:hRule="exact" w:val="183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574" w:type="dxa"/>
          </w:tcPr>
          <w:p w:rsidR="000B7899" w:rsidRDefault="000B7899" w:rsidP="00805C85"/>
        </w:tc>
        <w:tc>
          <w:tcPr>
            <w:tcW w:w="426" w:type="dxa"/>
          </w:tcPr>
          <w:p w:rsidR="000B7899" w:rsidRDefault="000B7899" w:rsidP="00805C85"/>
        </w:tc>
        <w:tc>
          <w:tcPr>
            <w:tcW w:w="1289" w:type="dxa"/>
          </w:tcPr>
          <w:p w:rsidR="000B7899" w:rsidRDefault="000B7899" w:rsidP="00805C85"/>
        </w:tc>
        <w:tc>
          <w:tcPr>
            <w:tcW w:w="9" w:type="dxa"/>
          </w:tcPr>
          <w:p w:rsidR="000B7899" w:rsidRDefault="000B7899" w:rsidP="00805C85"/>
        </w:tc>
        <w:tc>
          <w:tcPr>
            <w:tcW w:w="1695" w:type="dxa"/>
          </w:tcPr>
          <w:p w:rsidR="000B7899" w:rsidRDefault="000B7899" w:rsidP="00805C85"/>
        </w:tc>
        <w:tc>
          <w:tcPr>
            <w:tcW w:w="722" w:type="dxa"/>
          </w:tcPr>
          <w:p w:rsidR="000B7899" w:rsidRDefault="000B7899" w:rsidP="00805C85"/>
        </w:tc>
        <w:tc>
          <w:tcPr>
            <w:tcW w:w="141" w:type="dxa"/>
          </w:tcPr>
          <w:p w:rsidR="000B7899" w:rsidRDefault="000B7899" w:rsidP="00805C85"/>
        </w:tc>
      </w:tr>
      <w:tr w:rsidR="000B7899" w:rsidTr="000B7899">
        <w:trPr>
          <w:trHeight w:hRule="exact" w:val="277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574" w:type="dxa"/>
          </w:tcPr>
          <w:p w:rsidR="000B7899" w:rsidRDefault="000B7899" w:rsidP="00805C85"/>
        </w:tc>
        <w:tc>
          <w:tcPr>
            <w:tcW w:w="341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 w:rsidP="00805C8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</w:p>
        </w:tc>
        <w:tc>
          <w:tcPr>
            <w:tcW w:w="722" w:type="dxa"/>
          </w:tcPr>
          <w:p w:rsidR="000B7899" w:rsidRDefault="000B7899" w:rsidP="00805C85"/>
        </w:tc>
        <w:tc>
          <w:tcPr>
            <w:tcW w:w="141" w:type="dxa"/>
          </w:tcPr>
          <w:p w:rsidR="000B7899" w:rsidRDefault="000B7899" w:rsidP="00805C85"/>
        </w:tc>
      </w:tr>
      <w:tr w:rsidR="000B7899" w:rsidTr="000B7899">
        <w:trPr>
          <w:trHeight w:hRule="exact" w:val="83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574" w:type="dxa"/>
          </w:tcPr>
          <w:p w:rsidR="000B7899" w:rsidRDefault="000B7899" w:rsidP="00805C85"/>
        </w:tc>
        <w:tc>
          <w:tcPr>
            <w:tcW w:w="426" w:type="dxa"/>
          </w:tcPr>
          <w:p w:rsidR="000B7899" w:rsidRDefault="000B7899" w:rsidP="00805C85"/>
        </w:tc>
        <w:tc>
          <w:tcPr>
            <w:tcW w:w="1289" w:type="dxa"/>
          </w:tcPr>
          <w:p w:rsidR="000B7899" w:rsidRDefault="000B7899" w:rsidP="00805C85"/>
        </w:tc>
        <w:tc>
          <w:tcPr>
            <w:tcW w:w="9" w:type="dxa"/>
          </w:tcPr>
          <w:p w:rsidR="000B7899" w:rsidRDefault="000B7899" w:rsidP="00805C85"/>
        </w:tc>
        <w:tc>
          <w:tcPr>
            <w:tcW w:w="1695" w:type="dxa"/>
          </w:tcPr>
          <w:p w:rsidR="000B7899" w:rsidRDefault="000B7899" w:rsidP="00805C85"/>
        </w:tc>
        <w:tc>
          <w:tcPr>
            <w:tcW w:w="722" w:type="dxa"/>
          </w:tcPr>
          <w:p w:rsidR="000B7899" w:rsidRDefault="000B7899" w:rsidP="00805C85"/>
        </w:tc>
        <w:tc>
          <w:tcPr>
            <w:tcW w:w="141" w:type="dxa"/>
          </w:tcPr>
          <w:p w:rsidR="000B7899" w:rsidRDefault="000B7899" w:rsidP="00805C85"/>
        </w:tc>
      </w:tr>
      <w:tr w:rsidR="000B7899" w:rsidRPr="000B7899" w:rsidTr="000B7899">
        <w:trPr>
          <w:trHeight w:hRule="exact" w:val="694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574" w:type="dxa"/>
          </w:tcPr>
          <w:p w:rsidR="000B7899" w:rsidRDefault="000B7899" w:rsidP="00805C85"/>
        </w:tc>
        <w:tc>
          <w:tcPr>
            <w:tcW w:w="42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 w:rsidP="00805C85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proofErr w:type="spell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БАмИЖТ</w:t>
            </w:r>
            <w:proofErr w:type="spell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- филиала ДВГУПС в </w:t>
            </w:r>
            <w:proofErr w:type="gramStart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</w:t>
            </w:r>
            <w:proofErr w:type="gramEnd"/>
            <w:r w:rsidRPr="00326F0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 Тынде</w:t>
            </w:r>
          </w:p>
          <w:p w:rsidR="000B7899" w:rsidRPr="00326F06" w:rsidRDefault="000B7899" w:rsidP="00805C85">
            <w:pPr>
              <w:spacing w:after="0" w:line="36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_______________________Гашенко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0B7899" w:rsidRPr="000B7899" w:rsidTr="000B7899">
        <w:trPr>
          <w:trHeight w:hRule="exact" w:val="11"/>
        </w:trPr>
        <w:tc>
          <w:tcPr>
            <w:tcW w:w="72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B7899" w:rsidRPr="00326F06" w:rsidRDefault="000B7899" w:rsidP="00805C8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7899" w:rsidRPr="00326F06" w:rsidRDefault="000B7899" w:rsidP="00805C85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B7899" w:rsidRPr="00326F06" w:rsidRDefault="000B7899" w:rsidP="00805C85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B7899" w:rsidRPr="00326F06" w:rsidRDefault="000B7899" w:rsidP="00805C85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B7899" w:rsidRPr="00326F06" w:rsidRDefault="000B7899" w:rsidP="00805C85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B7899" w:rsidRPr="00326F06" w:rsidRDefault="000B7899" w:rsidP="00805C85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B7899" w:rsidRPr="00326F06" w:rsidRDefault="000B7899" w:rsidP="00805C85">
            <w:pPr>
              <w:rPr>
                <w:lang w:val="ru-RU"/>
              </w:rPr>
            </w:pPr>
          </w:p>
        </w:tc>
      </w:tr>
      <w:tr w:rsidR="000B7899" w:rsidTr="000B7899">
        <w:trPr>
          <w:trHeight w:hRule="exact" w:val="74"/>
        </w:trPr>
        <w:tc>
          <w:tcPr>
            <w:tcW w:w="72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2289" w:type="dxa"/>
            <w:gridSpan w:val="3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B7899" w:rsidRDefault="000B7899" w:rsidP="00805C85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40000" cy="720000"/>
                  <wp:effectExtent l="0" t="0" r="0" b="0"/>
                  <wp:docPr id="14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" w:type="dxa"/>
          </w:tcPr>
          <w:p w:rsidR="000B7899" w:rsidRDefault="000B7899" w:rsidP="00805C85"/>
        </w:tc>
        <w:tc>
          <w:tcPr>
            <w:tcW w:w="1695" w:type="dxa"/>
          </w:tcPr>
          <w:p w:rsidR="000B7899" w:rsidRDefault="000B7899" w:rsidP="00805C85"/>
        </w:tc>
        <w:tc>
          <w:tcPr>
            <w:tcW w:w="722" w:type="dxa"/>
          </w:tcPr>
          <w:p w:rsidR="000B7899" w:rsidRDefault="000B7899" w:rsidP="00805C85"/>
        </w:tc>
        <w:tc>
          <w:tcPr>
            <w:tcW w:w="141" w:type="dxa"/>
          </w:tcPr>
          <w:p w:rsidR="000B7899" w:rsidRDefault="000B7899" w:rsidP="00805C85"/>
        </w:tc>
      </w:tr>
      <w:tr w:rsidR="000B7899" w:rsidTr="000B7899">
        <w:trPr>
          <w:trHeight w:hRule="exact" w:val="555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0B7899" w:rsidRDefault="000B7899"/>
        </w:tc>
        <w:tc>
          <w:tcPr>
            <w:tcW w:w="9" w:type="dxa"/>
          </w:tcPr>
          <w:p w:rsidR="000B7899" w:rsidRDefault="000B7899"/>
        </w:tc>
        <w:tc>
          <w:tcPr>
            <w:tcW w:w="25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/>
        </w:tc>
      </w:tr>
      <w:tr w:rsidR="000B7899" w:rsidTr="000B7899">
        <w:trPr>
          <w:trHeight w:hRule="exact" w:val="447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0B7899" w:rsidRDefault="000B7899"/>
        </w:tc>
        <w:tc>
          <w:tcPr>
            <w:tcW w:w="9" w:type="dxa"/>
          </w:tcPr>
          <w:p w:rsidR="000B7899" w:rsidRDefault="000B7899"/>
        </w:tc>
        <w:tc>
          <w:tcPr>
            <w:tcW w:w="1695" w:type="dxa"/>
          </w:tcPr>
          <w:p w:rsidR="000B7899" w:rsidRDefault="000B7899"/>
        </w:tc>
        <w:tc>
          <w:tcPr>
            <w:tcW w:w="722" w:type="dxa"/>
          </w:tcPr>
          <w:p w:rsidR="000B7899" w:rsidRDefault="000B7899"/>
        </w:tc>
        <w:tc>
          <w:tcPr>
            <w:tcW w:w="141" w:type="dxa"/>
          </w:tcPr>
          <w:p w:rsidR="000B7899" w:rsidRDefault="000B7899"/>
        </w:tc>
      </w:tr>
      <w:tr w:rsidR="000B7899" w:rsidTr="000B7899">
        <w:trPr>
          <w:trHeight w:hRule="exact" w:val="33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2289" w:type="dxa"/>
            <w:gridSpan w:val="3"/>
            <w:vMerge/>
            <w:shd w:val="clear" w:color="FFFFFF" w:fill="FFFFFF"/>
            <w:tcMar>
              <w:left w:w="4" w:type="dxa"/>
              <w:right w:w="4" w:type="dxa"/>
            </w:tcMar>
          </w:tcPr>
          <w:p w:rsidR="000B7899" w:rsidRDefault="000B7899"/>
        </w:tc>
        <w:tc>
          <w:tcPr>
            <w:tcW w:w="242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30.06</w:t>
            </w: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.2022</w:t>
            </w:r>
          </w:p>
        </w:tc>
        <w:tc>
          <w:tcPr>
            <w:tcW w:w="141" w:type="dxa"/>
          </w:tcPr>
          <w:p w:rsidR="000B7899" w:rsidRDefault="000B7899"/>
        </w:tc>
      </w:tr>
      <w:tr w:rsidR="000B7899" w:rsidTr="000B7899">
        <w:trPr>
          <w:trHeight w:hRule="exact" w:val="244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574" w:type="dxa"/>
          </w:tcPr>
          <w:p w:rsidR="000B7899" w:rsidRDefault="000B7899"/>
        </w:tc>
        <w:tc>
          <w:tcPr>
            <w:tcW w:w="426" w:type="dxa"/>
          </w:tcPr>
          <w:p w:rsidR="000B7899" w:rsidRDefault="000B7899"/>
        </w:tc>
        <w:tc>
          <w:tcPr>
            <w:tcW w:w="1289" w:type="dxa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/>
        </w:tc>
        <w:tc>
          <w:tcPr>
            <w:tcW w:w="242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/>
        </w:tc>
        <w:tc>
          <w:tcPr>
            <w:tcW w:w="141" w:type="dxa"/>
          </w:tcPr>
          <w:p w:rsidR="000B7899" w:rsidRDefault="000B7899"/>
        </w:tc>
      </w:tr>
      <w:tr w:rsidR="000B7899" w:rsidTr="000B7899">
        <w:trPr>
          <w:trHeight w:hRule="exact" w:val="605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574" w:type="dxa"/>
          </w:tcPr>
          <w:p w:rsidR="000B7899" w:rsidRDefault="000B7899"/>
        </w:tc>
        <w:tc>
          <w:tcPr>
            <w:tcW w:w="426" w:type="dxa"/>
          </w:tcPr>
          <w:p w:rsidR="000B7899" w:rsidRDefault="000B7899"/>
        </w:tc>
        <w:tc>
          <w:tcPr>
            <w:tcW w:w="1289" w:type="dxa"/>
          </w:tcPr>
          <w:p w:rsidR="000B7899" w:rsidRDefault="000B7899"/>
        </w:tc>
        <w:tc>
          <w:tcPr>
            <w:tcW w:w="9" w:type="dxa"/>
          </w:tcPr>
          <w:p w:rsidR="000B7899" w:rsidRDefault="000B7899"/>
        </w:tc>
        <w:tc>
          <w:tcPr>
            <w:tcW w:w="1695" w:type="dxa"/>
          </w:tcPr>
          <w:p w:rsidR="000B7899" w:rsidRDefault="000B7899"/>
        </w:tc>
        <w:tc>
          <w:tcPr>
            <w:tcW w:w="722" w:type="dxa"/>
          </w:tcPr>
          <w:p w:rsidR="000B7899" w:rsidRDefault="000B7899"/>
        </w:tc>
        <w:tc>
          <w:tcPr>
            <w:tcW w:w="141" w:type="dxa"/>
          </w:tcPr>
          <w:p w:rsidR="000B7899" w:rsidRDefault="000B7899"/>
        </w:tc>
      </w:tr>
      <w:tr w:rsidR="000B7899" w:rsidTr="000B7899">
        <w:trPr>
          <w:trHeight w:hRule="exact" w:val="449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</w:t>
            </w:r>
          </w:p>
        </w:tc>
      </w:tr>
      <w:tr w:rsidR="000B7899" w:rsidTr="000B7899">
        <w:trPr>
          <w:trHeight w:hRule="exact" w:val="138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574" w:type="dxa"/>
          </w:tcPr>
          <w:p w:rsidR="000B7899" w:rsidRDefault="000B7899"/>
        </w:tc>
        <w:tc>
          <w:tcPr>
            <w:tcW w:w="426" w:type="dxa"/>
          </w:tcPr>
          <w:p w:rsidR="000B7899" w:rsidRDefault="000B7899"/>
        </w:tc>
        <w:tc>
          <w:tcPr>
            <w:tcW w:w="1289" w:type="dxa"/>
          </w:tcPr>
          <w:p w:rsidR="000B7899" w:rsidRDefault="000B7899"/>
        </w:tc>
        <w:tc>
          <w:tcPr>
            <w:tcW w:w="9" w:type="dxa"/>
          </w:tcPr>
          <w:p w:rsidR="000B7899" w:rsidRDefault="000B7899"/>
        </w:tc>
        <w:tc>
          <w:tcPr>
            <w:tcW w:w="1695" w:type="dxa"/>
          </w:tcPr>
          <w:p w:rsidR="000B7899" w:rsidRDefault="000B7899"/>
        </w:tc>
        <w:tc>
          <w:tcPr>
            <w:tcW w:w="722" w:type="dxa"/>
          </w:tcPr>
          <w:p w:rsidR="000B7899" w:rsidRDefault="000B7899"/>
        </w:tc>
        <w:tc>
          <w:tcPr>
            <w:tcW w:w="141" w:type="dxa"/>
          </w:tcPr>
          <w:p w:rsidR="000B7899" w:rsidRDefault="000B7899"/>
        </w:tc>
      </w:tr>
      <w:tr w:rsidR="000B7899" w:rsidTr="000B7899">
        <w:trPr>
          <w:trHeight w:hRule="exact" w:val="555"/>
        </w:trPr>
        <w:tc>
          <w:tcPr>
            <w:tcW w:w="157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868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геометрия</w:t>
            </w:r>
            <w:proofErr w:type="spellEnd"/>
          </w:p>
        </w:tc>
      </w:tr>
      <w:tr w:rsidR="000B7899" w:rsidTr="000B7899">
        <w:trPr>
          <w:trHeight w:hRule="exact" w:val="138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868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/>
        </w:tc>
      </w:tr>
      <w:tr w:rsidR="000B7899" w:rsidTr="000B7899">
        <w:trPr>
          <w:trHeight w:hRule="exact" w:val="108"/>
        </w:trPr>
        <w:tc>
          <w:tcPr>
            <w:tcW w:w="723" w:type="dxa"/>
          </w:tcPr>
          <w:p w:rsidR="000B7899" w:rsidRDefault="000B7899"/>
        </w:tc>
        <w:tc>
          <w:tcPr>
            <w:tcW w:w="853" w:type="dxa"/>
          </w:tcPr>
          <w:p w:rsidR="000B7899" w:rsidRDefault="000B7899"/>
        </w:tc>
        <w:tc>
          <w:tcPr>
            <w:tcW w:w="284" w:type="dxa"/>
          </w:tcPr>
          <w:p w:rsidR="000B7899" w:rsidRDefault="000B7899"/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574" w:type="dxa"/>
          </w:tcPr>
          <w:p w:rsidR="000B7899" w:rsidRDefault="000B7899"/>
        </w:tc>
        <w:tc>
          <w:tcPr>
            <w:tcW w:w="426" w:type="dxa"/>
          </w:tcPr>
          <w:p w:rsidR="000B7899" w:rsidRDefault="000B7899"/>
        </w:tc>
        <w:tc>
          <w:tcPr>
            <w:tcW w:w="1289" w:type="dxa"/>
          </w:tcPr>
          <w:p w:rsidR="000B7899" w:rsidRDefault="000B7899"/>
        </w:tc>
        <w:tc>
          <w:tcPr>
            <w:tcW w:w="9" w:type="dxa"/>
          </w:tcPr>
          <w:p w:rsidR="000B7899" w:rsidRDefault="000B7899"/>
        </w:tc>
        <w:tc>
          <w:tcPr>
            <w:tcW w:w="1695" w:type="dxa"/>
          </w:tcPr>
          <w:p w:rsidR="000B7899" w:rsidRDefault="000B7899"/>
        </w:tc>
        <w:tc>
          <w:tcPr>
            <w:tcW w:w="722" w:type="dxa"/>
          </w:tcPr>
          <w:p w:rsidR="000B7899" w:rsidRDefault="000B7899"/>
        </w:tc>
        <w:tc>
          <w:tcPr>
            <w:tcW w:w="141" w:type="dxa"/>
          </w:tcPr>
          <w:p w:rsidR="000B7899" w:rsidRDefault="000B7899"/>
        </w:tc>
      </w:tr>
      <w:tr w:rsidR="000B7899" w:rsidRPr="000B7899" w:rsidTr="000B7899">
        <w:trPr>
          <w:trHeight w:hRule="exact" w:val="28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B7899" w:rsidRPr="0032195E" w:rsidRDefault="000B78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2195E">
              <w:rPr>
                <w:lang w:val="ru-RU"/>
              </w:rPr>
              <w:t xml:space="preserve"> </w:t>
            </w: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2195E">
              <w:rPr>
                <w:lang w:val="ru-RU"/>
              </w:rPr>
              <w:t xml:space="preserve"> </w:t>
            </w: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23.05.06</w:t>
            </w:r>
            <w:r w:rsidRPr="0032195E">
              <w:rPr>
                <w:lang w:val="ru-RU"/>
              </w:rPr>
              <w:t xml:space="preserve"> </w:t>
            </w: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32195E">
              <w:rPr>
                <w:lang w:val="ru-RU"/>
              </w:rPr>
              <w:t xml:space="preserve"> </w:t>
            </w: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32195E">
              <w:rPr>
                <w:lang w:val="ru-RU"/>
              </w:rPr>
              <w:t xml:space="preserve"> </w:t>
            </w: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дорог,</w:t>
            </w:r>
            <w:r w:rsidRPr="0032195E">
              <w:rPr>
                <w:lang w:val="ru-RU"/>
              </w:rPr>
              <w:t xml:space="preserve"> </w:t>
            </w: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мостов</w:t>
            </w:r>
            <w:r w:rsidRPr="0032195E">
              <w:rPr>
                <w:lang w:val="ru-RU"/>
              </w:rPr>
              <w:t xml:space="preserve"> </w:t>
            </w: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195E">
              <w:rPr>
                <w:lang w:val="ru-RU"/>
              </w:rPr>
              <w:t xml:space="preserve"> </w:t>
            </w: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32195E">
              <w:rPr>
                <w:lang w:val="ru-RU"/>
              </w:rPr>
              <w:t xml:space="preserve"> </w:t>
            </w:r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тоннелей</w:t>
            </w:r>
            <w:r w:rsidRPr="0032195E">
              <w:rPr>
                <w:lang w:val="ru-RU"/>
              </w:rPr>
              <w:t xml:space="preserve"> </w:t>
            </w:r>
          </w:p>
        </w:tc>
      </w:tr>
      <w:tr w:rsidR="000B7899" w:rsidRPr="000B7899" w:rsidTr="000B7899">
        <w:trPr>
          <w:trHeight w:hRule="exact" w:val="229"/>
        </w:trPr>
        <w:tc>
          <w:tcPr>
            <w:tcW w:w="72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</w:tr>
      <w:tr w:rsidR="000B7899" w:rsidRPr="000B7899" w:rsidTr="000B7899">
        <w:trPr>
          <w:trHeight w:hRule="exact" w:val="277"/>
        </w:trPr>
        <w:tc>
          <w:tcPr>
            <w:tcW w:w="186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(и):</w:t>
            </w:r>
          </w:p>
        </w:tc>
        <w:tc>
          <w:tcPr>
            <w:tcW w:w="8397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B7899" w:rsidRPr="0032195E" w:rsidRDefault="000B78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к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.п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ед.н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., доцент,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Гашенко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С.А.</w:t>
            </w:r>
          </w:p>
        </w:tc>
      </w:tr>
      <w:tr w:rsidR="000B7899" w:rsidRPr="000B7899" w:rsidTr="000B7899">
        <w:trPr>
          <w:trHeight w:hRule="exact" w:val="36"/>
        </w:trPr>
        <w:tc>
          <w:tcPr>
            <w:tcW w:w="72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8397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B7899" w:rsidRPr="0032195E" w:rsidRDefault="000B7899">
            <w:pPr>
              <w:rPr>
                <w:lang w:val="ru-RU"/>
              </w:rPr>
            </w:pPr>
          </w:p>
        </w:tc>
      </w:tr>
      <w:tr w:rsidR="000B7899" w:rsidRPr="000B7899" w:rsidTr="000B7899">
        <w:trPr>
          <w:trHeight w:hRule="exact" w:val="446"/>
        </w:trPr>
        <w:tc>
          <w:tcPr>
            <w:tcW w:w="72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</w:tr>
      <w:tr w:rsidR="000B7899" w:rsidRPr="000B7899" w:rsidTr="00237915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B7899" w:rsidRPr="00E72244" w:rsidRDefault="000B7899" w:rsidP="00805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Обсуждена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заседании методической комиссии учебно-структурного подразделения:</w:t>
            </w:r>
          </w:p>
        </w:tc>
      </w:tr>
      <w:tr w:rsidR="000B7899" w:rsidRPr="000B7899" w:rsidTr="000B7899">
        <w:trPr>
          <w:trHeight w:hRule="exact" w:val="432"/>
        </w:trPr>
        <w:tc>
          <w:tcPr>
            <w:tcW w:w="723" w:type="dxa"/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</w:tr>
      <w:tr w:rsidR="000B7899" w:rsidTr="000B7899">
        <w:trPr>
          <w:trHeight w:hRule="exact" w:val="304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B7899" w:rsidRPr="00E72244" w:rsidRDefault="000B7899" w:rsidP="00805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25.05.2022г. № 4</w:t>
            </w:r>
          </w:p>
        </w:tc>
      </w:tr>
      <w:tr w:rsidR="000B7899" w:rsidTr="000B7899">
        <w:trPr>
          <w:trHeight w:hRule="exact" w:val="152"/>
        </w:trPr>
        <w:tc>
          <w:tcPr>
            <w:tcW w:w="723" w:type="dxa"/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0B7899" w:rsidRDefault="000B7899"/>
        </w:tc>
        <w:tc>
          <w:tcPr>
            <w:tcW w:w="16" w:type="dxa"/>
          </w:tcPr>
          <w:p w:rsidR="000B7899" w:rsidRDefault="000B7899"/>
        </w:tc>
        <w:tc>
          <w:tcPr>
            <w:tcW w:w="1556" w:type="dxa"/>
          </w:tcPr>
          <w:p w:rsidR="000B7899" w:rsidRDefault="000B7899"/>
        </w:tc>
        <w:tc>
          <w:tcPr>
            <w:tcW w:w="574" w:type="dxa"/>
          </w:tcPr>
          <w:p w:rsidR="000B7899" w:rsidRDefault="000B7899"/>
        </w:tc>
        <w:tc>
          <w:tcPr>
            <w:tcW w:w="426" w:type="dxa"/>
          </w:tcPr>
          <w:p w:rsidR="000B7899" w:rsidRDefault="000B7899"/>
        </w:tc>
        <w:tc>
          <w:tcPr>
            <w:tcW w:w="1289" w:type="dxa"/>
          </w:tcPr>
          <w:p w:rsidR="000B7899" w:rsidRDefault="000B7899"/>
        </w:tc>
        <w:tc>
          <w:tcPr>
            <w:tcW w:w="9" w:type="dxa"/>
          </w:tcPr>
          <w:p w:rsidR="000B7899" w:rsidRDefault="000B7899"/>
        </w:tc>
        <w:tc>
          <w:tcPr>
            <w:tcW w:w="1695" w:type="dxa"/>
          </w:tcPr>
          <w:p w:rsidR="000B7899" w:rsidRDefault="000B7899"/>
        </w:tc>
        <w:tc>
          <w:tcPr>
            <w:tcW w:w="722" w:type="dxa"/>
          </w:tcPr>
          <w:p w:rsidR="000B7899" w:rsidRDefault="000B7899"/>
        </w:tc>
        <w:tc>
          <w:tcPr>
            <w:tcW w:w="141" w:type="dxa"/>
          </w:tcPr>
          <w:p w:rsidR="000B7899" w:rsidRDefault="000B7899"/>
        </w:tc>
      </w:tr>
      <w:tr w:rsidR="000B7899" w:rsidRPr="000B7899" w:rsidTr="00947EB9">
        <w:trPr>
          <w:trHeight w:hRule="exact" w:val="112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Обсуждена на заседании методической комиссии </w:t>
            </w:r>
            <w:proofErr w:type="spell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БАмИЖТ</w:t>
            </w:r>
            <w:proofErr w:type="spell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филиала ДВГУПС в г</w:t>
            </w:r>
            <w:proofErr w:type="gramStart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ынде</w:t>
            </w:r>
          </w:p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B7899" w:rsidRPr="000B7899" w:rsidTr="000B7899">
        <w:trPr>
          <w:trHeight w:hRule="exact" w:val="45"/>
        </w:trPr>
        <w:tc>
          <w:tcPr>
            <w:tcW w:w="723" w:type="dxa"/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3" w:type="dxa"/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dxa"/>
          </w:tcPr>
          <w:p w:rsidR="000B7899" w:rsidRPr="00E72244" w:rsidRDefault="000B7899" w:rsidP="00805C8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6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</w:tr>
      <w:tr w:rsidR="000B7899" w:rsidRPr="000B7899" w:rsidTr="000B7899">
        <w:trPr>
          <w:trHeight w:hRule="exact" w:val="556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B7899" w:rsidRPr="00E72244" w:rsidRDefault="000B7899" w:rsidP="00805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2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30.06.2022 г. № 6</w:t>
            </w:r>
          </w:p>
        </w:tc>
      </w:tr>
      <w:tr w:rsidR="000B7899" w:rsidRPr="000B7899" w:rsidTr="000B7899">
        <w:trPr>
          <w:trHeight w:hRule="exact" w:val="2497"/>
        </w:trPr>
        <w:tc>
          <w:tcPr>
            <w:tcW w:w="72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853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96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55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574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28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9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695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  <w:tc>
          <w:tcPr>
            <w:tcW w:w="141" w:type="dxa"/>
          </w:tcPr>
          <w:p w:rsidR="000B7899" w:rsidRPr="0032195E" w:rsidRDefault="000B7899">
            <w:pPr>
              <w:rPr>
                <w:lang w:val="ru-RU"/>
              </w:rPr>
            </w:pPr>
          </w:p>
        </w:tc>
      </w:tr>
      <w:tr w:rsidR="000B7899" w:rsidTr="000B7899">
        <w:trPr>
          <w:trHeight w:hRule="exact" w:val="555"/>
        </w:trPr>
        <w:tc>
          <w:tcPr>
            <w:tcW w:w="1025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B7899" w:rsidRDefault="000B78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Тында</w:t>
            </w:r>
            <w:proofErr w:type="spellEnd"/>
          </w:p>
          <w:p w:rsidR="000B7899" w:rsidRDefault="000B78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 г.</w:t>
            </w:r>
          </w:p>
        </w:tc>
      </w:tr>
    </w:tbl>
    <w:p w:rsidR="00F87CF1" w:rsidRDefault="003D2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2"/>
        <w:gridCol w:w="6718"/>
        <w:gridCol w:w="974"/>
      </w:tblGrid>
      <w:tr w:rsidR="00F87CF1">
        <w:trPr>
          <w:trHeight w:hRule="exact" w:val="14"/>
        </w:trPr>
        <w:tc>
          <w:tcPr>
            <w:tcW w:w="979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7CF1" w:rsidRDefault="00F87CF1"/>
        </w:tc>
        <w:tc>
          <w:tcPr>
            <w:tcW w:w="1007" w:type="dxa"/>
            <w:vMerge w:val="restart"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F87CF1">
        <w:trPr>
          <w:trHeight w:hRule="exact" w:val="402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1007" w:type="dxa"/>
            <w:vMerge/>
            <w:tcBorders>
              <w:top w:val="single" w:sz="8" w:space="0" w:color="000000"/>
            </w:tcBorders>
            <w:shd w:val="clear" w:color="C0C0C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7CF1" w:rsidRDefault="00F87CF1"/>
        </w:tc>
      </w:tr>
      <w:tr w:rsidR="00F87CF1">
        <w:trPr>
          <w:trHeight w:hRule="exact" w:val="13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7CF1" w:rsidRDefault="00F87CF1"/>
        </w:tc>
      </w:tr>
      <w:tr w:rsidR="00F87CF1">
        <w:trPr>
          <w:trHeight w:hRule="exact" w:val="96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F87CF1" w:rsidRPr="000B7899">
        <w:trPr>
          <w:trHeight w:hRule="exact" w:val="138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2023 г.</w:t>
            </w:r>
          </w:p>
        </w:tc>
      </w:tr>
      <w:tr w:rsidR="00F87CF1">
        <w:trPr>
          <w:trHeight w:hRule="exact" w:val="138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2023-2024 учебном году на заседании кафедры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F87CF1">
        <w:trPr>
          <w:trHeight w:hRule="exact" w:val="138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694"/>
        </w:trPr>
        <w:tc>
          <w:tcPr>
            <w:tcW w:w="2694" w:type="dxa"/>
          </w:tcPr>
          <w:p w:rsidR="00F87CF1" w:rsidRDefault="00F87CF1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2023 г.  №  __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F87CF1" w:rsidRPr="000B7899">
        <w:trPr>
          <w:trHeight w:hRule="exact" w:val="138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3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96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F87CF1" w:rsidRPr="000B7899">
        <w:trPr>
          <w:trHeight w:hRule="exact" w:val="138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2024 г.</w:t>
            </w:r>
          </w:p>
        </w:tc>
      </w:tr>
      <w:tr w:rsidR="00F87CF1">
        <w:trPr>
          <w:trHeight w:hRule="exact" w:val="138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2024-2025 учебном году на заседании кафедры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F87CF1">
        <w:trPr>
          <w:trHeight w:hRule="exact" w:val="138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694"/>
        </w:trPr>
        <w:tc>
          <w:tcPr>
            <w:tcW w:w="2694" w:type="dxa"/>
          </w:tcPr>
          <w:p w:rsidR="00F87CF1" w:rsidRDefault="00F87CF1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2024 г.  №  __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F87CF1" w:rsidRPr="000B7899">
        <w:trPr>
          <w:trHeight w:hRule="exact" w:val="138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3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96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F87CF1" w:rsidRPr="000B7899">
        <w:trPr>
          <w:trHeight w:hRule="exact" w:val="138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2025 г.</w:t>
            </w:r>
          </w:p>
        </w:tc>
      </w:tr>
      <w:tr w:rsidR="00F87CF1">
        <w:trPr>
          <w:trHeight w:hRule="exact" w:val="138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2025-2026 учебном году на заседании кафедры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F87CF1">
        <w:trPr>
          <w:trHeight w:hRule="exact" w:val="138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694"/>
        </w:trPr>
        <w:tc>
          <w:tcPr>
            <w:tcW w:w="2694" w:type="dxa"/>
          </w:tcPr>
          <w:p w:rsidR="00F87CF1" w:rsidRDefault="00F87CF1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2025 г.  №  __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  <w:tr w:rsidR="00F87CF1" w:rsidRPr="000B7899">
        <w:trPr>
          <w:trHeight w:hRule="exact" w:val="138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3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4"/>
        </w:trPr>
        <w:tc>
          <w:tcPr>
            <w:tcW w:w="10788" w:type="dxa"/>
            <w:gridSpan w:val="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96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F87CF1" w:rsidRPr="000B7899">
        <w:trPr>
          <w:trHeight w:hRule="exact" w:val="138"/>
        </w:trPr>
        <w:tc>
          <w:tcPr>
            <w:tcW w:w="269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08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>
        <w:trPr>
          <w:trHeight w:hRule="exact" w:val="555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МК РНС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2026 г.</w:t>
            </w:r>
          </w:p>
        </w:tc>
      </w:tr>
      <w:tr w:rsidR="00F87CF1">
        <w:trPr>
          <w:trHeight w:hRule="exact" w:val="138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416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2026-2027 учебном году на заседании кафедры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БАмИЖТ</w:t>
            </w:r>
            <w:proofErr w:type="spellEnd"/>
          </w:p>
        </w:tc>
      </w:tr>
      <w:tr w:rsidR="00F87CF1">
        <w:trPr>
          <w:trHeight w:hRule="exact" w:val="138"/>
        </w:trPr>
        <w:tc>
          <w:tcPr>
            <w:tcW w:w="2694" w:type="dxa"/>
          </w:tcPr>
          <w:p w:rsidR="00F87CF1" w:rsidRDefault="00F87CF1"/>
        </w:tc>
        <w:tc>
          <w:tcPr>
            <w:tcW w:w="7088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694"/>
        </w:trPr>
        <w:tc>
          <w:tcPr>
            <w:tcW w:w="2694" w:type="dxa"/>
          </w:tcPr>
          <w:p w:rsidR="00F87CF1" w:rsidRDefault="00F87CF1"/>
        </w:tc>
        <w:tc>
          <w:tcPr>
            <w:tcW w:w="809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 __ __________ 2026 г.  №  __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Гашенко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С.А.</w:t>
            </w:r>
          </w:p>
        </w:tc>
      </w:tr>
    </w:tbl>
    <w:p w:rsidR="00F87CF1" w:rsidRPr="0032195E" w:rsidRDefault="003D2787">
      <w:pPr>
        <w:rPr>
          <w:sz w:val="0"/>
          <w:szCs w:val="0"/>
          <w:lang w:val="ru-RU"/>
        </w:rPr>
      </w:pPr>
      <w:r w:rsidRPr="003219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5"/>
        <w:gridCol w:w="1290"/>
        <w:gridCol w:w="486"/>
        <w:gridCol w:w="237"/>
        <w:gridCol w:w="143"/>
        <w:gridCol w:w="105"/>
        <w:gridCol w:w="192"/>
        <w:gridCol w:w="296"/>
        <w:gridCol w:w="705"/>
        <w:gridCol w:w="423"/>
        <w:gridCol w:w="1988"/>
        <w:gridCol w:w="1261"/>
        <w:gridCol w:w="1828"/>
        <w:gridCol w:w="577"/>
        <w:gridCol w:w="282"/>
        <w:gridCol w:w="142"/>
      </w:tblGrid>
      <w:tr w:rsidR="00F87CF1">
        <w:trPr>
          <w:trHeight w:hRule="exact" w:val="277"/>
        </w:trPr>
        <w:tc>
          <w:tcPr>
            <w:tcW w:w="28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7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3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9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99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27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0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87CF1">
        <w:trPr>
          <w:trHeight w:hRule="exact" w:val="277"/>
        </w:trPr>
        <w:tc>
          <w:tcPr>
            <w:tcW w:w="284" w:type="dxa"/>
          </w:tcPr>
          <w:p w:rsidR="00F87CF1" w:rsidRDefault="00F87CF1"/>
        </w:tc>
        <w:tc>
          <w:tcPr>
            <w:tcW w:w="1277" w:type="dxa"/>
          </w:tcPr>
          <w:p w:rsidR="00F87CF1" w:rsidRDefault="00F87CF1"/>
        </w:tc>
        <w:tc>
          <w:tcPr>
            <w:tcW w:w="472" w:type="dxa"/>
          </w:tcPr>
          <w:p w:rsidR="00F87CF1" w:rsidRDefault="00F87CF1"/>
        </w:tc>
        <w:tc>
          <w:tcPr>
            <w:tcW w:w="238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  <w:tc>
          <w:tcPr>
            <w:tcW w:w="93" w:type="dxa"/>
          </w:tcPr>
          <w:p w:rsidR="00F87CF1" w:rsidRDefault="00F87CF1"/>
        </w:tc>
        <w:tc>
          <w:tcPr>
            <w:tcW w:w="192" w:type="dxa"/>
          </w:tcPr>
          <w:p w:rsidR="00F87CF1" w:rsidRDefault="00F87CF1"/>
        </w:tc>
        <w:tc>
          <w:tcPr>
            <w:tcW w:w="285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1990" w:type="dxa"/>
          </w:tcPr>
          <w:p w:rsidR="00F87CF1" w:rsidRDefault="00F87CF1"/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 w:rsidRPr="000B7899">
        <w:trPr>
          <w:trHeight w:hRule="exact" w:val="277"/>
        </w:trPr>
        <w:tc>
          <w:tcPr>
            <w:tcW w:w="1022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дисциплины  Начертательная геометрия</w:t>
            </w:r>
          </w:p>
        </w:tc>
      </w:tr>
      <w:tr w:rsidR="00F87CF1" w:rsidRPr="000B7899">
        <w:trPr>
          <w:trHeight w:hRule="exact" w:val="694"/>
        </w:trPr>
        <w:tc>
          <w:tcPr>
            <w:tcW w:w="1022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соответствии с ФГОС, утвержденным приказом Министерства образования и науки Российской Федерации от 27.03.2018 № 218</w:t>
            </w:r>
          </w:p>
        </w:tc>
      </w:tr>
      <w:tr w:rsidR="00F87CF1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инженер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путей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сообщения</w:t>
            </w:r>
            <w:proofErr w:type="spellEnd"/>
          </w:p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138"/>
        </w:trPr>
        <w:tc>
          <w:tcPr>
            <w:tcW w:w="284" w:type="dxa"/>
          </w:tcPr>
          <w:p w:rsidR="00F87CF1" w:rsidRDefault="00F87CF1"/>
        </w:tc>
        <w:tc>
          <w:tcPr>
            <w:tcW w:w="1277" w:type="dxa"/>
          </w:tcPr>
          <w:p w:rsidR="00F87CF1" w:rsidRDefault="00F87CF1"/>
        </w:tc>
        <w:tc>
          <w:tcPr>
            <w:tcW w:w="472" w:type="dxa"/>
          </w:tcPr>
          <w:p w:rsidR="00F87CF1" w:rsidRDefault="00F87CF1"/>
        </w:tc>
        <w:tc>
          <w:tcPr>
            <w:tcW w:w="238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  <w:tc>
          <w:tcPr>
            <w:tcW w:w="93" w:type="dxa"/>
          </w:tcPr>
          <w:p w:rsidR="00F87CF1" w:rsidRDefault="00F87CF1"/>
        </w:tc>
        <w:tc>
          <w:tcPr>
            <w:tcW w:w="192" w:type="dxa"/>
          </w:tcPr>
          <w:p w:rsidR="00F87CF1" w:rsidRDefault="00F87CF1"/>
        </w:tc>
        <w:tc>
          <w:tcPr>
            <w:tcW w:w="285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1990" w:type="dxa"/>
          </w:tcPr>
          <w:p w:rsidR="00F87CF1" w:rsidRDefault="00F87CF1"/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2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очная</w:t>
            </w:r>
            <w:proofErr w:type="spellEnd"/>
          </w:p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284" w:type="dxa"/>
          </w:tcPr>
          <w:p w:rsidR="00F87CF1" w:rsidRDefault="00F87CF1"/>
        </w:tc>
        <w:tc>
          <w:tcPr>
            <w:tcW w:w="1277" w:type="dxa"/>
          </w:tcPr>
          <w:p w:rsidR="00F87CF1" w:rsidRDefault="00F87CF1"/>
        </w:tc>
        <w:tc>
          <w:tcPr>
            <w:tcW w:w="472" w:type="dxa"/>
          </w:tcPr>
          <w:p w:rsidR="00F87CF1" w:rsidRDefault="00F87CF1"/>
        </w:tc>
        <w:tc>
          <w:tcPr>
            <w:tcW w:w="238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  <w:tc>
          <w:tcPr>
            <w:tcW w:w="93" w:type="dxa"/>
          </w:tcPr>
          <w:p w:rsidR="00F87CF1" w:rsidRDefault="00F87CF1"/>
        </w:tc>
        <w:tc>
          <w:tcPr>
            <w:tcW w:w="192" w:type="dxa"/>
          </w:tcPr>
          <w:p w:rsidR="00F87CF1" w:rsidRDefault="00F87CF1"/>
        </w:tc>
        <w:tc>
          <w:tcPr>
            <w:tcW w:w="285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1990" w:type="dxa"/>
          </w:tcPr>
          <w:p w:rsidR="00F87CF1" w:rsidRDefault="00F87CF1"/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 w:rsidRPr="000B7899">
        <w:trPr>
          <w:trHeight w:hRule="exact" w:val="833"/>
        </w:trPr>
        <w:tc>
          <w:tcPr>
            <w:tcW w:w="979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      </w:r>
          </w:p>
        </w:tc>
        <w:tc>
          <w:tcPr>
            <w:tcW w:w="28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38"/>
        </w:trPr>
        <w:tc>
          <w:tcPr>
            <w:tcW w:w="28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7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3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9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99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27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>
        <w:trPr>
          <w:trHeight w:hRule="exact" w:val="277"/>
        </w:trPr>
        <w:tc>
          <w:tcPr>
            <w:tcW w:w="228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трудоемкость</w:t>
            </w:r>
            <w:proofErr w:type="spellEnd"/>
          </w:p>
        </w:tc>
        <w:tc>
          <w:tcPr>
            <w:tcW w:w="143" w:type="dxa"/>
          </w:tcPr>
          <w:p w:rsidR="00F87CF1" w:rsidRDefault="00F87CF1"/>
        </w:tc>
        <w:tc>
          <w:tcPr>
            <w:tcW w:w="73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 ЗЕТ</w:t>
            </w:r>
          </w:p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27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26" w:type="dxa"/>
          </w:tcPr>
          <w:p w:rsidR="00F87CF1" w:rsidRDefault="00F87CF1"/>
        </w:tc>
        <w:tc>
          <w:tcPr>
            <w:tcW w:w="596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284" w:type="dxa"/>
          </w:tcPr>
          <w:p w:rsidR="00F87CF1" w:rsidRDefault="00F87CF1"/>
        </w:tc>
        <w:tc>
          <w:tcPr>
            <w:tcW w:w="270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596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    1</w:t>
            </w:r>
          </w:p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284" w:type="dxa"/>
          </w:tcPr>
          <w:p w:rsidR="00F87CF1" w:rsidRDefault="00F87CF1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426" w:type="dxa"/>
          </w:tcPr>
          <w:p w:rsidR="00F87CF1" w:rsidRDefault="00F87CF1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284" w:type="dxa"/>
          </w:tcPr>
          <w:p w:rsidR="00F87CF1" w:rsidRDefault="00F87CF1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426" w:type="dxa"/>
          </w:tcPr>
          <w:p w:rsidR="00F87CF1" w:rsidRDefault="00F87CF1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284" w:type="dxa"/>
          </w:tcPr>
          <w:p w:rsidR="00F87CF1" w:rsidRDefault="00F87CF1"/>
        </w:tc>
        <w:tc>
          <w:tcPr>
            <w:tcW w:w="2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26" w:type="dxa"/>
          </w:tcPr>
          <w:p w:rsidR="00F87CF1" w:rsidRDefault="00F87CF1"/>
        </w:tc>
        <w:tc>
          <w:tcPr>
            <w:tcW w:w="596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 w:rsidRPr="000B7899">
        <w:trPr>
          <w:trHeight w:hRule="exact" w:val="138"/>
        </w:trPr>
        <w:tc>
          <w:tcPr>
            <w:tcW w:w="10079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2195E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Распределение часов дисциплины по семестрам (курсам)</w:t>
            </w:r>
          </w:p>
        </w:tc>
        <w:tc>
          <w:tcPr>
            <w:tcW w:w="14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38"/>
        </w:trPr>
        <w:tc>
          <w:tcPr>
            <w:tcW w:w="10079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140"/>
        </w:trPr>
        <w:tc>
          <w:tcPr>
            <w:tcW w:w="157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86" w:type="dxa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8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313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27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8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>
        <w:trPr>
          <w:trHeight w:hRule="exact" w:val="72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(&lt;Курс&gt;.&lt;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</w:t>
            </w:r>
            <w:proofErr w:type="spellEnd"/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курсе&gt;)</w:t>
            </w:r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 (1.1)</w:t>
            </w:r>
          </w:p>
        </w:tc>
        <w:tc>
          <w:tcPr>
            <w:tcW w:w="361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  <w:proofErr w:type="spellEnd"/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 1/6</w:t>
            </w:r>
          </w:p>
        </w:tc>
        <w:tc>
          <w:tcPr>
            <w:tcW w:w="361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F87CF1"/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61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занятий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72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рабoта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9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50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3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  <w:tc>
          <w:tcPr>
            <w:tcW w:w="127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284" w:type="dxa"/>
          </w:tcPr>
          <w:p w:rsidR="00F87CF1" w:rsidRDefault="00F87CF1"/>
        </w:tc>
        <w:tc>
          <w:tcPr>
            <w:tcW w:w="143" w:type="dxa"/>
          </w:tcPr>
          <w:p w:rsidR="00F87CF1" w:rsidRDefault="00F87CF1"/>
        </w:tc>
      </w:tr>
    </w:tbl>
    <w:p w:rsidR="00F87CF1" w:rsidRDefault="003D2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208"/>
        <w:gridCol w:w="710"/>
        <w:gridCol w:w="2465"/>
        <w:gridCol w:w="958"/>
        <w:gridCol w:w="693"/>
        <w:gridCol w:w="1111"/>
        <w:gridCol w:w="1245"/>
        <w:gridCol w:w="678"/>
        <w:gridCol w:w="402"/>
        <w:gridCol w:w="990"/>
      </w:tblGrid>
      <w:tr w:rsidR="00F87CF1">
        <w:trPr>
          <w:trHeight w:hRule="exact" w:val="416"/>
        </w:trPr>
        <w:tc>
          <w:tcPr>
            <w:tcW w:w="766" w:type="dxa"/>
          </w:tcPr>
          <w:p w:rsidR="00F87CF1" w:rsidRDefault="00F87CF1"/>
        </w:tc>
        <w:tc>
          <w:tcPr>
            <w:tcW w:w="228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2836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1135" w:type="dxa"/>
          </w:tcPr>
          <w:p w:rsidR="00F87CF1" w:rsidRDefault="00F87CF1"/>
        </w:tc>
        <w:tc>
          <w:tcPr>
            <w:tcW w:w="1277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АННОТАЦИЯ ДИСЦИПЛИНЫ (МОДУЛЯ)</w:t>
            </w:r>
          </w:p>
        </w:tc>
      </w:tr>
      <w:tr w:rsidR="00F87CF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Центральное и параллельное проецирование. Аксонометрические проекции. Задание точки, прямой, плоскости и многогранников на комплексном чертеже Монжа. Кривые линии, поверхности. Поверхности вращения. Линейчатые поверхности. Позиционные задачи: на принадлежность геометрических элементов; на пересечение; построение касательных к поверхностям.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разверток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</w:p>
        </w:tc>
      </w:tr>
      <w:tr w:rsidR="00F87CF1">
        <w:trPr>
          <w:trHeight w:hRule="exact" w:val="277"/>
        </w:trPr>
        <w:tc>
          <w:tcPr>
            <w:tcW w:w="766" w:type="dxa"/>
          </w:tcPr>
          <w:p w:rsidR="00F87CF1" w:rsidRDefault="00F87CF1"/>
        </w:tc>
        <w:tc>
          <w:tcPr>
            <w:tcW w:w="228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2836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1135" w:type="dxa"/>
          </w:tcPr>
          <w:p w:rsidR="00F87CF1" w:rsidRDefault="00F87CF1"/>
        </w:tc>
        <w:tc>
          <w:tcPr>
            <w:tcW w:w="1277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F87CF1">
        <w:trPr>
          <w:trHeight w:hRule="exact" w:val="277"/>
        </w:trPr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9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Б1.О.1.12</w:t>
            </w:r>
          </w:p>
        </w:tc>
      </w:tr>
      <w:tr w:rsidR="00F87CF1" w:rsidRPr="000B789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87CF1" w:rsidRPr="000B789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освоения дисциплины обучающийся должен обладать устойчивыми знаниями по черчению и геометрии в объёме школьной программы.</w:t>
            </w:r>
          </w:p>
        </w:tc>
      </w:tr>
      <w:tr w:rsidR="00F87CF1" w:rsidRPr="000B789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87CF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</w:p>
        </w:tc>
      </w:tr>
      <w:tr w:rsidR="00F87CF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геоинформатика</w:t>
            </w:r>
            <w:proofErr w:type="spellEnd"/>
          </w:p>
        </w:tc>
      </w:tr>
      <w:tr w:rsidR="00F87CF1">
        <w:trPr>
          <w:trHeight w:hRule="exact" w:val="189"/>
        </w:trPr>
        <w:tc>
          <w:tcPr>
            <w:tcW w:w="766" w:type="dxa"/>
          </w:tcPr>
          <w:p w:rsidR="00F87CF1" w:rsidRDefault="00F87CF1"/>
        </w:tc>
        <w:tc>
          <w:tcPr>
            <w:tcW w:w="228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2836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1135" w:type="dxa"/>
          </w:tcPr>
          <w:p w:rsidR="00F87CF1" w:rsidRDefault="00F87CF1"/>
        </w:tc>
        <w:tc>
          <w:tcPr>
            <w:tcW w:w="1277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555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ПЕРЕЧЕНЬ ПЛАНИРУЕМЫХ РЕЗУЛЬТАТОВ </w:t>
            </w:r>
            <w:proofErr w:type="gramStart"/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ОБУЧЕНИЯ ПО ДИСЦИПЛИНЕ</w:t>
            </w:r>
            <w:proofErr w:type="gramEnd"/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(МОДУЛЮ), СООТНЕСЕННЫХ С ПЛАНИРУЕМЫМИ РЕЗУЛЬТАТАМИ ОСВОЕНИЯ ОБРАЗОВАТЕЛЬНОЙ ПРОГРАММЫ</w:t>
            </w:r>
          </w:p>
        </w:tc>
      </w:tr>
      <w:tr w:rsidR="00F87CF1" w:rsidRPr="000B7899">
        <w:trPr>
          <w:trHeight w:hRule="exact" w:val="53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ОПК-1: </w:t>
            </w:r>
            <w:proofErr w:type="gramStart"/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Способен</w:t>
            </w:r>
            <w:proofErr w:type="gramEnd"/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решать инженерные задачи в профессиональной деятельности с использованием методов естественных наук, математического анализа и моделирования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правила, приемы и способы графического решения задач, связанных с пространственными формами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строить изображения пространственных форм на плоскости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изображения пространственных объектов на плоских чертежах</w:t>
            </w:r>
          </w:p>
        </w:tc>
      </w:tr>
      <w:tr w:rsidR="00F87CF1" w:rsidRPr="000B7899">
        <w:trPr>
          <w:trHeight w:hRule="exact" w:val="138"/>
        </w:trPr>
        <w:tc>
          <w:tcPr>
            <w:tcW w:w="76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83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680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СОДЕРЖАНИЕ ДИСЦИПЛИНЫ (МОДУЛЯ), СТРУКТУРИРОВАННОЕ ПО ТЕМАМ (РАЗДЕЛАМ) С УКАЗАНИЕМ ОТВЕДЕННОГО НА НИХ КОЛИЧЕСТВА АКАДЕМИЧЕСКИХ  ЧАСОВ И ВИДОВ УЧЕБНЫХ ЗАНЯТИЙ</w:t>
            </w:r>
          </w:p>
        </w:tc>
      </w:tr>
      <w:tr w:rsidR="00F87CF1">
        <w:trPr>
          <w:trHeight w:hRule="exact" w:val="5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  <w:proofErr w:type="spellEnd"/>
          </w:p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87CF1">
        <w:trPr>
          <w:trHeight w:hRule="exact" w:val="14"/>
        </w:trPr>
        <w:tc>
          <w:tcPr>
            <w:tcW w:w="766" w:type="dxa"/>
          </w:tcPr>
          <w:p w:rsidR="00F87CF1" w:rsidRDefault="00F87CF1"/>
        </w:tc>
        <w:tc>
          <w:tcPr>
            <w:tcW w:w="228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2836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1135" w:type="dxa"/>
          </w:tcPr>
          <w:p w:rsidR="00F87CF1" w:rsidRDefault="00F87CF1"/>
        </w:tc>
        <w:tc>
          <w:tcPr>
            <w:tcW w:w="1277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Лекции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 Предмет и задачи НГ. Виды и свойства проецирования. Система 2-х и 3-х плоскостей проекций. Эпюр Монжа. Задание точки на комплексном чертеже. Комплексный чертёж точки.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Прямая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.З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адание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прямой на комплексном чертеже.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Положене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относительно пл. проекций. Взаимное положение 2-х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Определение НВ и угол наклона прямой.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Плоскость. Задание пл. на комплексном чертеже. Принадлежность прямой и точки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пл-ти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относительно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преобразования чертежа. Метод замены плоскостей проекций;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методв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вращения; метод плоскопараллельного перемещения.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78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Поверхности. Образование, способы задания. 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 поверхности. Классификация поверхностей. 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proofErr w:type="spellEnd"/>
          </w:p>
        </w:tc>
      </w:tr>
    </w:tbl>
    <w:p w:rsidR="00F87CF1" w:rsidRDefault="003D2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5"/>
        <w:gridCol w:w="3424"/>
        <w:gridCol w:w="891"/>
        <w:gridCol w:w="646"/>
        <w:gridCol w:w="1078"/>
        <w:gridCol w:w="1223"/>
        <w:gridCol w:w="646"/>
        <w:gridCol w:w="412"/>
        <w:gridCol w:w="995"/>
      </w:tblGrid>
      <w:tr w:rsidR="00F87CF1">
        <w:trPr>
          <w:trHeight w:hRule="exact" w:val="416"/>
        </w:trPr>
        <w:tc>
          <w:tcPr>
            <w:tcW w:w="993" w:type="dxa"/>
          </w:tcPr>
          <w:p w:rsidR="00F87CF1" w:rsidRDefault="00F87CF1"/>
        </w:tc>
        <w:tc>
          <w:tcPr>
            <w:tcW w:w="3545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1135" w:type="dxa"/>
          </w:tcPr>
          <w:p w:rsidR="00F87CF1" w:rsidRDefault="00F87CF1"/>
        </w:tc>
        <w:tc>
          <w:tcPr>
            <w:tcW w:w="1277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87CF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Поверхности вращения. Линейчатые поверхности, винтовые поверхности, циклические поверхности, Многогранники.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proofErr w:type="spellEnd"/>
          </w:p>
        </w:tc>
      </w:tr>
      <w:tr w:rsidR="00F87CF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Взаимное пересечение поверхностей. Способ вспомогательных пл.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посредников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заимное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пересечение поверхностей.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концентрических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Обобщенные позиционные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азвёртки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поверхностей (точные, приближённые, условные).Аксонометрические проекции плоской фигуры, окружности.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 w:rsidRPr="000B789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Позиционные задачи. Комплексный чертёж точки. /</w:t>
            </w:r>
            <w:proofErr w:type="spellStart"/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F87CF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 линия. Прямые общего и частного положения. Прямые. Определение натуральной величины отрезка прямой и углов наклона прямой к плоскостям проекций (способ прямоугольного треугольника). /</w:t>
            </w:r>
            <w:proofErr w:type="spellStart"/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 w:rsidRPr="000B789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Две прямые. Прямые параллельные, пересекающиеся, скрещивающиеся. Конкурирующие точки.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F87CF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Плоскость. Плоскости общего и частного положения. Принадлежность точки, прямой плоскости. Главные линии плоскости.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 w:rsidRPr="000B789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Позиционные задачи. Взаимное положение плоскостей: параллельные плоскости, взаимно перпендикулярные плоскости, пересекающиеся плоскости /</w:t>
            </w:r>
            <w:proofErr w:type="spellStart"/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F87CF1" w:rsidRPr="000B789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на преобразование комплексного чертежа методом замены плоскостей.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F87CF1" w:rsidRPr="000B789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методом вращения. /</w:t>
            </w:r>
            <w:proofErr w:type="spellStart"/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F87CF1" w:rsidRPr="000B789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 Точки и линии на поверхности. Пересечение поверхностей с прямой /</w:t>
            </w:r>
            <w:proofErr w:type="spellStart"/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F87CF1" w:rsidRPr="000B789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 пересечение поверхностей методом секущих плоскостей /</w:t>
            </w:r>
            <w:proofErr w:type="spellStart"/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  <w:tr w:rsidR="00F87CF1" w:rsidRPr="000B789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 пересечение поверхностей методом сфер /</w:t>
            </w:r>
            <w:proofErr w:type="spellStart"/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группах. Дискуссия</w:t>
            </w:r>
          </w:p>
        </w:tc>
      </w:tr>
    </w:tbl>
    <w:p w:rsidR="00F87CF1" w:rsidRPr="0032195E" w:rsidRDefault="003D2787">
      <w:pPr>
        <w:rPr>
          <w:sz w:val="0"/>
          <w:szCs w:val="0"/>
          <w:lang w:val="ru-RU"/>
        </w:rPr>
      </w:pPr>
      <w:r w:rsidRPr="003219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1"/>
        <w:gridCol w:w="249"/>
        <w:gridCol w:w="1640"/>
        <w:gridCol w:w="1677"/>
        <w:gridCol w:w="888"/>
        <w:gridCol w:w="657"/>
        <w:gridCol w:w="1075"/>
        <w:gridCol w:w="686"/>
        <w:gridCol w:w="580"/>
        <w:gridCol w:w="719"/>
        <w:gridCol w:w="407"/>
        <w:gridCol w:w="981"/>
      </w:tblGrid>
      <w:tr w:rsidR="00F87CF1">
        <w:trPr>
          <w:trHeight w:hRule="exact" w:val="416"/>
        </w:trPr>
        <w:tc>
          <w:tcPr>
            <w:tcW w:w="71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87CF1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 пересечение поверхностей. Построение линии пересечения поверхностей способом вспомогательных</w:t>
            </w:r>
          </w:p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секущих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 тела с вырезом.  /</w:t>
            </w:r>
            <w:proofErr w:type="spellStart"/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Развертки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 теоретического курса /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текущему и рубежному контролю /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Л1.3Л2.1 Л2.2Л3.2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</w:tr>
      <w:tr w:rsidR="00F87CF1">
        <w:trPr>
          <w:trHeight w:hRule="exact" w:val="277"/>
        </w:trPr>
        <w:tc>
          <w:tcPr>
            <w:tcW w:w="710" w:type="dxa"/>
          </w:tcPr>
          <w:p w:rsidR="00F87CF1" w:rsidRDefault="00F87CF1"/>
        </w:tc>
        <w:tc>
          <w:tcPr>
            <w:tcW w:w="285" w:type="dxa"/>
          </w:tcPr>
          <w:p w:rsidR="00F87CF1" w:rsidRDefault="00F87CF1"/>
        </w:tc>
        <w:tc>
          <w:tcPr>
            <w:tcW w:w="170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1135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ДЛЯ ПРОВЕДЕНИЯ ПРОМЕЖУТОЧНОЙ АТТЕСТАЦИИ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Размещены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приложении</w:t>
            </w:r>
            <w:proofErr w:type="spellEnd"/>
          </w:p>
        </w:tc>
      </w:tr>
      <w:tr w:rsidR="00F87CF1">
        <w:trPr>
          <w:trHeight w:hRule="exact" w:val="277"/>
        </w:trPr>
        <w:tc>
          <w:tcPr>
            <w:tcW w:w="710" w:type="dxa"/>
          </w:tcPr>
          <w:p w:rsidR="00F87CF1" w:rsidRDefault="00F87CF1"/>
        </w:tc>
        <w:tc>
          <w:tcPr>
            <w:tcW w:w="285" w:type="dxa"/>
          </w:tcPr>
          <w:p w:rsidR="00F87CF1" w:rsidRDefault="00F87CF1"/>
        </w:tc>
        <w:tc>
          <w:tcPr>
            <w:tcW w:w="1702" w:type="dxa"/>
          </w:tcPr>
          <w:p w:rsidR="00F87CF1" w:rsidRDefault="00F87CF1"/>
        </w:tc>
        <w:tc>
          <w:tcPr>
            <w:tcW w:w="1844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1135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568" w:type="dxa"/>
          </w:tcPr>
          <w:p w:rsidR="00F87CF1" w:rsidRDefault="00F87CF1"/>
        </w:tc>
        <w:tc>
          <w:tcPr>
            <w:tcW w:w="710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993" w:type="dxa"/>
          </w:tcPr>
          <w:p w:rsidR="00F87CF1" w:rsidRDefault="00F87CF1"/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6.1.1. Перечень основной литературы, необходимой для освоения дисциплины (модуля)</w:t>
            </w:r>
          </w:p>
        </w:tc>
      </w:tr>
      <w:tr w:rsidR="00F87C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F87CF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Чекмарёв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 и черчение: Учебник для бакалавров 4-е издание, исправленное и дополненное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2013,</w:t>
            </w:r>
          </w:p>
        </w:tc>
      </w:tr>
      <w:tr w:rsidR="00F87CF1" w:rsidRPr="000B789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Дергач В. В., Борисенко И. Г.,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Толстихин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К.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Красноярск: Сибирский федеральный университет, 2014,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=364555</w:t>
            </w:r>
          </w:p>
        </w:tc>
      </w:tr>
      <w:tr w:rsidR="00F87CF1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Лямина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А.,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Владыкина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А., Врублевская С. С.,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Дрей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С.,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Черниговский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Шаманаева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2016, http://biblioclub.ru/index.php? page=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book&amp;id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=459114</w:t>
            </w:r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6.1.2. Перечень дополнительной литературы, необходимой для освоения дисциплины (модуля)</w:t>
            </w:r>
          </w:p>
        </w:tc>
      </w:tr>
      <w:tr w:rsidR="00F87C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F87CF1" w:rsidRPr="000B789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С.А.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геометрия: Учебник 3-е издание, переработанное и дополненное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Изд-во "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Инфа-М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2010,</w:t>
            </w:r>
          </w:p>
        </w:tc>
      </w:tr>
      <w:tr w:rsidR="00F87CF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Короев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Ю.И.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Начертательная геометрия: Учебник 3-е издание, стереотипное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2011,</w:t>
            </w:r>
          </w:p>
        </w:tc>
      </w:tr>
      <w:tr w:rsidR="00F87CF1" w:rsidRPr="000B789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6.1.3. Перечень учебно-методического обеспечения для самостоятельной работы </w:t>
            </w:r>
            <w:proofErr w:type="gramStart"/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дисциплине (модулю)</w:t>
            </w:r>
          </w:p>
        </w:tc>
      </w:tr>
      <w:tr w:rsidR="00F87C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F87CF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О.В.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Тестовые задания по начертательной геометрии: метод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7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2007,</w:t>
            </w:r>
          </w:p>
        </w:tc>
      </w:tr>
    </w:tbl>
    <w:p w:rsidR="00F87CF1" w:rsidRDefault="003D27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7"/>
        <w:gridCol w:w="259"/>
        <w:gridCol w:w="420"/>
        <w:gridCol w:w="1483"/>
        <w:gridCol w:w="2232"/>
        <w:gridCol w:w="2798"/>
        <w:gridCol w:w="1615"/>
        <w:gridCol w:w="986"/>
      </w:tblGrid>
      <w:tr w:rsidR="00F87CF1">
        <w:trPr>
          <w:trHeight w:hRule="exact" w:val="416"/>
        </w:trPr>
        <w:tc>
          <w:tcPr>
            <w:tcW w:w="436" w:type="dxa"/>
          </w:tcPr>
          <w:p w:rsidR="00F87CF1" w:rsidRDefault="00F87CF1"/>
        </w:tc>
        <w:tc>
          <w:tcPr>
            <w:tcW w:w="275" w:type="dxa"/>
          </w:tcPr>
          <w:p w:rsidR="00F87CF1" w:rsidRDefault="00F87CF1"/>
        </w:tc>
        <w:tc>
          <w:tcPr>
            <w:tcW w:w="426" w:type="dxa"/>
          </w:tcPr>
          <w:p w:rsidR="00F87CF1" w:rsidRDefault="00F87CF1"/>
        </w:tc>
        <w:tc>
          <w:tcPr>
            <w:tcW w:w="1560" w:type="dxa"/>
          </w:tcPr>
          <w:p w:rsidR="00F87CF1" w:rsidRDefault="00F87CF1"/>
        </w:tc>
        <w:tc>
          <w:tcPr>
            <w:tcW w:w="2411" w:type="dxa"/>
          </w:tcPr>
          <w:p w:rsidR="00F87CF1" w:rsidRDefault="00F87CF1"/>
        </w:tc>
        <w:tc>
          <w:tcPr>
            <w:tcW w:w="2978" w:type="dxa"/>
          </w:tcPr>
          <w:p w:rsidR="00F87CF1" w:rsidRDefault="00F87CF1"/>
        </w:tc>
        <w:tc>
          <w:tcPr>
            <w:tcW w:w="1702" w:type="dxa"/>
          </w:tcPr>
          <w:p w:rsidR="00F87CF1" w:rsidRDefault="00F87CF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87CF1">
        <w:trPr>
          <w:trHeight w:hRule="exact" w:val="27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F87CF1">
        <w:trPr>
          <w:trHeight w:hRule="exact" w:val="697"/>
        </w:trPr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Ельцова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В.Ю.,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Ситникова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С.Ю.,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Вялкова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по начертательной геометрии: учеб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Хабаровск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Изд-во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ДВГУПС, 2017,</w:t>
            </w:r>
          </w:p>
        </w:tc>
      </w:tr>
      <w:tr w:rsidR="00F87CF1" w:rsidRPr="000B7899">
        <w:trPr>
          <w:trHeight w:hRule="exact" w:val="70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6.3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87CF1" w:rsidRPr="000B7899">
        <w:trPr>
          <w:trHeight w:hRule="exact" w:val="282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XP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Операционная система, лиц. 46107380</w:t>
            </w:r>
          </w:p>
        </w:tc>
      </w:tr>
      <w:tr w:rsidR="00F87CF1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 Conference Call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F87CF1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Zoom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F87CF1" w:rsidRPr="000B7899">
        <w:trPr>
          <w:trHeight w:hRule="exact" w:val="28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2007 - Пакет офисных программ, лиц.45525415</w:t>
            </w:r>
          </w:p>
        </w:tc>
      </w:tr>
      <w:tr w:rsidR="00F87CF1" w:rsidRPr="000B7899">
        <w:trPr>
          <w:trHeight w:hRule="exact" w:val="50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1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Антивирус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Kaspersky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Endpoint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бизнеса – Расширенный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Edition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Антивирусная защита, контракт 469 ДВГУПС</w:t>
            </w:r>
          </w:p>
        </w:tc>
      </w:tr>
      <w:tr w:rsidR="00F87CF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87CF1" w:rsidRPr="000B7899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F87CF1"/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1."Университетская библиотека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7CF1" w:rsidRPr="000B7899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Электронная библиотечная система  «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Книгафонд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knigafund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7CF1" w:rsidRPr="000B7899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Издательство "ЮРАЙТ" Адрес сайта: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F87CF1" w:rsidRPr="000B7899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Электронные ресурсы научно-технической библиотеки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МИИТа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library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miit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F87CF1" w:rsidRPr="000B7899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Электронно-библиотечная система "Лань"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F87CF1" w:rsidRPr="000B7899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ЭБС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издательства «ИНФРА-М»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znanium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7CF1" w:rsidRPr="000B7899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ЭБС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Адрес: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7CF1" w:rsidRPr="000B7899">
        <w:trPr>
          <w:trHeight w:hRule="exact" w:val="28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Справочно-правовая система "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plus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razrabotka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pravovih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system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7CF1" w:rsidRPr="000B7899">
        <w:trPr>
          <w:trHeight w:hRule="exact" w:val="27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350" w:type="dxa"/>
            <w:gridSpan w:val="7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Электронный каталог НТБ ДВГУПС Адрес: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ntb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festu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khv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7CF1" w:rsidRPr="000B7899">
        <w:trPr>
          <w:trHeight w:hRule="exact" w:val="145"/>
        </w:trPr>
        <w:tc>
          <w:tcPr>
            <w:tcW w:w="43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549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ОПИСАНИЕ МАТЕРИАЛЬНО-ТЕХНИЧЕСКОЙ БАЗЫ, НЕОБХОДИМОЙ ДЛЯ ОСУЩЕСТВЛЕНИЯ ОБРАЗОВАТЕЛЬНОГО ПРОЦЕССА ПО ДИСЦИПЛИНЕ (МОДУЛЮ)</w:t>
            </w:r>
          </w:p>
        </w:tc>
      </w:tr>
      <w:tr w:rsidR="00F87CF1">
        <w:trPr>
          <w:trHeight w:hRule="exact" w:val="277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Аудитория</w:t>
            </w:r>
            <w:proofErr w:type="spellEnd"/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Назначение</w:t>
            </w:r>
            <w:proofErr w:type="spellEnd"/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Оснащение</w:t>
            </w:r>
            <w:proofErr w:type="spellEnd"/>
          </w:p>
        </w:tc>
      </w:tr>
      <w:tr w:rsidR="00F87CF1" w:rsidRPr="000B7899">
        <w:trPr>
          <w:trHeight w:hRule="exact" w:val="4093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2206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Учебная аудитория «Начертательная геометрия и инженерная графика»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Плакаты: 1) Комплекты деталей для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эскизирования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, 2) Комплекты узлов для выполнения сборочного чертежа,3)Альбомы сборочных чертежей для выполнения задания «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Деталирование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», 4)Комплект методических пособий Плакаты по начертательной геометрии:1.Пересечение поверхности конуса плоскостью,2.Построение линии пересечения поверхности. 3.Пересечениегранных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поверхно-стей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,4. Пересечение поверхности призмы и конуса. 5. Пересечение цилиндра и конуса.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Плакаты  по инженерной графике: 1)Пересечение поверхности конуса плоскостью. 2)построение линии пересечения поверхно-сти.3)Пересечение гранныхповерх-ностей.4)Пересечение поверхности призмы и конуса.5)Пересечение цилиндра и конуса. 6) Шрифты чер-тежные,7) Линии чертежа 8)Прямоугольное проецирование 9)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Гранные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тела 10) Тела вращения 11) Анализ форм деталей 12)Выполнение разрезов 13) Сечения 14)Разрезы и сечения 15)Соединения вида и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разреза 16) Простые разрезы 17)Разрезы простые и местные 18)Разрезы местные 19)Разрез сложный ступенчатый 20)Изображение резьбы21) Упрощенное изображения крепежных деталей22)Соединение деталей болтом и шпилькой 23)Соединение винтовое и трубное.</w:t>
            </w:r>
            <w:proofErr w:type="gramEnd"/>
          </w:p>
        </w:tc>
      </w:tr>
      <w:tr w:rsidR="00F87CF1" w:rsidRPr="000B7899">
        <w:trPr>
          <w:trHeight w:hRule="exact" w:val="645"/>
        </w:trPr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БамИЖТ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СПО) 315</w:t>
            </w:r>
          </w:p>
        </w:tc>
        <w:tc>
          <w:tcPr>
            <w:tcW w:w="3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Библиотека, читальный зал с выходом в сеть Интернет</w:t>
            </w: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Компьтеры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с выходом в сеть Интернет, столы для занятий, нормативная документация, стенды, учебная, художественная литература, периодические издания</w:t>
            </w:r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277"/>
        </w:trPr>
        <w:tc>
          <w:tcPr>
            <w:tcW w:w="43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75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411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</w:tr>
      <w:tr w:rsidR="00F87CF1" w:rsidRPr="000B789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87CF1" w:rsidRPr="0032195E" w:rsidRDefault="003D27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МАТЕРИАЛЫ ДЛЯ </w:t>
            </w:r>
            <w:proofErr w:type="gramStart"/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219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87CF1" w:rsidRPr="000B7899">
        <w:trPr>
          <w:trHeight w:hRule="exact" w:val="196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продуктивного изучения дисциплины и успешного прохождения контрольных испытаний (текущих и промежуточных) студенту рекомендуется: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 самом начале учебного курса познакомиться со следующей учебно-методической документацией: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программа дисциплины;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знаний, умений и навыков, которыми студент должен владеть;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тематические планы лекций, практических;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контрольные мероприятия;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список основной и дополнительной литературы, а также электронных ресурсов;</w:t>
            </w:r>
          </w:p>
        </w:tc>
      </w:tr>
    </w:tbl>
    <w:p w:rsidR="00F87CF1" w:rsidRPr="0032195E" w:rsidRDefault="003D2787">
      <w:pPr>
        <w:rPr>
          <w:sz w:val="0"/>
          <w:szCs w:val="0"/>
          <w:lang w:val="ru-RU"/>
        </w:rPr>
      </w:pPr>
      <w:r w:rsidRPr="003219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68"/>
        <w:gridCol w:w="972"/>
      </w:tblGrid>
      <w:tr w:rsidR="00F87CF1">
        <w:trPr>
          <w:trHeight w:hRule="exact" w:val="416"/>
        </w:trPr>
        <w:tc>
          <w:tcPr>
            <w:tcW w:w="9782" w:type="dxa"/>
          </w:tcPr>
          <w:p w:rsidR="00F87CF1" w:rsidRPr="0032195E" w:rsidRDefault="00F87CF1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7CF1" w:rsidRDefault="003D27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87CF1" w:rsidRPr="000B7899">
        <w:trPr>
          <w:trHeight w:hRule="exact" w:val="14975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перечень вопросов к экзамену.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После этого у студента должно сформироваться четкое представление об объеме и характере знаний, умений и навыков, которыми надо будет овладеть в процессе освоения дисциплины. В начале обучения необходимо тщательнее спланировать время, отводимое на контактную и самостоятельную работу по дисциплине, представить этот план в наглядной форме и в дальнейшем его придерживаться, не допуская срывов графика индивидуальной работы и аврала в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предсессионный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 Пренебрежение этим пунктом приводит к переутомлению и резкому снижению качества усвоения учебного материала.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студента по видам учебных занятий.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Лекции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лекций формирует понимание общей структуры «Начертательной геометрии» ее роли в изучении общетехнических и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специальных дисциплин, развивает пространственное воображение и конструктивно-геометрическое мышление.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 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термины, теоремы и алгоритмы решения задач.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Обозначить вопросы, термины, материал, который вызывает трудности, пометить и попытаться найти ответ в рекомендуемой литературе. Если самостоятельно не удается разобраться в материале, необходимо сформулировать вопрос и задать преподавателю на консультации,  на практическом занятии. Уделить внимание следующим понятиям: проецирование, ортогональная система, свойства проецирования, положение геометрических образов относительно плоскостей проекций, позиционные задачи, метрические задачи, развертка поверхности, </w:t>
            </w:r>
            <w:proofErr w:type="spell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гранные</w:t>
            </w:r>
            <w:proofErr w:type="spell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поверхности, поверхности вращения.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2.Практические занятия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занятия нацелены на ознакомление с инженерной терминологией, на выработку практических навыков в построении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 геометрических образов. На практических занятиях приветствуется активное участие в обсуждении конкретных ситуаций, способность на основе полученных знаний находить наиболее эффективные решения поставленных проблем, уметь находить полезный дополнительный материал по тематике занятий.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Интерактивные методы: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 предполагает взаимодействие преподавателя и студента, свободный обмен мнениями, идеями и взглядами по исследуемому вопросу. Это оживляет учебный процесс, активизирует познавательную деятельность аудитории и, что очень важно, позволяет преподавателю управлять коллективным мнением группы, использовать его в целях убеждения, преодоления негативных установок и ошибочных мнений. По ходу занятия преподаватель приводит отдельные примеры в виде ситуаций или кратко сформулированных проблем и предлагает студентам коротко обсудить, затем краткий анализ, выводы. Данный метод позволяет преподавателю видеть, насколько эффективно слушатели используют полученные знания в ходе дискуссии. Наибольший эффект достигается при правильном подборе вопросов для дискуссии и умелом, целенаправленном управлении ею. Так же можно предложить слушателям проанализировать и обсудить конкретные ситуации, материал.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малых группах – дает всем студентам возможность участия в работе, практиковать навыки сотрудничества, межличностного общения (умение активно слушать, вырабатывать общее мнение, разрешать возникающие разногласия). При организации групповой работы (желательно с нечетным количеством участников), необходимо убедиться, что студенты обладают знаниями и умениями, необходимыми для выполнения группового задания. Нужно стремиться сделать свои инструкции максимально четкими и предоставлять группе достаточно времени на выполнение задания.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Самостоятельная работа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проводится с целью: систематизации и закрепления полученных теоретических знаний и практических умений обучающихся; углубления и расширения теоретических знаний студентов; формирования умений использовать, учебную и специальную литературу; развития познавательных способностей и активности обучающихся: творческой инициативы, самостоятельности, ответственности, организованности; формирование самостоятельности мышления, способностей к саморазвитию, совершенствованию и самоорганизации; формирования компетенций; развитию исследовательских умений студентов.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виды самостоятельной работы студентов: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-чтение основной и дополнительной литературы (самостоятельное изучение материала по рекомендуемым литературным источникам);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-поиск необходимой информации в сети Интернет;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различным формам текущей и промежуточной аттестации;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-выполнение индивидуальных заданий;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-самостоятельное выполнение практических заданий репродуктивного типа (ответы на вопросы, задачи, тесты) и др.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Экзамен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подготовке к экзамену  необходимо ориентироваться на конспекты лекций, рекомендуемую литературу и др. Уметь воспроизводить устно и письменно основную теоретическую базу  учебного материала, выполнять рекомендуемые для сдачи экзамена графические задачи.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реализации дисциплины для инвалидов и лиц с ограниченными возможностями здоровья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по дисциплине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 Специальные условия их обучения определены Положением ДВГУПС </w:t>
            </w:r>
            <w:proofErr w:type="gramStart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02-05-14 «Об условиях обучения лиц с ограниченными возможностями здоровья» (в последней редакции).</w:t>
            </w:r>
          </w:p>
          <w:p w:rsidR="00F87CF1" w:rsidRPr="0032195E" w:rsidRDefault="003D27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учебного процесса может быть организовано:</w:t>
            </w:r>
          </w:p>
          <w:p w:rsidR="0032195E" w:rsidRPr="0032195E" w:rsidRDefault="003D2787" w:rsidP="003219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 с использованием ЭИОС университета и в цифровой среде (группы в социальных сетях, электронная почта, видеосвязь и д.р. платформы). Учебные занятия с применением ДОТ проходят в соответствии с утвержденным</w:t>
            </w:r>
            <w:r w:rsid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32195E"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расписанием. Текущий контроль и промежуточная аттестация </w:t>
            </w:r>
            <w:proofErr w:type="gramStart"/>
            <w:r w:rsidR="0032195E"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="0032195E"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проводится с применением ДОТ.</w:t>
            </w:r>
          </w:p>
          <w:p w:rsidR="00F87CF1" w:rsidRPr="0032195E" w:rsidRDefault="0032195E" w:rsidP="003219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219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2: Дисциплина реализуется с применением ДОТ.</w:t>
            </w:r>
          </w:p>
        </w:tc>
      </w:tr>
    </w:tbl>
    <w:p w:rsidR="00F87CF1" w:rsidRPr="0032195E" w:rsidRDefault="003D2787">
      <w:pPr>
        <w:rPr>
          <w:sz w:val="0"/>
          <w:szCs w:val="0"/>
          <w:lang w:val="ru-RU"/>
        </w:rPr>
      </w:pPr>
      <w:r w:rsidRPr="0032195E">
        <w:rPr>
          <w:lang w:val="ru-RU"/>
        </w:rP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06"/>
        <w:gridCol w:w="107"/>
        <w:gridCol w:w="136"/>
        <w:gridCol w:w="1613"/>
        <w:gridCol w:w="339"/>
        <w:gridCol w:w="68"/>
        <w:gridCol w:w="25"/>
        <w:gridCol w:w="1457"/>
        <w:gridCol w:w="542"/>
        <w:gridCol w:w="99"/>
        <w:gridCol w:w="45"/>
        <w:gridCol w:w="1864"/>
        <w:gridCol w:w="123"/>
        <w:gridCol w:w="12"/>
        <w:gridCol w:w="2338"/>
      </w:tblGrid>
      <w:tr w:rsidR="0032195E" w:rsidRPr="0032195E" w:rsidTr="00200E9C">
        <w:trPr>
          <w:trHeight w:hRule="exact" w:val="55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32195E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Оценочные материалы при формировании рабочих программ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32195E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 (модулей)</w:t>
            </w:r>
          </w:p>
        </w:tc>
      </w:tr>
      <w:tr w:rsidR="0032195E" w:rsidRPr="0032195E" w:rsidTr="00200E9C">
        <w:trPr>
          <w:trHeight w:hRule="exact" w:val="277"/>
        </w:trPr>
        <w:tc>
          <w:tcPr>
            <w:tcW w:w="851" w:type="pct"/>
            <w:gridSpan w:val="3"/>
          </w:tcPr>
          <w:p w:rsidR="0032195E" w:rsidRPr="0032195E" w:rsidRDefault="0032195E" w:rsidP="0032195E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85" w:type="pct"/>
          </w:tcPr>
          <w:p w:rsidR="0032195E" w:rsidRPr="0032195E" w:rsidRDefault="0032195E" w:rsidP="0032195E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32195E" w:rsidRPr="0032195E" w:rsidRDefault="0032195E" w:rsidP="0032195E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720" w:type="pct"/>
            <w:gridSpan w:val="2"/>
          </w:tcPr>
          <w:p w:rsidR="0032195E" w:rsidRPr="0032195E" w:rsidRDefault="0032195E" w:rsidP="0032195E">
            <w:pPr>
              <w:rPr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1145" w:type="pct"/>
            <w:gridSpan w:val="2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</w:tr>
      <w:tr w:rsidR="0032195E" w:rsidRPr="000B7899" w:rsidTr="00200E9C">
        <w:trPr>
          <w:trHeight w:hRule="exact" w:val="581"/>
        </w:trPr>
        <w:tc>
          <w:tcPr>
            <w:tcW w:w="2555" w:type="pct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2195E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Направление подготовки / специальность: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445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2195E">
              <w:rPr>
                <w:rFonts w:ascii="Arial" w:hAnsi="Arial" w:cs="Arial"/>
                <w:bCs/>
                <w:color w:val="000000"/>
                <w:sz w:val="24"/>
                <w:szCs w:val="24"/>
                <w:lang w:val="ru-RU" w:eastAsia="ru-RU"/>
              </w:rPr>
              <w:t>Строительство железных дорог, мостов и транспортных тоннелей</w:t>
            </w:r>
          </w:p>
        </w:tc>
      </w:tr>
      <w:tr w:rsidR="0032195E" w:rsidRPr="000B7899" w:rsidTr="00200E9C">
        <w:trPr>
          <w:trHeight w:hRule="exact" w:val="689"/>
        </w:trPr>
        <w:tc>
          <w:tcPr>
            <w:tcW w:w="1636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2195E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Профиль / специализация:</w:t>
            </w:r>
            <w:r w:rsidRPr="0032195E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364" w:type="pct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sz w:val="20"/>
                <w:szCs w:val="20"/>
                <w:lang w:val="ru-RU" w:eastAsia="ru-RU"/>
              </w:rPr>
              <w:t>Управление техническим состоянием железнодорожного пути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sz w:val="20"/>
                <w:szCs w:val="20"/>
                <w:lang w:val="ru-RU" w:eastAsia="ru-RU"/>
              </w:rPr>
              <w:t>Строительство магистральных железных дорог</w:t>
            </w:r>
          </w:p>
        </w:tc>
      </w:tr>
      <w:tr w:rsidR="0032195E" w:rsidRPr="0032195E" w:rsidTr="00200E9C">
        <w:trPr>
          <w:trHeight w:hRule="exact" w:val="277"/>
        </w:trPr>
        <w:tc>
          <w:tcPr>
            <w:tcW w:w="851" w:type="pct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2195E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Дисциплина:</w:t>
            </w:r>
          </w:p>
        </w:tc>
        <w:tc>
          <w:tcPr>
            <w:tcW w:w="4149" w:type="pct"/>
            <w:gridSpan w:val="1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Начертательная геометрия</w:t>
            </w:r>
          </w:p>
        </w:tc>
      </w:tr>
      <w:tr w:rsidR="0032195E" w:rsidRPr="0032195E" w:rsidTr="00200E9C">
        <w:trPr>
          <w:trHeight w:hRule="exact" w:val="453"/>
        </w:trPr>
        <w:tc>
          <w:tcPr>
            <w:tcW w:w="851" w:type="pct"/>
            <w:gridSpan w:val="3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785" w:type="pct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198" w:type="pct"/>
            <w:gridSpan w:val="2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720" w:type="pct"/>
            <w:gridSpan w:val="2"/>
          </w:tcPr>
          <w:p w:rsidR="0032195E" w:rsidRPr="0032195E" w:rsidRDefault="0032195E" w:rsidP="0032195E">
            <w:pPr>
              <w:rPr>
                <w:rFonts w:ascii="Arial" w:hAnsi="Arial" w:cs="Arial"/>
                <w:highlight w:val="yellow"/>
                <w:lang w:val="ru-RU" w:eastAsia="ru-RU"/>
              </w:rPr>
            </w:pPr>
          </w:p>
        </w:tc>
        <w:tc>
          <w:tcPr>
            <w:tcW w:w="264" w:type="pct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1037" w:type="pct"/>
            <w:gridSpan w:val="4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1145" w:type="pct"/>
            <w:gridSpan w:val="2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</w:tr>
      <w:tr w:rsidR="0032195E" w:rsidRPr="0032195E" w:rsidTr="000B7899">
        <w:trPr>
          <w:trHeight w:hRule="exact" w:val="429"/>
        </w:trPr>
        <w:tc>
          <w:tcPr>
            <w:tcW w:w="1834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32195E">
              <w:rPr>
                <w:rFonts w:ascii="Arial" w:hAnsi="Arial" w:cs="Arial"/>
                <w:b/>
                <w:color w:val="000000"/>
                <w:sz w:val="24"/>
                <w:szCs w:val="24"/>
                <w:lang w:val="ru-RU" w:eastAsia="ru-RU"/>
              </w:rPr>
              <w:t>Формируемые компетенции:</w:t>
            </w:r>
          </w:p>
        </w:tc>
        <w:tc>
          <w:tcPr>
            <w:tcW w:w="3166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ОПК-1</w:t>
            </w:r>
          </w:p>
        </w:tc>
      </w:tr>
      <w:tr w:rsidR="0032195E" w:rsidRPr="000B7899" w:rsidTr="00200E9C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Описание показателей, критериев и шкал оценивания компетенций.</w:t>
            </w:r>
          </w:p>
        </w:tc>
      </w:tr>
      <w:tr w:rsidR="0032195E" w:rsidRPr="000B7899" w:rsidTr="00200E9C">
        <w:trPr>
          <w:trHeight w:hRule="exact" w:val="277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и критерии оценивания компетенций</w:t>
            </w:r>
          </w:p>
        </w:tc>
      </w:tr>
      <w:tr w:rsidR="0032195E" w:rsidRPr="0032195E" w:rsidTr="00200E9C">
        <w:trPr>
          <w:trHeight w:hRule="exact" w:val="694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1967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Уровни </w:t>
            </w:r>
            <w:proofErr w:type="spell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218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Критерий оценивания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</w:tr>
      <w:tr w:rsidR="0032195E" w:rsidRPr="000B7899" w:rsidTr="00200E9C">
        <w:trPr>
          <w:trHeight w:hRule="exact" w:val="104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1967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  <w:tc>
          <w:tcPr>
            <w:tcW w:w="2182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 результатов обучения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ниже порогового</w:t>
            </w:r>
          </w:p>
        </w:tc>
      </w:tr>
      <w:tr w:rsidR="0032195E" w:rsidRPr="000B7899" w:rsidTr="00200E9C">
        <w:trPr>
          <w:trHeight w:hRule="exact" w:val="416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экзамена или зачета с оценкой</w:t>
            </w:r>
          </w:p>
        </w:tc>
      </w:tr>
      <w:tr w:rsidR="0032195E" w:rsidRPr="000B7899" w:rsidTr="00200E9C">
        <w:trPr>
          <w:trHeight w:hRule="exact" w:val="972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компетенций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 или зачет с оценкой</w:t>
            </w:r>
          </w:p>
        </w:tc>
      </w:tr>
      <w:tr w:rsidR="0032195E" w:rsidRPr="0032195E" w:rsidTr="0032195E">
        <w:trPr>
          <w:trHeight w:hRule="exact" w:val="213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2195E" w:rsidRPr="0032195E" w:rsidRDefault="0032195E" w:rsidP="0032195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пробелы в знаниях основного учебно-программного материала;</w:t>
            </w:r>
          </w:p>
          <w:p w:rsidR="0032195E" w:rsidRPr="0032195E" w:rsidRDefault="0032195E" w:rsidP="0032195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принципиальные ошибки в выполнении заданий, предусмотренных программой;</w:t>
            </w:r>
          </w:p>
          <w:p w:rsidR="0032195E" w:rsidRPr="0032195E" w:rsidRDefault="0032195E" w:rsidP="0032195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может продолжить обучение  или приступить к профессиональной деятельности по окончании программы  без дополнительных занятий по соответствующей дисциплине.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</w:tr>
      <w:tr w:rsidR="0032195E" w:rsidRPr="0032195E" w:rsidTr="00200E9C">
        <w:trPr>
          <w:trHeight w:hRule="exact" w:val="2778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2195E" w:rsidRPr="0032195E" w:rsidRDefault="0032195E" w:rsidP="0032195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знание основного учебно-программного материала в объёме, необходимом для дальнейшей учебной и предстоящей профессиональной деятельности;</w:t>
            </w:r>
          </w:p>
          <w:p w:rsidR="0032195E" w:rsidRPr="0032195E" w:rsidRDefault="0032195E" w:rsidP="0032195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справляется с выполнением заданий, предусмотренных программой;</w:t>
            </w:r>
          </w:p>
          <w:p w:rsidR="0032195E" w:rsidRPr="0032195E" w:rsidRDefault="0032195E" w:rsidP="0032195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знаком с основной  литературой, рекомендованной рабочей программой дисциплины;</w:t>
            </w:r>
          </w:p>
          <w:p w:rsidR="0032195E" w:rsidRPr="0032195E" w:rsidRDefault="0032195E" w:rsidP="0032195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неточности в ответе на вопросы и при выполнении заданий по  учебно-программному материалу, но обладает необходимыми знаниями для их устранения под руководством преподавателя.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</w:tr>
      <w:tr w:rsidR="0032195E" w:rsidRPr="0032195E" w:rsidTr="0032195E">
        <w:trPr>
          <w:trHeight w:hRule="exact" w:val="2615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2195E" w:rsidRPr="0032195E" w:rsidRDefault="0032195E" w:rsidP="0032195E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полное знание учебно-программного материала;</w:t>
            </w:r>
          </w:p>
          <w:p w:rsidR="0032195E" w:rsidRPr="0032195E" w:rsidRDefault="0032195E" w:rsidP="0032195E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успешно выполнил задания, предусмотренные программой;</w:t>
            </w:r>
          </w:p>
          <w:p w:rsidR="0032195E" w:rsidRPr="0032195E" w:rsidRDefault="0032195E" w:rsidP="0032195E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основную  литературу, рекомендованную рабочей программой дисциплины;</w:t>
            </w:r>
          </w:p>
          <w:p w:rsidR="0032195E" w:rsidRPr="0032195E" w:rsidRDefault="0032195E" w:rsidP="0032195E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показал систематический характер знаний учебно-программного материала;</w:t>
            </w:r>
          </w:p>
          <w:p w:rsidR="0032195E" w:rsidRPr="0032195E" w:rsidRDefault="0032195E" w:rsidP="0032195E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способен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 самостоятельному пополнению знаний по учебно-программному материалу и обновлению в ходе дальнейшей учебной работы и профессиональной деятельности.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</w:tr>
      <w:tr w:rsidR="0032195E" w:rsidRPr="0032195E" w:rsidTr="00200E9C">
        <w:trPr>
          <w:trHeight w:hRule="exact" w:val="2361"/>
        </w:trPr>
        <w:tc>
          <w:tcPr>
            <w:tcW w:w="8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Высокий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04" w:type="pct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2195E" w:rsidRPr="0032195E" w:rsidRDefault="0032195E" w:rsidP="0032195E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всесторонние, систематические и глубокие знания учебно-программного материала;</w:t>
            </w:r>
          </w:p>
          <w:p w:rsidR="0032195E" w:rsidRPr="0032195E" w:rsidRDefault="0032195E" w:rsidP="0032195E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умеет свободно выполнять задания, предусмотренные программой;</w:t>
            </w:r>
          </w:p>
          <w:p w:rsidR="0032195E" w:rsidRPr="0032195E" w:rsidRDefault="0032195E" w:rsidP="0032195E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ознакомился с дополнительной литературой;</w:t>
            </w:r>
          </w:p>
          <w:p w:rsidR="0032195E" w:rsidRPr="0032195E" w:rsidRDefault="0032195E" w:rsidP="0032195E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усвоил взаимосвязь основных понятий дисциплин и их значение для приобретения профессии;</w:t>
            </w:r>
          </w:p>
          <w:p w:rsidR="0032195E" w:rsidRPr="0032195E" w:rsidRDefault="0032195E" w:rsidP="0032195E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проявил творческие способности в понимании учебно-программного материала.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32195E" w:rsidRPr="000B7899" w:rsidTr="00200E9C">
        <w:trPr>
          <w:trHeight w:hRule="exact" w:val="485"/>
        </w:trPr>
        <w:tc>
          <w:tcPr>
            <w:tcW w:w="5000" w:type="pct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before="120" w:after="0" w:line="240" w:lineRule="auto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Шкалы оценивания компетенций при сдаче зачета</w:t>
            </w:r>
          </w:p>
        </w:tc>
      </w:tr>
      <w:tr w:rsidR="0032195E" w:rsidRPr="0032195E" w:rsidTr="00200E9C">
        <w:trPr>
          <w:trHeight w:hRule="exact" w:val="972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Достигнутый уровень результата обучения</w:t>
            </w:r>
          </w:p>
        </w:tc>
        <w:tc>
          <w:tcPr>
            <w:tcW w:w="307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Характеристика уровня </w:t>
            </w:r>
            <w:proofErr w:type="spell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сформированности</w:t>
            </w:r>
            <w:proofErr w:type="spell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компетенций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Шкала оценивания</w:t>
            </w:r>
          </w:p>
        </w:tc>
      </w:tr>
      <w:tr w:rsidR="0032195E" w:rsidRPr="0032195E" w:rsidTr="00200E9C">
        <w:trPr>
          <w:trHeight w:hRule="exact" w:val="2575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2195E" w:rsidRPr="0032195E" w:rsidRDefault="0032195E" w:rsidP="0032195E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обнаружил на зачете всесторонние, систематические и глубокие знания учебно-программного материала;</w:t>
            </w:r>
          </w:p>
          <w:p w:rsidR="0032195E" w:rsidRPr="0032195E" w:rsidRDefault="0032195E" w:rsidP="0032195E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небольшие упущения в ответах на вопросы, существенным образом не снижающие их качество;</w:t>
            </w:r>
          </w:p>
          <w:p w:rsidR="0032195E" w:rsidRPr="0032195E" w:rsidRDefault="0032195E" w:rsidP="0032195E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ответе на один из вопросов, которое за тем было устранено студентом с помощью уточняющих вопросов;</w:t>
            </w:r>
          </w:p>
          <w:p w:rsidR="0032195E" w:rsidRPr="0032195E" w:rsidRDefault="0032195E" w:rsidP="0032195E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существенное упущение в ответах на вопросы, часть из которых была устранена студентом с помощью уточняющих вопросов</w:t>
            </w:r>
            <w:r w:rsidRPr="0032195E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32195E" w:rsidRPr="0032195E" w:rsidTr="00200E9C">
        <w:trPr>
          <w:trHeight w:hRule="exact" w:val="118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</w:tc>
        <w:tc>
          <w:tcPr>
            <w:tcW w:w="307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Обучающийся:</w:t>
            </w:r>
          </w:p>
          <w:p w:rsidR="0032195E" w:rsidRPr="0032195E" w:rsidRDefault="0032195E" w:rsidP="0032195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допустил существенные упущения при ответах на все вопросы преподавателя;</w:t>
            </w:r>
          </w:p>
          <w:p w:rsidR="0032195E" w:rsidRPr="0032195E" w:rsidRDefault="0032195E" w:rsidP="0032195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обнаружил пробелы более чем 50% в знаниях основного </w:t>
            </w:r>
            <w:proofErr w:type="spellStart"/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учебно</w:t>
            </w:r>
            <w:proofErr w:type="spell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 программного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материала</w:t>
            </w:r>
            <w:r w:rsidRPr="0032195E">
              <w:rPr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4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</w:tr>
      <w:tr w:rsidR="0032195E" w:rsidRPr="0032195E" w:rsidTr="00200E9C">
        <w:trPr>
          <w:trHeight w:hRule="exact" w:val="422"/>
        </w:trPr>
        <w:tc>
          <w:tcPr>
            <w:tcW w:w="785" w:type="pct"/>
            <w:gridSpan w:val="2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1061" w:type="pct"/>
            <w:gridSpan w:val="5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1043" w:type="pct"/>
            <w:gridSpan w:val="4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973" w:type="pct"/>
            <w:gridSpan w:val="3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1139" w:type="pct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</w:tr>
      <w:tr w:rsidR="0032195E" w:rsidRPr="000B7899" w:rsidTr="00200E9C">
        <w:trPr>
          <w:trHeight w:hRule="exact" w:val="555"/>
        </w:trPr>
        <w:tc>
          <w:tcPr>
            <w:tcW w:w="78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Планируемый уровень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освоения</w:t>
            </w:r>
          </w:p>
        </w:tc>
        <w:tc>
          <w:tcPr>
            <w:tcW w:w="4215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достигнутого уровня результата обучения</w:t>
            </w:r>
          </w:p>
        </w:tc>
      </w:tr>
      <w:tr w:rsidR="0032195E" w:rsidRPr="0032195E" w:rsidTr="00200E9C">
        <w:trPr>
          <w:trHeight w:hRule="exact" w:val="971"/>
        </w:trPr>
        <w:tc>
          <w:tcPr>
            <w:tcW w:w="78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jc w:val="center"/>
              <w:rPr>
                <w:lang w:val="ru-RU" w:eastAsia="ru-RU"/>
              </w:rPr>
            </w:pPr>
          </w:p>
        </w:tc>
        <w:tc>
          <w:tcPr>
            <w:tcW w:w="106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32195E" w:rsidRPr="000B7899" w:rsidTr="0032195E">
        <w:trPr>
          <w:trHeight w:hRule="exact" w:val="3663"/>
        </w:trPr>
        <w:tc>
          <w:tcPr>
            <w:tcW w:w="7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106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обучающегося самостоятельно продемонстрировать наличие знаний при решении заданий, которые были представлены преподавателем вместе с образцом</w:t>
            </w:r>
            <w:r w:rsidRPr="0032195E">
              <w:rPr>
                <w:sz w:val="20"/>
                <w:szCs w:val="20"/>
                <w:lang w:val="ru-RU" w:eastAsia="ru-RU"/>
              </w:rPr>
              <w:t xml:space="preserve"> 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их решения.</w:t>
            </w:r>
          </w:p>
        </w:tc>
        <w:tc>
          <w:tcPr>
            <w:tcW w:w="10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способен самостоятельно продемонстрировать наличие знаний при решении заданий, которые были представлены преподавателем вместе с</w:t>
            </w:r>
            <w:r w:rsidRPr="0032195E">
              <w:rPr>
                <w:sz w:val="20"/>
                <w:szCs w:val="20"/>
                <w:lang w:val="ru-RU" w:eastAsia="ru-RU"/>
              </w:rPr>
              <w:t xml:space="preserve"> 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образцом их решения.</w:t>
            </w:r>
          </w:p>
        </w:tc>
        <w:tc>
          <w:tcPr>
            <w:tcW w:w="9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способность к самостоятельному применению</w:t>
            </w:r>
            <w:r w:rsidRPr="0032195E">
              <w:rPr>
                <w:sz w:val="20"/>
                <w:szCs w:val="20"/>
                <w:lang w:val="ru-RU" w:eastAsia="ru-RU"/>
              </w:rPr>
              <w:t xml:space="preserve"> 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знаний при</w:t>
            </w:r>
            <w:r w:rsidRPr="0032195E">
              <w:rPr>
                <w:sz w:val="20"/>
                <w:szCs w:val="20"/>
                <w:lang w:val="ru-RU" w:eastAsia="ru-RU"/>
              </w:rPr>
              <w:t xml:space="preserve"> 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решении заданий, аналогичных тем, которые представлял преподаватель,</w:t>
            </w:r>
          </w:p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1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способность к самостоятельному применению знаний в выборе способа решения неизвестных или нестандартных заданий и при консультативной поддержке в части междисциплинарных связей.</w:t>
            </w:r>
          </w:p>
        </w:tc>
      </w:tr>
      <w:tr w:rsidR="0032195E" w:rsidRPr="000B7899" w:rsidTr="0032195E">
        <w:trPr>
          <w:trHeight w:hRule="exact" w:val="3557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Отсутствие у обучающегося самостоятельности в применении умений по  использованию методов освоения учебной дисциплины.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умений решения учебных заданий в полном соответствии с образцом,</w:t>
            </w:r>
            <w:r w:rsidRPr="0032195E">
              <w:rPr>
                <w:sz w:val="20"/>
                <w:szCs w:val="20"/>
                <w:lang w:val="ru-RU" w:eastAsia="ru-RU"/>
              </w:rPr>
              <w:t xml:space="preserve"> 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данным преподавателем.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продемонстрирует самостоятельное применение умений  решения заданий, аналогичных тем, которые представлял преподаватель,</w:t>
            </w:r>
          </w:p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умений решения неизвестных или нестандартных заданий и при консультативной поддержке преподавателя в части междисциплинарных связей.</w:t>
            </w:r>
          </w:p>
        </w:tc>
      </w:tr>
      <w:tr w:rsidR="0032195E" w:rsidRPr="000B7899" w:rsidTr="0032195E">
        <w:trPr>
          <w:trHeight w:hRule="exact" w:val="3544"/>
        </w:trPr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106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Неспособность самостоятельно проявить навык решения поставленной задачи по  стандартному образцу повторно.</w:t>
            </w:r>
          </w:p>
        </w:tc>
        <w:tc>
          <w:tcPr>
            <w:tcW w:w="1066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самостоятельность в применении навыка по заданиям,</w:t>
            </w:r>
            <w:r w:rsidRPr="0032195E">
              <w:rPr>
                <w:sz w:val="20"/>
                <w:szCs w:val="20"/>
                <w:lang w:val="ru-RU" w:eastAsia="ru-RU"/>
              </w:rPr>
              <w:t xml:space="preserve"> 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решение которых было показано преподавателем</w:t>
            </w:r>
          </w:p>
        </w:tc>
        <w:tc>
          <w:tcPr>
            <w:tcW w:w="9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 демонстрирует самостоятельное применение навыка решения заданий, аналогичных тем, которые представлял преподаватель,</w:t>
            </w:r>
            <w:r w:rsidRPr="0032195E">
              <w:rPr>
                <w:sz w:val="20"/>
                <w:szCs w:val="20"/>
                <w:lang w:val="ru-RU" w:eastAsia="ru-RU"/>
              </w:rPr>
              <w:t xml:space="preserve"> 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 при его консультативной поддержке в части современных проблем.</w:t>
            </w:r>
          </w:p>
        </w:tc>
        <w:tc>
          <w:tcPr>
            <w:tcW w:w="12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демонстрирует самостоятельное применение навыка решения неизвестных или нестандартных заданий и при консультативной поддержке преподавателя в части междисциплинарных связей</w:t>
            </w:r>
          </w:p>
        </w:tc>
      </w:tr>
    </w:tbl>
    <w:p w:rsidR="0032195E" w:rsidRPr="0032195E" w:rsidRDefault="0032195E" w:rsidP="0032195E">
      <w:pPr>
        <w:numPr>
          <w:ilvl w:val="0"/>
          <w:numId w:val="7"/>
        </w:numPr>
        <w:spacing w:before="120" w:after="0"/>
        <w:contextualSpacing/>
        <w:rPr>
          <w:lang w:val="ru-RU" w:eastAsia="ru-RU"/>
        </w:rPr>
      </w:pP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Перечень вопросов и задач к экзаменам, зачетам, курсовому проектированию, лабораторным занятиям.</w:t>
      </w:r>
    </w:p>
    <w:p w:rsidR="0032195E" w:rsidRPr="0032195E" w:rsidRDefault="0032195E" w:rsidP="0032195E">
      <w:pPr>
        <w:numPr>
          <w:ilvl w:val="1"/>
          <w:numId w:val="7"/>
        </w:numPr>
        <w:spacing w:before="120" w:after="0"/>
        <w:contextualSpacing/>
        <w:rPr>
          <w:b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вопросов к экзамену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ОПК-1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Предмет и задачи начертательной геометрии.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Основной метод начертательной геометрии. Виды проецирования.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Свойства параллельного проецирования.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Комплексный чертеж точки в системе 3-х плоскостей проекций.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Прямая линия. Понятия и определение. Задание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прямой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на комплексном чертеже.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Прямая линия. Положение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прямой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относительно плоскостей проекций. Прямые частного положения.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Взаимное положение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прямых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Определение натуральной величины отрезка прямой общего положения и углов наклона его к плоскостям проекций (метод прямоугольного треугольника).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Способы задания плоскости на комплексном чертеже. Принадлежность точки, прямой плоскости.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Положение плоскости относительно плоскостей проекций.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Плоскость. Главные линии плоскости.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Поверхности. Образование поверхности. Способы задания поверхности на комплексном чертеже.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Поверхности. Принадлежность точки, линии поверхности.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Поверхности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гранные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(образование, изображение, определитель).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Поверхности вращения (образование, изображение, характерные линии).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Параллельность двух плоскостей, прямой и плоскости.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двух плоскостей общего положения.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плоскости общего положения с плоскостью частного положения.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прямой общего положения с плоскостью общего положения.</w:t>
      </w:r>
      <w:proofErr w:type="gramEnd"/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Перпендикулярность двух прямых, прямой и плоскости, двух плоскостей.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Построение линии пересечения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гранной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поверхности плоскостью.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линии пересечения поверхности вращения плоскостью.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прямого кругового конуса плоскостью. Конические сечения.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прямой линии с поверхностью.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поверхностей. Способ вспомогательных плоскостей посредников.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Пересечение поверхностей. Способ концентрических сфер посредников.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Развертки поверхностей.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Аксонометрия. Образование аксонометрии, виды аксонометрии. Теорема Польке.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Стандартные аксонометрические проекции.</w:t>
      </w:r>
    </w:p>
    <w:p w:rsidR="0032195E" w:rsidRPr="0032195E" w:rsidRDefault="0032195E" w:rsidP="0032195E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Построение аксонометрической проекции точки и плоской фигуры по ее ортогональным проекциям.</w:t>
      </w:r>
    </w:p>
    <w:p w:rsidR="0032195E" w:rsidRPr="0032195E" w:rsidRDefault="0032195E" w:rsidP="0032195E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lastRenderedPageBreak/>
        <w:t>Контрольные вопросы и задания по темам практических занятий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t xml:space="preserve">Тема: Виды и свойства проецирования. Комплексный чертёж точки 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Назовите основной метод начертательной геометрии.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Какие геометрические элементы включает в себя аппарат проецирования?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pacing w:val="-6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pacing w:val="-6"/>
          <w:sz w:val="20"/>
          <w:szCs w:val="20"/>
          <w:lang w:val="ru-RU" w:eastAsia="ru-RU"/>
        </w:rPr>
        <w:t>Назовите основные способы проецирования и дайте им определения.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Определите основные свойства проецирования.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Какой вид проецирования используется при построении чертежей по схеме Монжа?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Какие плоскости проекций участвуют в проецировании по схеме Монжа?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Что такое эпюр Монжа?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Опишите механизм образования эпюра Монжа. 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Что такое комплексный чертеж?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Что необходимо для определения положения геометрического образа в пространстве?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образуется комплексный чертеж в системе трёх плоскостей проекций П</w:t>
      </w:r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П</w:t>
      </w:r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П</w:t>
      </w:r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3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Что такое безосный чертеж?</w:t>
      </w:r>
    </w:p>
    <w:p w:rsidR="0032195E" w:rsidRPr="0032195E" w:rsidRDefault="0032195E" w:rsidP="0032195E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t>Вопросы для самопроверки</w:t>
      </w:r>
    </w:p>
    <w:p w:rsidR="0032195E" w:rsidRPr="0032195E" w:rsidRDefault="0032195E" w:rsidP="0032195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 устанавливается связь расположения координат на комплексном чертеже в системе трех плоскостей проекций П</w:t>
      </w:r>
      <w:r w:rsidRPr="0032195E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1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П</w:t>
      </w:r>
      <w:r w:rsidRPr="0032195E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2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П</w:t>
      </w:r>
      <w:r w:rsidRPr="0032195E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3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с координатами проекций точек? </w:t>
      </w:r>
    </w:p>
    <w:p w:rsidR="0032195E" w:rsidRPr="0032195E" w:rsidRDefault="0032195E" w:rsidP="0032195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Какими координатами определяется удалённость точек до горизонтальной, фронтальной, профильной плоскостей проекций?</w:t>
      </w:r>
    </w:p>
    <w:p w:rsidR="0032195E" w:rsidRPr="0032195E" w:rsidRDefault="0032195E" w:rsidP="0032195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Какие координаты и проекции точки будут изменяться, если точка перемещается в направ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softHyphen/>
        <w:t>лении, перпендикулярном профильной плоско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softHyphen/>
        <w:t>сти проекций П</w:t>
      </w:r>
      <w:r w:rsidRPr="0032195E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3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? </w:t>
      </w:r>
    </w:p>
    <w:p w:rsidR="0032195E" w:rsidRPr="0032195E" w:rsidRDefault="0032195E" w:rsidP="0032195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Какие координаты и проекции точки будут изменяться, если точка перемещается в направ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softHyphen/>
        <w:t xml:space="preserve">лении, параллельном оси  OZ?  </w:t>
      </w:r>
    </w:p>
    <w:p w:rsidR="0032195E" w:rsidRPr="0032195E" w:rsidRDefault="0032195E" w:rsidP="0032195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Какими координатами, определяется горизонтальная (фронтальная, профильная) проекция точки?</w:t>
      </w:r>
    </w:p>
    <w:p w:rsidR="0032195E" w:rsidRPr="0032195E" w:rsidRDefault="0032195E" w:rsidP="0032195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В каком случае проекция точки совпадает с самой точкой пространства и где располагаются две другие проекции этой точки?</w:t>
      </w:r>
    </w:p>
    <w:p w:rsidR="0032195E" w:rsidRPr="0032195E" w:rsidRDefault="0032195E" w:rsidP="0032195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Может ли точка принадлежать одновременно трём плоскостям проекций и в каком случае?</w:t>
      </w:r>
    </w:p>
    <w:p w:rsidR="0032195E" w:rsidRPr="0032195E" w:rsidRDefault="0032195E" w:rsidP="0032195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  называют точки, одноимённые проекции которых совпадают?</w:t>
      </w:r>
    </w:p>
    <w:p w:rsidR="0032195E" w:rsidRPr="0032195E" w:rsidRDefault="0032195E" w:rsidP="0032195E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Каким образом можно определить, </w:t>
      </w:r>
      <w:proofErr w:type="gram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какая</w:t>
      </w:r>
      <w:proofErr w:type="gram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из  двух точек ближе к наблюдателю, если их фронтальные проекции совпадают?</w:t>
      </w:r>
    </w:p>
    <w:p w:rsidR="0032195E" w:rsidRPr="0032195E" w:rsidRDefault="0032195E" w:rsidP="0032195E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 Прямая линия.</w:t>
      </w:r>
    </w:p>
    <w:p w:rsidR="0032195E" w:rsidRPr="0032195E" w:rsidRDefault="0032195E" w:rsidP="0032195E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По каким свойствам проекций на эпюре определяется положение прямых линий в пространстве: </w:t>
      </w:r>
    </w:p>
    <w:p w:rsidR="0032195E" w:rsidRPr="0032195E" w:rsidRDefault="0032195E" w:rsidP="0032195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прямых линий общего положения;</w:t>
      </w:r>
    </w:p>
    <w:p w:rsidR="0032195E" w:rsidRPr="0032195E" w:rsidRDefault="0032195E" w:rsidP="0032195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прямых линий уровня;</w:t>
      </w:r>
    </w:p>
    <w:p w:rsidR="0032195E" w:rsidRPr="0032195E" w:rsidRDefault="0032195E" w:rsidP="0032195E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проецирующих прямых линий? </w:t>
      </w:r>
    </w:p>
    <w:p w:rsidR="0032195E" w:rsidRPr="0032195E" w:rsidRDefault="0032195E" w:rsidP="0032195E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определить углы наклона прямой линии общего положения к плоскостям проекций П</w:t>
      </w:r>
      <w:proofErr w:type="gramStart"/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по эпюру прямых линий определить характер взаимного положения двух прямых?</w:t>
      </w:r>
    </w:p>
    <w:p w:rsidR="0032195E" w:rsidRPr="0032195E" w:rsidRDefault="0032195E" w:rsidP="0032195E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располагаются проекции точки</w:t>
      </w:r>
      <w:proofErr w:type="gramStart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С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относительно проекций прямой АВ, если: </w:t>
      </w:r>
      <w:proofErr w:type="gramStart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С</w:t>
      </w:r>
      <w:r w:rsidRPr="0032195E">
        <w:rPr>
          <w:rFonts w:eastAsia="Times New Roman"/>
          <w:lang w:val="ru-RU" w:eastAsia="ru-RU"/>
        </w:rPr>
        <w:object w:dxaOrig="22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.5pt;height:10.5pt" o:ole="">
            <v:imagedata r:id="rId6" o:title=""/>
          </v:shape>
          <o:OLEObject Type="Embed" ProgID="Equation.3" ShapeID="_x0000_i1026" DrawAspect="Content" ObjectID="_1732188427" r:id="rId7"/>
        </w:objec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АВ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; С  выше  АВ; С  ближе  АВ?</w:t>
      </w:r>
    </w:p>
    <w:p w:rsidR="0032195E" w:rsidRPr="0032195E" w:rsidRDefault="0032195E" w:rsidP="0032195E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на прямой линии определить точку, равноудалённую от плоскостей П</w:t>
      </w:r>
      <w:proofErr w:type="gramStart"/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  <w:bookmarkStart w:id="0" w:name="_Toc285446587"/>
      <w:r w:rsidRPr="0032195E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Задания для самостоятельного решения</w:t>
      </w:r>
      <w:bookmarkEnd w:id="0"/>
    </w:p>
    <w:p w:rsidR="0032195E" w:rsidRPr="0032195E" w:rsidRDefault="0032195E" w:rsidP="0032195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Дана прямая общего положения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(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,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)  и точка</w:t>
      </w:r>
      <w:proofErr w:type="gramStart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К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(К</w:t>
      </w:r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1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, К</w:t>
      </w:r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) вне её. Через точку</w:t>
      </w:r>
      <w:proofErr w:type="gramStart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К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провести: </w:t>
      </w:r>
    </w:p>
    <w:p w:rsidR="0032195E" w:rsidRPr="0032195E" w:rsidRDefault="0032195E" w:rsidP="0032195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прямую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n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параллельно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, </w:t>
      </w:r>
      <w:proofErr w:type="spellStart"/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mlln</w:t>
      </w:r>
      <w:proofErr w:type="spell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;</w:t>
      </w:r>
    </w:p>
    <w:p w:rsidR="0032195E" w:rsidRPr="0032195E" w:rsidRDefault="0032195E" w:rsidP="0032195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прямую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h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, пересекающую 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. Построить все возможные варианты;</w:t>
      </w:r>
    </w:p>
    <w:p w:rsidR="0032195E" w:rsidRPr="0032195E" w:rsidRDefault="0032195E" w:rsidP="0032195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proofErr w:type="gramStart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прямую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общего положения </w:t>
      </w:r>
      <w:r w:rsidRPr="0032195E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a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, пересекающую прямую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m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. </w:t>
      </w:r>
    </w:p>
    <w:p w:rsidR="0032195E" w:rsidRPr="0032195E" w:rsidRDefault="0032195E" w:rsidP="0032195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Построить чертеж отрезка АВ, если он находится в первой четверти пространства, параллельно П</w:t>
      </w:r>
      <w:proofErr w:type="gramStart"/>
      <w:r w:rsidRPr="0032195E">
        <w:rPr>
          <w:rFonts w:ascii="Arial" w:eastAsia="Times New Roman" w:hAnsi="Arial" w:cs="Arial"/>
          <w:bCs/>
          <w:sz w:val="20"/>
          <w:szCs w:val="20"/>
          <w:vertAlign w:val="subscript"/>
          <w:lang w:val="ru-RU" w:eastAsia="ru-RU"/>
        </w:rPr>
        <w:t>2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.</w:t>
      </w:r>
    </w:p>
    <w:p w:rsidR="0032195E" w:rsidRPr="0032195E" w:rsidRDefault="0032195E" w:rsidP="0032195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Определить, лежат ли точки</w:t>
      </w:r>
      <w:proofErr w:type="gramStart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В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и С на прямой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AD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(рис. </w:t>
      </w:r>
      <w:r w:rsidRPr="0032195E">
        <w:rPr>
          <w:rFonts w:ascii="Arial" w:eastAsia="Times New Roman" w:hAnsi="Arial" w:cs="Arial"/>
          <w:bCs/>
          <w:i/>
          <w:sz w:val="20"/>
          <w:szCs w:val="20"/>
          <w:lang w:val="ru-RU" w:eastAsia="ru-RU"/>
        </w:rPr>
        <w:t>а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), а точка К – на прямой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MN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(рис. </w:t>
      </w:r>
      <w:r w:rsidRPr="0032195E">
        <w:rPr>
          <w:rFonts w:ascii="Arial" w:eastAsia="Times New Roman" w:hAnsi="Arial" w:cs="Arial"/>
          <w:bCs/>
          <w:i/>
          <w:sz w:val="20"/>
          <w:szCs w:val="20"/>
          <w:lang w:val="ru-RU" w:eastAsia="ru-RU"/>
        </w:rPr>
        <w:t>б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).</w:t>
      </w:r>
    </w:p>
    <w:tbl>
      <w:tblPr>
        <w:tblW w:w="0" w:type="auto"/>
        <w:tblLook w:val="04A0"/>
      </w:tblPr>
      <w:tblGrid>
        <w:gridCol w:w="5750"/>
        <w:gridCol w:w="4098"/>
      </w:tblGrid>
      <w:tr w:rsidR="0032195E" w:rsidRPr="0032195E" w:rsidTr="00200E9C">
        <w:tc>
          <w:tcPr>
            <w:tcW w:w="5750" w:type="dxa"/>
            <w:shd w:val="clear" w:color="auto" w:fill="auto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</w:p>
          <w:p w:rsidR="0032195E" w:rsidRPr="0032195E" w:rsidRDefault="008F18C7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8F18C7">
              <w:rPr>
                <w:rFonts w:ascii="Arial" w:eastAsia="Times New Roman" w:hAnsi="Arial" w:cs="Arial"/>
                <w:b/>
                <w:bCs/>
                <w:caps/>
                <w:noProof/>
                <w:sz w:val="20"/>
                <w:szCs w:val="20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82" type="#_x0000_t202" style="position:absolute;left:0;text-align:left;margin-left:19.8pt;margin-top:2.6pt;width:21.6pt;height:21.95pt;z-index:251656704" stroked="f">
                  <v:textbox style="mso-next-textbox:#_x0000_s1282">
                    <w:txbxContent>
                      <w:p w:rsidR="0032195E" w:rsidRPr="007B43A6" w:rsidRDefault="0032195E" w:rsidP="0032195E">
                        <w:pPr>
                          <w:rPr>
                            <w:bCs/>
                            <w:i/>
                            <w:spacing w:val="-6"/>
                          </w:rPr>
                        </w:pPr>
                        <w:proofErr w:type="gramStart"/>
                        <w:r w:rsidRPr="007B43A6">
                          <w:rPr>
                            <w:i/>
                            <w:sz w:val="24"/>
                            <w:szCs w:val="24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73225" cy="767715"/>
                  <wp:effectExtent l="19050" t="0" r="3175" b="0"/>
                  <wp:docPr id="2" name="Рисунок 148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8" w:type="dxa"/>
            <w:shd w:val="clear" w:color="auto" w:fill="auto"/>
          </w:tcPr>
          <w:p w:rsidR="0032195E" w:rsidRPr="0032195E" w:rsidRDefault="008F18C7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8F18C7">
              <w:rPr>
                <w:rFonts w:ascii="Arial" w:eastAsia="Times New Roman" w:hAnsi="Arial" w:cs="Arial"/>
                <w:b/>
                <w:bCs/>
                <w:caps/>
                <w:noProof/>
                <w:sz w:val="20"/>
                <w:szCs w:val="20"/>
                <w:lang w:val="ru-RU" w:eastAsia="ru-RU"/>
              </w:rPr>
              <w:pict>
                <v:shape id="_x0000_s1283" type="#_x0000_t202" style="position:absolute;left:0;text-align:left;margin-left:18.25pt;margin-top:14.1pt;width:27pt;height:21.65pt;z-index:251657728;mso-position-horizontal-relative:text;mso-position-vertical-relative:text" stroked="f">
                  <v:textbox style="mso-next-textbox:#_x0000_s1283">
                    <w:txbxContent>
                      <w:p w:rsidR="0032195E" w:rsidRPr="007B43A6" w:rsidRDefault="0032195E" w:rsidP="0032195E">
                        <w:pPr>
                          <w:rPr>
                            <w:bCs/>
                            <w:i/>
                            <w:spacing w:val="-6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</w:rPr>
                          <w:t>б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2195E" w:rsidRPr="0032195E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14400" cy="1621790"/>
                  <wp:effectExtent l="19050" t="0" r="0" b="0"/>
                  <wp:docPr id="3" name="Рисунок 148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Плоскость.</w:t>
      </w:r>
    </w:p>
    <w:p w:rsidR="0032195E" w:rsidRPr="0032195E" w:rsidRDefault="0032195E" w:rsidP="0032195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Какими способами плоскость задается на комплексном чертеже?</w:t>
      </w:r>
    </w:p>
    <w:p w:rsidR="0032195E" w:rsidRPr="0032195E" w:rsidRDefault="0032195E" w:rsidP="0032195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Привести классификацию плоскостей по трем различиям: плоскости общего положения, проецирующие, плоскости уровня.</w:t>
      </w:r>
    </w:p>
    <w:p w:rsidR="0032195E" w:rsidRPr="0032195E" w:rsidRDefault="0032195E" w:rsidP="0032195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Что такое главные линии плоскости? </w:t>
      </w:r>
      <w:r w:rsidRPr="0032195E">
        <w:rPr>
          <w:rFonts w:ascii="Arial" w:eastAsia="Times New Roman" w:hAnsi="Arial" w:cs="Arial"/>
          <w:bCs/>
          <w:caps/>
          <w:sz w:val="20"/>
          <w:szCs w:val="20"/>
          <w:lang w:val="ru-RU" w:eastAsia="ru-RU"/>
        </w:rPr>
        <w:t>п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еречислите их, дайте характеристику.</w:t>
      </w:r>
    </w:p>
    <w:p w:rsidR="0032195E" w:rsidRPr="0032195E" w:rsidRDefault="0032195E" w:rsidP="0032195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При каких условиях плоскости параллельны?</w:t>
      </w:r>
    </w:p>
    <w:p w:rsidR="0032195E" w:rsidRPr="0032195E" w:rsidRDefault="0032195E" w:rsidP="0032195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 провести перпендикуляр к плоскости?</w:t>
      </w:r>
    </w:p>
    <w:p w:rsidR="0032195E" w:rsidRPr="0032195E" w:rsidRDefault="0032195E" w:rsidP="0032195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Каким методом определяется линия пересечения двух плоскостей общего положения? В чем сущность метода?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  <w:bookmarkStart w:id="1" w:name="_Toc285446597"/>
      <w:r w:rsidRPr="0032195E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Задания для самостоятельного решения</w:t>
      </w:r>
      <w:bookmarkEnd w:id="1"/>
    </w:p>
    <w:p w:rsidR="0032195E" w:rsidRPr="0032195E" w:rsidRDefault="0032195E" w:rsidP="0032195E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В плоскости Δ(А</w:t>
      </w:r>
      <w:proofErr w:type="gram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,В</w:t>
      </w:r>
      <w:proofErr w:type="gram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,С) провести горизонталь на расстоянии </w:t>
      </w:r>
      <w:r w:rsidRPr="0032195E">
        <w:rPr>
          <w:rFonts w:ascii="Arial" w:eastAsia="Times New Roman" w:hAnsi="Arial" w:cs="Arial"/>
          <w:i/>
          <w:sz w:val="20"/>
          <w:szCs w:val="20"/>
          <w:lang w:eastAsia="ru-RU"/>
        </w:rPr>
        <w:t>l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от плоскости П</w:t>
      </w:r>
      <w:r w:rsidRPr="0032195E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1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(рис. 1).</w:t>
      </w:r>
    </w:p>
    <w:p w:rsidR="0032195E" w:rsidRPr="0032195E" w:rsidRDefault="0032195E" w:rsidP="0032195E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120" w:line="240" w:lineRule="auto"/>
        <w:ind w:left="360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Через прямую 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m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провести горизонтально проецирующую плоскость 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Σ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и фронтально проецирующую плоскость Δ (рис. 2).</w:t>
      </w:r>
    </w:p>
    <w:tbl>
      <w:tblPr>
        <w:tblW w:w="0" w:type="auto"/>
        <w:jc w:val="center"/>
        <w:tblInd w:w="-1080" w:type="dxa"/>
        <w:tblLook w:val="04A0"/>
      </w:tblPr>
      <w:tblGrid>
        <w:gridCol w:w="4921"/>
        <w:gridCol w:w="4727"/>
      </w:tblGrid>
      <w:tr w:rsidR="0032195E" w:rsidRPr="0032195E" w:rsidTr="00200E9C">
        <w:trPr>
          <w:jc w:val="center"/>
        </w:trPr>
        <w:tc>
          <w:tcPr>
            <w:tcW w:w="4921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6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457960" cy="931545"/>
                  <wp:effectExtent l="19050" t="0" r="8890" b="0"/>
                  <wp:docPr id="4" name="Рисунок 148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501140" cy="819785"/>
                  <wp:effectExtent l="19050" t="0" r="3810" b="0"/>
                  <wp:docPr id="5" name="Рисунок 148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rPr>
          <w:jc w:val="center"/>
        </w:trPr>
        <w:tc>
          <w:tcPr>
            <w:tcW w:w="4921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212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4727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72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Рис. 2 </w:t>
            </w:r>
          </w:p>
        </w:tc>
      </w:tr>
    </w:tbl>
    <w:p w:rsidR="0032195E" w:rsidRPr="0032195E" w:rsidRDefault="0032195E" w:rsidP="0032195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0" w:line="240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Найти линию пересечения плоскостей Ρ(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AB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∩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BC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) (рис. 1).</w:t>
      </w:r>
    </w:p>
    <w:p w:rsidR="0032195E" w:rsidRPr="0032195E" w:rsidRDefault="0032195E" w:rsidP="0032195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ind w:left="426"/>
        <w:contextualSpacing/>
        <w:jc w:val="both"/>
        <w:rPr>
          <w:rFonts w:ascii="Arial" w:eastAsia="Times New Roman" w:hAnsi="Arial" w:cs="Arial"/>
          <w:spacing w:val="4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pacing w:val="4"/>
          <w:sz w:val="20"/>
          <w:szCs w:val="20"/>
          <w:lang w:val="ru-RU" w:eastAsia="ru-RU"/>
        </w:rPr>
        <w:t>Построить линию пересечения плоскостей Σ(АВС) и Δ(</w:t>
      </w:r>
      <w:r w:rsidRPr="0032195E">
        <w:rPr>
          <w:rFonts w:ascii="Arial" w:eastAsia="Times New Roman" w:hAnsi="Arial" w:cs="Arial"/>
          <w:spacing w:val="4"/>
          <w:sz w:val="20"/>
          <w:szCs w:val="20"/>
          <w:lang w:eastAsia="ru-RU"/>
        </w:rPr>
        <w:t>DEFG</w:t>
      </w:r>
      <w:r w:rsidRPr="0032195E">
        <w:rPr>
          <w:rFonts w:ascii="Arial" w:eastAsia="Times New Roman" w:hAnsi="Arial" w:cs="Arial"/>
          <w:spacing w:val="4"/>
          <w:sz w:val="20"/>
          <w:szCs w:val="20"/>
          <w:lang w:val="ru-RU" w:eastAsia="ru-RU"/>
        </w:rPr>
        <w:t>) (рис. 2).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4"/>
        <w:gridCol w:w="4924"/>
      </w:tblGrid>
      <w:tr w:rsidR="0032195E" w:rsidRPr="0032195E" w:rsidTr="00200E9C"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212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155700" cy="888365"/>
                  <wp:effectExtent l="19050" t="0" r="6350" b="0"/>
                  <wp:docPr id="6" name="Рисунок 148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8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72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112520" cy="940435"/>
                  <wp:effectExtent l="19050" t="0" r="0" b="0"/>
                  <wp:docPr id="7" name="Рисунок 148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72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416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32195E" w:rsidRPr="0032195E" w:rsidRDefault="0032195E" w:rsidP="0032195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Найти точку пересечения прямой АВ с плоскостью Σ(Δ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CDE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) (рис. 1). Определить видимость </w:t>
      </w:r>
      <w:proofErr w:type="gram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прямой</w:t>
      </w:r>
      <w:proofErr w:type="gram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АВ.</w:t>
      </w:r>
    </w:p>
    <w:p w:rsidR="0032195E" w:rsidRPr="0032195E" w:rsidRDefault="0032195E" w:rsidP="0032195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Через точку</w:t>
      </w:r>
      <w:proofErr w:type="gram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А</w:t>
      </w:r>
      <w:proofErr w:type="gram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провести прямую 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b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, параллельную плоскости Σ(Δ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BCD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) (рис. 2).</w:t>
      </w:r>
    </w:p>
    <w:tbl>
      <w:tblPr>
        <w:tblW w:w="11092" w:type="dxa"/>
        <w:tblLook w:val="04A0"/>
      </w:tblPr>
      <w:tblGrid>
        <w:gridCol w:w="1080"/>
        <w:gridCol w:w="3926"/>
        <w:gridCol w:w="1080"/>
        <w:gridCol w:w="3926"/>
        <w:gridCol w:w="1080"/>
      </w:tblGrid>
      <w:tr w:rsidR="0032195E" w:rsidRPr="0032195E" w:rsidTr="00200E9C">
        <w:trPr>
          <w:gridAfter w:val="1"/>
          <w:wAfter w:w="1080" w:type="dxa"/>
        </w:trPr>
        <w:tc>
          <w:tcPr>
            <w:tcW w:w="5006" w:type="dxa"/>
            <w:gridSpan w:val="2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216025" cy="1268095"/>
                  <wp:effectExtent l="19050" t="0" r="3175" b="0"/>
                  <wp:docPr id="8" name="Рисунок 148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  <w:gridSpan w:val="2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259205" cy="983615"/>
                  <wp:effectExtent l="19050" t="0" r="0" b="0"/>
                  <wp:docPr id="9" name="Рисунок 149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98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rPr>
          <w:gridBefore w:val="1"/>
          <w:wBefore w:w="1080" w:type="dxa"/>
        </w:trPr>
        <w:tc>
          <w:tcPr>
            <w:tcW w:w="5006" w:type="dxa"/>
            <w:gridSpan w:val="2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416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006" w:type="dxa"/>
            <w:gridSpan w:val="2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32195E" w:rsidRPr="0032195E" w:rsidRDefault="0032195E" w:rsidP="0032195E">
      <w:pPr>
        <w:numPr>
          <w:ilvl w:val="0"/>
          <w:numId w:val="17"/>
        </w:numPr>
        <w:tabs>
          <w:tab w:val="left" w:pos="-2520"/>
        </w:tabs>
        <w:spacing w:after="0" w:line="240" w:lineRule="auto"/>
        <w:contextualSpacing/>
        <w:jc w:val="both"/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 xml:space="preserve">Через точку пересечения прямой </w:t>
      </w:r>
      <w:r w:rsidRPr="0032195E">
        <w:rPr>
          <w:rFonts w:ascii="Arial" w:eastAsia="Times New Roman" w:hAnsi="Arial" w:cs="Arial"/>
          <w:spacing w:val="-4"/>
          <w:sz w:val="20"/>
          <w:szCs w:val="20"/>
          <w:lang w:eastAsia="ru-RU"/>
        </w:rPr>
        <w:t>MN</w:t>
      </w:r>
      <w:r w:rsidRPr="0032195E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 xml:space="preserve"> с заданной плоскостью </w:t>
      </w:r>
      <w:r w:rsidRPr="0032195E">
        <w:rPr>
          <w:rFonts w:ascii="Arial" w:eastAsia="Times New Roman" w:hAnsi="Arial" w:cs="Arial"/>
          <w:spacing w:val="-4"/>
          <w:sz w:val="20"/>
          <w:szCs w:val="20"/>
          <w:lang w:eastAsia="ru-RU"/>
        </w:rPr>
        <w:t>P</w:t>
      </w:r>
      <w:r w:rsidRPr="0032195E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>(∆</w:t>
      </w:r>
      <w:r w:rsidRPr="0032195E">
        <w:rPr>
          <w:rFonts w:ascii="Arial" w:eastAsia="Times New Roman" w:hAnsi="Arial" w:cs="Arial"/>
          <w:spacing w:val="-4"/>
          <w:sz w:val="20"/>
          <w:szCs w:val="20"/>
          <w:lang w:eastAsia="ru-RU"/>
        </w:rPr>
        <w:t>ABC</w:t>
      </w:r>
      <w:r w:rsidRPr="0032195E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 xml:space="preserve">) провести в плоскости </w:t>
      </w:r>
      <w:proofErr w:type="gramStart"/>
      <w:r w:rsidRPr="0032195E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>Р</w:t>
      </w:r>
      <w:proofErr w:type="gramEnd"/>
      <w:r w:rsidRPr="0032195E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 xml:space="preserve"> прямую, перпендикулярную </w:t>
      </w:r>
      <w:r w:rsidRPr="0032195E">
        <w:rPr>
          <w:rFonts w:ascii="Arial" w:eastAsia="Times New Roman" w:hAnsi="Arial" w:cs="Arial"/>
          <w:spacing w:val="-4"/>
          <w:sz w:val="20"/>
          <w:szCs w:val="20"/>
          <w:lang w:eastAsia="ru-RU"/>
        </w:rPr>
        <w:t>MN</w:t>
      </w:r>
      <w:r w:rsidRPr="0032195E"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  <w:t xml:space="preserve"> (рис. 1).</w:t>
      </w:r>
    </w:p>
    <w:p w:rsidR="0032195E" w:rsidRPr="0032195E" w:rsidRDefault="0032195E" w:rsidP="0032195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Провести через точку А плоскость, перпендикулярную к отрезку </w:t>
      </w:r>
      <w:proofErr w:type="gram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ВС</w:t>
      </w:r>
      <w:proofErr w:type="gram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(рис. 2).</w:t>
      </w:r>
    </w:p>
    <w:p w:rsidR="0032195E" w:rsidRPr="0032195E" w:rsidRDefault="0032195E" w:rsidP="0032195E">
      <w:pPr>
        <w:tabs>
          <w:tab w:val="left" w:pos="-2520"/>
        </w:tabs>
        <w:spacing w:after="0" w:line="240" w:lineRule="auto"/>
        <w:ind w:firstLine="425"/>
        <w:contextualSpacing/>
        <w:jc w:val="both"/>
        <w:rPr>
          <w:rFonts w:ascii="Arial" w:eastAsia="Times New Roman" w:hAnsi="Arial" w:cs="Arial"/>
          <w:spacing w:val="-4"/>
          <w:sz w:val="20"/>
          <w:szCs w:val="20"/>
          <w:lang w:val="ru-RU" w:eastAsia="ru-RU"/>
        </w:rPr>
      </w:pPr>
    </w:p>
    <w:tbl>
      <w:tblPr>
        <w:tblW w:w="0" w:type="auto"/>
        <w:tblLook w:val="04A0"/>
      </w:tblPr>
      <w:tblGrid>
        <w:gridCol w:w="4914"/>
        <w:gridCol w:w="4934"/>
      </w:tblGrid>
      <w:tr w:rsidR="0032195E" w:rsidRPr="0032195E" w:rsidTr="00200E9C">
        <w:tc>
          <w:tcPr>
            <w:tcW w:w="4914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4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974725" cy="1164590"/>
                  <wp:effectExtent l="19050" t="0" r="0" b="0"/>
                  <wp:docPr id="10" name="Рисунок 1491" descr="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 descr="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eastAsia="Times New Roman"/>
                <w:noProof/>
                <w:lang w:val="ru-RU" w:eastAsia="ru-RU"/>
              </w:rPr>
              <w:drawing>
                <wp:inline distT="0" distB="0" distL="0" distR="0">
                  <wp:extent cx="1173480" cy="1130300"/>
                  <wp:effectExtent l="19050" t="0" r="7620" b="0"/>
                  <wp:docPr id="11" name="Рисунок 149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c>
          <w:tcPr>
            <w:tcW w:w="4914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360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4934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416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Способы преобразования чертежа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.</w:t>
      </w:r>
    </w:p>
    <w:p w:rsidR="0032195E" w:rsidRPr="0032195E" w:rsidRDefault="0032195E" w:rsidP="0032195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С какой целью применяют методы преобразования комплексного чертежа?</w:t>
      </w:r>
    </w:p>
    <w:p w:rsidR="0032195E" w:rsidRPr="0032195E" w:rsidRDefault="0032195E" w:rsidP="0032195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В чем суть метода замены плоскостей проекций?</w:t>
      </w:r>
    </w:p>
    <w:p w:rsidR="0032195E" w:rsidRPr="0032195E" w:rsidRDefault="0032195E" w:rsidP="0032195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 сформулировать четыре основные задачи преобразования?</w:t>
      </w:r>
    </w:p>
    <w:p w:rsidR="0032195E" w:rsidRPr="0032195E" w:rsidRDefault="0032195E" w:rsidP="0032195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В чем состоит суть способа вращения?</w:t>
      </w:r>
    </w:p>
    <w:p w:rsidR="0032195E" w:rsidRPr="0032195E" w:rsidRDefault="0032195E" w:rsidP="0032195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Для </w:t>
      </w:r>
      <w:proofErr w:type="gram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решения</w:t>
      </w:r>
      <w:proofErr w:type="gram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каких задач целесообразно применять способ вращения вокруг прямых уровня?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  <w:bookmarkStart w:id="2" w:name="_Toc285446602"/>
      <w:r w:rsidRPr="0032195E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Задания для самостоятельного решения</w:t>
      </w:r>
      <w:bookmarkEnd w:id="2"/>
    </w:p>
    <w:p w:rsidR="0032195E" w:rsidRPr="0032195E" w:rsidRDefault="0032195E" w:rsidP="0032195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Определить натуральную величину отрезка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AB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прямой общего положения методом замены плоскостей проекций (рис. 1).</w:t>
      </w:r>
    </w:p>
    <w:p w:rsidR="0032195E" w:rsidRPr="0032195E" w:rsidRDefault="0032195E" w:rsidP="0032195E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Определить величину угла между </w:t>
      </w:r>
      <w:proofErr w:type="gramStart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скрещивающимися</w:t>
      </w:r>
      <w:proofErr w:type="gramEnd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прямыми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AB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и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CD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методом замены плоскостей проекций (рис. 2).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Look w:val="04A0"/>
      </w:tblPr>
      <w:tblGrid>
        <w:gridCol w:w="4898"/>
        <w:gridCol w:w="4883"/>
      </w:tblGrid>
      <w:tr w:rsidR="0032195E" w:rsidRPr="0032195E" w:rsidTr="00200E9C">
        <w:tc>
          <w:tcPr>
            <w:tcW w:w="4898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bookmarkStart w:id="3" w:name="_Toc285446603"/>
            <w:r w:rsidRPr="0032195E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40435" cy="991870"/>
                  <wp:effectExtent l="19050" t="0" r="0" b="0"/>
                  <wp:docPr id="12" name="Рисунок 149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4883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bookmarkStart w:id="4" w:name="_Toc285446604"/>
            <w:r w:rsidRPr="0032195E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00760" cy="1190625"/>
                  <wp:effectExtent l="19050" t="0" r="8890" b="0"/>
                  <wp:docPr id="13" name="Рисунок 149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32195E" w:rsidRPr="0032195E" w:rsidTr="00200E9C">
        <w:tc>
          <w:tcPr>
            <w:tcW w:w="4898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2124"/>
              <w:jc w:val="both"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bookmarkStart w:id="5" w:name="_Toc285446605"/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 xml:space="preserve">Рис. </w:t>
            </w:r>
            <w:bookmarkEnd w:id="5"/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883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bookmarkStart w:id="6" w:name="_Toc285446606"/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 xml:space="preserve">Рис. </w:t>
            </w:r>
            <w:bookmarkEnd w:id="6"/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2</w:t>
            </w:r>
          </w:p>
        </w:tc>
      </w:tr>
    </w:tbl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lastRenderedPageBreak/>
        <w:t xml:space="preserve">3. Определить натуральную величину четырехугольника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ABCD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методом вращения вокруг горизонтали (рис. 1).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4. Определить угол между гранями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ABC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и </w:t>
      </w:r>
      <w:r w:rsidRPr="0032195E">
        <w:rPr>
          <w:rFonts w:ascii="Arial" w:eastAsia="Times New Roman" w:hAnsi="Arial" w:cs="Arial"/>
          <w:bCs/>
          <w:sz w:val="20"/>
          <w:szCs w:val="20"/>
          <w:lang w:eastAsia="ru-RU"/>
        </w:rPr>
        <w:t>ABD</w:t>
      </w:r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 xml:space="preserve"> методом плоскопараллельного перемещения (рис. 2).</w:t>
      </w:r>
    </w:p>
    <w:tbl>
      <w:tblPr>
        <w:tblW w:w="0" w:type="auto"/>
        <w:tblLook w:val="04A0"/>
      </w:tblPr>
      <w:tblGrid>
        <w:gridCol w:w="5006"/>
        <w:gridCol w:w="5308"/>
      </w:tblGrid>
      <w:tr w:rsidR="0032195E" w:rsidRPr="0032195E" w:rsidTr="00200E9C"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19785" cy="1268095"/>
                  <wp:effectExtent l="19050" t="0" r="0" b="0"/>
                  <wp:docPr id="16" name="Рисунок 149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69975" cy="1423670"/>
                  <wp:effectExtent l="19050" t="0" r="0" b="0"/>
                  <wp:docPr id="17" name="Рисунок 149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308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32195E" w:rsidRPr="0032195E" w:rsidRDefault="0032195E" w:rsidP="0032195E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5. Определить расстояние от точки до прямой методом замены плоскостей проекций (рис. 1).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6. Определить расстояние от точки до плоскости методом плоскопараллельного перемещения (рис. 2).</w:t>
      </w:r>
    </w:p>
    <w:tbl>
      <w:tblPr>
        <w:tblW w:w="0" w:type="auto"/>
        <w:tblInd w:w="108" w:type="dxa"/>
        <w:tblLook w:val="04A0"/>
      </w:tblPr>
      <w:tblGrid>
        <w:gridCol w:w="4898"/>
        <w:gridCol w:w="4883"/>
      </w:tblGrid>
      <w:tr w:rsidR="0032195E" w:rsidRPr="0032195E" w:rsidTr="00200E9C">
        <w:tc>
          <w:tcPr>
            <w:tcW w:w="4898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90625" cy="1181735"/>
                  <wp:effectExtent l="19050" t="0" r="9525" b="0"/>
                  <wp:docPr id="18" name="Рисунок 1497" descr="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 descr="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73225" cy="1155700"/>
                  <wp:effectExtent l="19050" t="0" r="3175" b="0"/>
                  <wp:docPr id="20" name="Рисунок 1498" descr="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 descr="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c>
          <w:tcPr>
            <w:tcW w:w="4898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2124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4883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1416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32195E" w:rsidRPr="0032195E" w:rsidRDefault="0032195E" w:rsidP="0032195E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7. Около заданной оси </w:t>
      </w:r>
      <w:proofErr w:type="spellStart"/>
      <w:r w:rsidRPr="0032195E">
        <w:rPr>
          <w:rFonts w:ascii="Arial" w:eastAsia="Times New Roman" w:hAnsi="Arial" w:cs="Arial"/>
          <w:sz w:val="20"/>
          <w:szCs w:val="20"/>
          <w:lang w:eastAsia="ru-RU"/>
        </w:rPr>
        <w:t>i</w:t>
      </w:r>
      <w:proofErr w:type="spell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повернуть </w:t>
      </w:r>
      <w:proofErr w:type="gram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прямую</w:t>
      </w:r>
      <w:proofErr w:type="gram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АВ до ее пересечения с прямой 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CD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(рис. 1).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8. Последовательным преобразованием привести треугольник АВС в положение, параллельное плоскости П</w:t>
      </w:r>
      <w:proofErr w:type="gramStart"/>
      <w:r w:rsidRPr="0032195E">
        <w:rPr>
          <w:rFonts w:ascii="Arial" w:eastAsia="Times New Roman" w:hAnsi="Arial" w:cs="Arial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(рис. 2).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</w:p>
    <w:tbl>
      <w:tblPr>
        <w:tblW w:w="0" w:type="auto"/>
        <w:tblLook w:val="04A0"/>
      </w:tblPr>
      <w:tblGrid>
        <w:gridCol w:w="5006"/>
        <w:gridCol w:w="5006"/>
      </w:tblGrid>
      <w:tr w:rsidR="0032195E" w:rsidRPr="0032195E" w:rsidTr="00200E9C"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19530" cy="1319530"/>
                  <wp:effectExtent l="19050" t="0" r="0" b="0"/>
                  <wp:docPr id="21" name="Рисунок 5" descr="8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8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98880" cy="1198880"/>
                  <wp:effectExtent l="19050" t="0" r="1270" b="0"/>
                  <wp:docPr id="22" name="Рисунок 1500" descr="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 descr="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2124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Поверхности.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pacing w:val="-27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Что называется поверхностью в начертательной геометрии?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pacing w:val="-1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pacing w:val="-3"/>
          <w:sz w:val="20"/>
          <w:szCs w:val="20"/>
          <w:lang w:val="ru-RU" w:eastAsia="ru-RU"/>
        </w:rPr>
        <w:t xml:space="preserve">Что такое образующая </w:t>
      </w:r>
      <w:r w:rsidRPr="0032195E">
        <w:rPr>
          <w:rFonts w:ascii="Arial" w:eastAsia="Times New Roman" w:hAnsi="Arial" w:cs="Arial"/>
          <w:spacing w:val="-1"/>
          <w:sz w:val="20"/>
          <w:szCs w:val="20"/>
          <w:lang w:val="ru-RU" w:eastAsia="ru-RU"/>
        </w:rPr>
        <w:t>и  направляющая поверхности?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pacing w:val="-12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Что называется очерком поверхности? Какую линию называют очерковой образующей?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pacing w:val="-12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Чем можно задать поверхность вращения?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 образуются поверхности конуса, цилиндра, сферы и тора?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Какие линии на поверхности вращения называются параллелями и меридианами?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Какие поверхности называются линейчатыми?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Какие поверхности называются развертываемыми и </w:t>
      </w:r>
      <w:proofErr w:type="spell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неразвертываемыми</w:t>
      </w:r>
      <w:proofErr w:type="spell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Какие линии поверхности используют для построения точек принадлежащих поверхности?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Какое сечение у конуса вращения образуется, если:</w:t>
      </w:r>
    </w:p>
    <w:p w:rsidR="0032195E" w:rsidRPr="0032195E" w:rsidRDefault="0032195E" w:rsidP="0032195E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а) секущая плоскость проходит через вершину конуса вращения;</w:t>
      </w:r>
    </w:p>
    <w:p w:rsidR="0032195E" w:rsidRPr="0032195E" w:rsidRDefault="0032195E" w:rsidP="0032195E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б) секущая плоскость перпендикулярна к оси конуса вращения;</w:t>
      </w:r>
    </w:p>
    <w:p w:rsidR="0032195E" w:rsidRPr="0032195E" w:rsidRDefault="0032195E" w:rsidP="0032195E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в) секущая плоскость наклонена к оси конуса вращения, пересекая все его образующие;</w:t>
      </w:r>
    </w:p>
    <w:p w:rsidR="0032195E" w:rsidRPr="0032195E" w:rsidRDefault="0032195E" w:rsidP="0032195E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left="514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г) секущая плоскость параллельна одной из образующих?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Какое сечение образуется при сечении сферы плоскостью?</w:t>
      </w:r>
    </w:p>
    <w:p w:rsidR="0032195E" w:rsidRPr="0032195E" w:rsidRDefault="0032195E" w:rsidP="0032195E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Arial" w:eastAsia="Times New Roman" w:hAnsi="Arial" w:cs="Arial"/>
          <w:bCs/>
          <w:sz w:val="20"/>
          <w:szCs w:val="20"/>
          <w:lang w:val="ru-RU" w:eastAsia="ru-RU"/>
        </w:rPr>
      </w:pPr>
      <w:bookmarkStart w:id="7" w:name="_Toc285446618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Определите общий порядок нахождения точек пересечения прямой и поверхности</w:t>
      </w:r>
      <w:bookmarkEnd w:id="7"/>
      <w:r w:rsidRPr="0032195E">
        <w:rPr>
          <w:rFonts w:ascii="Arial" w:eastAsia="Times New Roman" w:hAnsi="Arial" w:cs="Arial"/>
          <w:bCs/>
          <w:sz w:val="20"/>
          <w:szCs w:val="20"/>
          <w:lang w:val="ru-RU" w:eastAsia="ru-RU"/>
        </w:rPr>
        <w:t>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  <w:bookmarkStart w:id="8" w:name="_Toc285446619"/>
      <w:r w:rsidRPr="0032195E"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  <w:t>Задания для самостоятельного решения</w:t>
      </w:r>
      <w:bookmarkEnd w:id="8"/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pacing w:val="-10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pacing w:val="-10"/>
          <w:sz w:val="20"/>
          <w:szCs w:val="20"/>
          <w:lang w:val="ru-RU" w:eastAsia="ru-RU"/>
        </w:rPr>
        <w:t>1. Построить сечение поверхности вращения плоскостью Υ(Υ</w:t>
      </w:r>
      <w:r w:rsidRPr="0032195E">
        <w:rPr>
          <w:rFonts w:ascii="Arial" w:eastAsia="Times New Roman" w:hAnsi="Arial" w:cs="Arial"/>
          <w:bCs/>
          <w:spacing w:val="-10"/>
          <w:sz w:val="20"/>
          <w:szCs w:val="20"/>
          <w:vertAlign w:val="subscript"/>
          <w:lang w:val="ru-RU" w:eastAsia="ru-RU"/>
        </w:rPr>
        <w:t>2</w:t>
      </w:r>
      <w:r w:rsidRPr="0032195E">
        <w:rPr>
          <w:rFonts w:ascii="Arial" w:eastAsia="Times New Roman" w:hAnsi="Arial" w:cs="Arial"/>
          <w:bCs/>
          <w:spacing w:val="-10"/>
          <w:sz w:val="20"/>
          <w:szCs w:val="20"/>
          <w:lang w:val="ru-RU" w:eastAsia="ru-RU"/>
        </w:rPr>
        <w:t>) (рис. 1).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  <w:t xml:space="preserve">2. Построить сечение </w:t>
      </w:r>
      <w:proofErr w:type="spellStart"/>
      <w:r w:rsidRPr="0032195E"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  <w:t>гранной</w:t>
      </w:r>
      <w:proofErr w:type="spellEnd"/>
      <w:r w:rsidRPr="0032195E"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  <w:t xml:space="preserve"> поверхности плоскость Q(Q</w:t>
      </w:r>
      <w:r w:rsidRPr="0032195E">
        <w:rPr>
          <w:rFonts w:ascii="Arial" w:eastAsia="Times New Roman" w:hAnsi="Arial" w:cs="Arial"/>
          <w:bCs/>
          <w:spacing w:val="-8"/>
          <w:sz w:val="20"/>
          <w:szCs w:val="20"/>
          <w:vertAlign w:val="subscript"/>
          <w:lang w:val="ru-RU" w:eastAsia="ru-RU"/>
        </w:rPr>
        <w:t>1</w:t>
      </w:r>
      <w:r w:rsidRPr="0032195E">
        <w:rPr>
          <w:rFonts w:ascii="Arial" w:eastAsia="Times New Roman" w:hAnsi="Arial" w:cs="Arial"/>
          <w:bCs/>
          <w:spacing w:val="-8"/>
          <w:sz w:val="20"/>
          <w:szCs w:val="20"/>
          <w:lang w:val="ru-RU" w:eastAsia="ru-RU"/>
        </w:rPr>
        <w:t>) (рис. 2).</w:t>
      </w:r>
    </w:p>
    <w:tbl>
      <w:tblPr>
        <w:tblW w:w="0" w:type="auto"/>
        <w:tblLook w:val="04A0"/>
      </w:tblPr>
      <w:tblGrid>
        <w:gridCol w:w="5006"/>
        <w:gridCol w:w="5006"/>
      </w:tblGrid>
      <w:tr w:rsidR="0032195E" w:rsidRPr="0032195E" w:rsidTr="00200E9C"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819785" cy="1362710"/>
                  <wp:effectExtent l="19050" t="0" r="0" b="0"/>
                  <wp:docPr id="23" name="Рисунок 150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43940" cy="1362710"/>
                  <wp:effectExtent l="19050" t="0" r="3810" b="0"/>
                  <wp:docPr id="24" name="Рисунок 150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3. Построить точки пересечения прямой 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e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с поверхностью (рис. 1).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caps/>
          <w:sz w:val="20"/>
          <w:szCs w:val="20"/>
          <w:lang w:val="ru-RU" w:eastAsia="ru-RU"/>
        </w:rPr>
        <w:t xml:space="preserve">4. 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Построить точки пересечения прямой </w:t>
      </w:r>
      <w:r w:rsidRPr="0032195E">
        <w:rPr>
          <w:rFonts w:ascii="Arial" w:eastAsia="Times New Roman" w:hAnsi="Arial" w:cs="Arial"/>
          <w:sz w:val="20"/>
          <w:szCs w:val="20"/>
          <w:lang w:eastAsia="ru-RU"/>
        </w:rPr>
        <w:t>b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с поверхностью (рис. 2).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</w:p>
    <w:tbl>
      <w:tblPr>
        <w:tblW w:w="0" w:type="auto"/>
        <w:tblLook w:val="04A0"/>
      </w:tblPr>
      <w:tblGrid>
        <w:gridCol w:w="5006"/>
        <w:gridCol w:w="5006"/>
      </w:tblGrid>
      <w:tr w:rsidR="0032195E" w:rsidRPr="0032195E" w:rsidTr="00200E9C"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195E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74725" cy="1328420"/>
                  <wp:effectExtent l="19050" t="0" r="0" b="0"/>
                  <wp:docPr id="25" name="Рисунок 150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195E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62330" cy="1328420"/>
                  <wp:effectExtent l="19050" t="0" r="0" b="0"/>
                  <wp:docPr id="26" name="Рисунок 150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1</w:t>
            </w:r>
          </w:p>
        </w:tc>
        <w:tc>
          <w:tcPr>
            <w:tcW w:w="5006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2195E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32195E" w:rsidRPr="0032195E" w:rsidRDefault="0032195E" w:rsidP="0032195E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ap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caps/>
          <w:sz w:val="20"/>
          <w:szCs w:val="20"/>
          <w:lang w:val="ru-RU" w:eastAsia="ru-RU"/>
        </w:rPr>
        <w:t xml:space="preserve">5. 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Построить проекции точек пересечения прямой АВ с поверхностью конуса (рис. 1).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caps/>
          <w:sz w:val="20"/>
          <w:szCs w:val="20"/>
          <w:lang w:val="ru-RU" w:eastAsia="ru-RU"/>
        </w:rPr>
        <w:t xml:space="preserve">6. </w:t>
      </w: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Найти на поверхности цилиндра точку, ближайшую к заданной точке</w:t>
      </w:r>
      <w:proofErr w:type="gram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А</w:t>
      </w:r>
      <w:proofErr w:type="gram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(рис. 2).</w:t>
      </w:r>
    </w:p>
    <w:tbl>
      <w:tblPr>
        <w:tblW w:w="0" w:type="auto"/>
        <w:tblLook w:val="04A0"/>
      </w:tblPr>
      <w:tblGrid>
        <w:gridCol w:w="4927"/>
        <w:gridCol w:w="4927"/>
      </w:tblGrid>
      <w:tr w:rsidR="0032195E" w:rsidRPr="0032195E" w:rsidTr="00200E9C">
        <w:tc>
          <w:tcPr>
            <w:tcW w:w="4927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11275" cy="1233805"/>
                  <wp:effectExtent l="19050" t="0" r="3175" b="0"/>
                  <wp:docPr id="27" name="Рисунок 1505" descr="1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 descr="14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83995" cy="1475105"/>
                  <wp:effectExtent l="19050" t="0" r="1905" b="0"/>
                  <wp:docPr id="28" name="Рисунок 1506" descr="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E" w:rsidRPr="0032195E" w:rsidTr="00200E9C">
        <w:tc>
          <w:tcPr>
            <w:tcW w:w="4927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caps/>
                <w:sz w:val="20"/>
                <w:szCs w:val="20"/>
                <w:lang w:val="ru-RU" w:eastAsia="ru-RU"/>
              </w:rPr>
              <w:t>Р</w:t>
            </w: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ис. 1</w:t>
            </w:r>
          </w:p>
        </w:tc>
        <w:tc>
          <w:tcPr>
            <w:tcW w:w="4927" w:type="dxa"/>
          </w:tcPr>
          <w:p w:rsidR="0032195E" w:rsidRPr="0032195E" w:rsidRDefault="0032195E" w:rsidP="0032195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Рис. 2</w:t>
            </w:r>
          </w:p>
        </w:tc>
      </w:tr>
    </w:tbl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Взаимное пересечение поверхностей.</w:t>
      </w:r>
    </w:p>
    <w:p w:rsidR="0032195E" w:rsidRPr="0032195E" w:rsidRDefault="0032195E" w:rsidP="0032195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Какие задачи, решаемые в начертательной геометрии, называются позиционными. Как они формулируются в теме, связанной с поверхностями?</w:t>
      </w:r>
    </w:p>
    <w:p w:rsidR="0032195E" w:rsidRPr="0032195E" w:rsidRDefault="0032195E" w:rsidP="0032195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В чем заключается общий способ построения линии пересечения поверхностей? Как называются вспомогательные секущие поверхности?</w:t>
      </w:r>
    </w:p>
    <w:p w:rsidR="0032195E" w:rsidRPr="0032195E" w:rsidRDefault="0032195E" w:rsidP="0032195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Какие вспомогательные секущие поверхности находят наибольшее применение в процессе решения обобщенных позиционных задач?</w:t>
      </w:r>
    </w:p>
    <w:p w:rsidR="0032195E" w:rsidRPr="0032195E" w:rsidRDefault="0032195E" w:rsidP="0032195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Для каких поверхностей применяют вспомогательные секущие плоскости уровня? </w:t>
      </w:r>
    </w:p>
    <w:p w:rsidR="0032195E" w:rsidRPr="0032195E" w:rsidRDefault="0032195E" w:rsidP="0032195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Какую роль играет анализ применения различных секущих плоскостей?</w:t>
      </w:r>
    </w:p>
    <w:p w:rsidR="0032195E" w:rsidRPr="0032195E" w:rsidRDefault="0032195E" w:rsidP="0032195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Какие точки линии пересечения находятся в начале решения задачи? Как точки называются опорными? Произвольными?</w:t>
      </w:r>
    </w:p>
    <w:p w:rsidR="0032195E" w:rsidRPr="0032195E" w:rsidRDefault="0032195E" w:rsidP="0032195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Для каких поверхностей применятся способ концентрических сфер? Как выбираются наименьший и наибольший радиусы секущих сфер?</w:t>
      </w:r>
    </w:p>
    <w:p w:rsidR="0032195E" w:rsidRPr="0032195E" w:rsidRDefault="0032195E" w:rsidP="0032195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Сформулируйте основную теорему о пересечении </w:t>
      </w:r>
      <w:proofErr w:type="spellStart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соосных</w:t>
      </w:r>
      <w:proofErr w:type="spellEnd"/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 xml:space="preserve"> поверхностей вращения.</w:t>
      </w:r>
    </w:p>
    <w:p w:rsidR="0032195E" w:rsidRPr="0032195E" w:rsidRDefault="0032195E" w:rsidP="0032195E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Для каких поверхностей применяется способ эксцентрических сфер?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Развёртки поверхностей.</w:t>
      </w:r>
    </w:p>
    <w:p w:rsidR="0032195E" w:rsidRPr="0032195E" w:rsidRDefault="0032195E" w:rsidP="0032195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Что называется разверткой поверхности?</w:t>
      </w:r>
    </w:p>
    <w:p w:rsidR="0032195E" w:rsidRPr="0032195E" w:rsidRDefault="0032195E" w:rsidP="0032195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Какими общими свойствами обладают исходные поверхности и их развертки?</w:t>
      </w:r>
    </w:p>
    <w:p w:rsidR="0032195E" w:rsidRPr="0032195E" w:rsidRDefault="0032195E" w:rsidP="0032195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В чем отличие точной развертки от приближенной?</w:t>
      </w:r>
    </w:p>
    <w:p w:rsidR="0032195E" w:rsidRPr="0032195E" w:rsidRDefault="0032195E" w:rsidP="0032195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Разъясните способы построения условных разверток способами вспомогательных цилиндров и вспомогательных конусов.</w:t>
      </w:r>
    </w:p>
    <w:p w:rsidR="0032195E" w:rsidRPr="0032195E" w:rsidRDefault="0032195E" w:rsidP="0032195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В чем суть способа триангуляции и область его применения?</w:t>
      </w:r>
    </w:p>
    <w:p w:rsidR="0032195E" w:rsidRPr="0032195E" w:rsidRDefault="0032195E" w:rsidP="0032195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 построить на развертке линию, лежащую на поверхности?</w:t>
      </w:r>
    </w:p>
    <w:p w:rsidR="0032195E" w:rsidRPr="0032195E" w:rsidRDefault="0032195E" w:rsidP="0032195E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 построить на развертке линию, лежащую на развертке поверхности?</w:t>
      </w:r>
    </w:p>
    <w:p w:rsidR="0032195E" w:rsidRPr="0032195E" w:rsidRDefault="0032195E" w:rsidP="003219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b/>
          <w:sz w:val="20"/>
          <w:szCs w:val="20"/>
          <w:lang w:val="ru-RU" w:eastAsia="ru-RU"/>
        </w:rPr>
        <w:t>Тема: Аксонометрия.</w:t>
      </w:r>
    </w:p>
    <w:p w:rsidR="0032195E" w:rsidRPr="0032195E" w:rsidRDefault="0032195E" w:rsidP="0032195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В чем сходство и различие комплексного чертежа (эпюра Монжа) и аксонометрического чертежа?</w:t>
      </w:r>
    </w:p>
    <w:p w:rsidR="0032195E" w:rsidRPr="0032195E" w:rsidRDefault="0032195E" w:rsidP="0032195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 образуется аксонометрический чертеж?</w:t>
      </w:r>
    </w:p>
    <w:p w:rsidR="0032195E" w:rsidRPr="0032195E" w:rsidRDefault="0032195E" w:rsidP="0032195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Как формулируется основное свойство аксонометрических проекций и как оно доказывается?</w:t>
      </w:r>
    </w:p>
    <w:p w:rsidR="0032195E" w:rsidRPr="0032195E" w:rsidRDefault="0032195E" w:rsidP="0032195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Что называется вторичными проекциями точек?</w:t>
      </w:r>
    </w:p>
    <w:p w:rsidR="0032195E" w:rsidRPr="0032195E" w:rsidRDefault="0032195E" w:rsidP="0032195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lastRenderedPageBreak/>
        <w:t>Как формулируется теорема Польке?</w:t>
      </w:r>
    </w:p>
    <w:p w:rsidR="0032195E" w:rsidRPr="0032195E" w:rsidRDefault="0032195E" w:rsidP="0032195E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32195E">
        <w:rPr>
          <w:rFonts w:ascii="Arial" w:eastAsia="Times New Roman" w:hAnsi="Arial" w:cs="Arial"/>
          <w:sz w:val="20"/>
          <w:szCs w:val="20"/>
          <w:lang w:val="ru-RU" w:eastAsia="ru-RU"/>
        </w:rPr>
        <w:t>Сколькими параметрами определяется в общем случае аксонометрическая система?</w:t>
      </w:r>
    </w:p>
    <w:p w:rsidR="0032195E" w:rsidRPr="0032195E" w:rsidRDefault="0032195E" w:rsidP="0032195E">
      <w:pPr>
        <w:numPr>
          <w:ilvl w:val="1"/>
          <w:numId w:val="7"/>
        </w:numPr>
        <w:spacing w:before="120" w:after="0" w:line="240" w:lineRule="auto"/>
        <w:ind w:left="788" w:hanging="431"/>
        <w:jc w:val="both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Примерный перечень практических заданий на экзамен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комплексный и наглядный чертеж точки по заданным координатам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натуральную величину заданного отрезка и углы наклона к плоскостям проекций </w:t>
      </w:r>
      <w:r w:rsidRPr="0032195E">
        <w:rPr>
          <w:b/>
          <w:lang w:val="ru-RU" w:eastAsia="ru-RU"/>
        </w:rPr>
        <w:sym w:font="Symbol" w:char="F070"/>
      </w: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1, </w:t>
      </w:r>
      <w:r w:rsidRPr="0032195E">
        <w:rPr>
          <w:b/>
          <w:lang w:val="ru-RU" w:eastAsia="ru-RU"/>
        </w:rPr>
        <w:sym w:font="Symbol" w:char="F070"/>
      </w: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2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методом прямоугольного треугольника.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линию пересечения двух плоскостей.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точку пересечения прямой </w:t>
      </w:r>
      <w:r w:rsidRPr="0032195E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 плоскостью и показать ее видимость.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расстояние от точки </w:t>
      </w:r>
      <w:r w:rsidRPr="0032195E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до плоскости.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Через прямую</w:t>
      </w: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 </w:t>
      </w:r>
      <w:r w:rsidRPr="0032195E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провести плоскость перпендикулярную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данной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Через точку </w:t>
      </w:r>
      <w:r w:rsidRPr="0032195E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провести плоскость параллельно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данной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двумя параллельными прямыми.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двумя скрещивающимися прямыми.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натуральную величину двугранного угла.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Методом замены плоскостей проекций определить расстояние между прямой и точкой.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Определить расстояние от точки </w:t>
      </w:r>
      <w:r w:rsidRPr="0032195E">
        <w:rPr>
          <w:rFonts w:ascii="Arial" w:hAnsi="Arial" w:cs="Arial"/>
          <w:b/>
          <w:color w:val="000000"/>
          <w:sz w:val="20"/>
          <w:szCs w:val="20"/>
          <w:lang w:eastAsia="ru-RU"/>
        </w:rPr>
        <w:t>S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до плоскости методом плоскопараллельного перемещения.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Определить натуральную величину треугольника методом замены плоскостей проекций.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проекции и натуральную величину сечения плоскостью </w:t>
      </w: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sym w:font="Symbol" w:char="F053"/>
      </w: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данной поверхности.</w:t>
      </w:r>
    </w:p>
    <w:p w:rsidR="0032195E" w:rsidRPr="0032195E" w:rsidRDefault="0032195E" w:rsidP="0032195E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Построить проекции точек пересечения прямой  </w:t>
      </w:r>
      <w:r w:rsidRPr="0032195E">
        <w:rPr>
          <w:rFonts w:ascii="Arial" w:hAnsi="Arial" w:cs="Arial"/>
          <w:b/>
          <w:i/>
          <w:color w:val="000000"/>
          <w:sz w:val="20"/>
          <w:szCs w:val="20"/>
          <w:lang w:eastAsia="ru-RU"/>
        </w:rPr>
        <w:t>l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32195E">
        <w:rPr>
          <w:rFonts w:ascii="Arial" w:hAnsi="Arial" w:cs="Arial"/>
          <w:color w:val="000000"/>
          <w:sz w:val="20"/>
          <w:szCs w:val="20"/>
          <w:lang w:eastAsia="ru-RU"/>
        </w:rPr>
        <w:t>c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поверхностью.</w:t>
      </w:r>
    </w:p>
    <w:p w:rsidR="0032195E" w:rsidRPr="0032195E" w:rsidRDefault="0032195E" w:rsidP="0032195E">
      <w:pPr>
        <w:numPr>
          <w:ilvl w:val="1"/>
          <w:numId w:val="7"/>
        </w:numPr>
        <w:spacing w:before="120" w:after="0" w:line="240" w:lineRule="auto"/>
        <w:ind w:left="788" w:hanging="431"/>
        <w:rPr>
          <w:rFonts w:ascii="Arial" w:hAnsi="Arial" w:cs="Arial"/>
          <w:b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Образец экзаменационного билета</w:t>
      </w:r>
    </w:p>
    <w:tbl>
      <w:tblPr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3086"/>
        <w:gridCol w:w="4028"/>
        <w:gridCol w:w="3056"/>
      </w:tblGrid>
      <w:tr w:rsidR="0032195E" w:rsidRPr="000B7899" w:rsidTr="00200E9C">
        <w:trPr>
          <w:trHeight w:val="399"/>
        </w:trPr>
        <w:tc>
          <w:tcPr>
            <w:tcW w:w="10170" w:type="dxa"/>
            <w:gridSpan w:val="3"/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БАмИЖ</w:t>
            </w: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Т</w:t>
            </w:r>
            <w:proofErr w:type="spell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-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филиал ДВГУПС в г. Тынде</w:t>
            </w:r>
          </w:p>
        </w:tc>
      </w:tr>
      <w:tr w:rsidR="0032195E" w:rsidRPr="000B7899" w:rsidTr="00200E9C">
        <w:trPr>
          <w:cantSplit/>
          <w:trHeight w:val="2250"/>
        </w:trPr>
        <w:tc>
          <w:tcPr>
            <w:tcW w:w="3086" w:type="dxa"/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Кафедра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«Вычислительная техника и компьютерная графика»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__семестр</w:t>
            </w:r>
            <w:proofErr w:type="spell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20___ / 20___уч.г.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Экзаменатор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028" w:type="dxa"/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Экзаменационный билет № ___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 дисциплине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«Начертательная геометрия»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для специальности 23.05.06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</w:t>
            </w:r>
            <w:r w:rsidRPr="0032195E">
              <w:rPr>
                <w:rFonts w:ascii="Arial" w:hAnsi="Arial" w:cs="Arial"/>
                <w:bCs/>
                <w:color w:val="000000"/>
                <w:sz w:val="20"/>
                <w:szCs w:val="20"/>
                <w:lang w:val="ru-RU" w:eastAsia="ru-RU"/>
              </w:rPr>
              <w:t>Строительство железных дорог, мостов и транспортных тоннелей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»</w:t>
            </w:r>
          </w:p>
        </w:tc>
        <w:tc>
          <w:tcPr>
            <w:tcW w:w="3056" w:type="dxa"/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«Утверждаю»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Зам. директора по УР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«____»_______ 20__ г.</w:t>
            </w:r>
          </w:p>
        </w:tc>
      </w:tr>
      <w:tr w:rsidR="0032195E" w:rsidRPr="000B7899" w:rsidTr="00200E9C">
        <w:trPr>
          <w:trHeight w:val="391"/>
        </w:trPr>
        <w:tc>
          <w:tcPr>
            <w:tcW w:w="10170" w:type="dxa"/>
            <w:gridSpan w:val="3"/>
            <w:vAlign w:val="center"/>
          </w:tcPr>
          <w:p w:rsidR="0032195E" w:rsidRPr="0032195E" w:rsidRDefault="0032195E" w:rsidP="0032195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Прямая линия. Понятия и определение. Задание </w:t>
            </w: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прямой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на комплексном чертеже (ОПК-1)</w:t>
            </w:r>
          </w:p>
        </w:tc>
      </w:tr>
      <w:tr w:rsidR="0032195E" w:rsidRPr="0032195E" w:rsidTr="00200E9C">
        <w:trPr>
          <w:trHeight w:val="411"/>
        </w:trPr>
        <w:tc>
          <w:tcPr>
            <w:tcW w:w="10170" w:type="dxa"/>
            <w:gridSpan w:val="3"/>
            <w:vAlign w:val="center"/>
          </w:tcPr>
          <w:p w:rsidR="0032195E" w:rsidRPr="0032195E" w:rsidRDefault="0032195E" w:rsidP="0032195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Поверхности развертываемые. Построение разверток цилиндрических и конических поверхностей. (ОПК-1)</w:t>
            </w:r>
          </w:p>
        </w:tc>
      </w:tr>
      <w:tr w:rsidR="0032195E" w:rsidRPr="000B7899" w:rsidTr="00200E9C">
        <w:trPr>
          <w:trHeight w:val="266"/>
        </w:trPr>
        <w:tc>
          <w:tcPr>
            <w:tcW w:w="10170" w:type="dxa"/>
            <w:gridSpan w:val="3"/>
            <w:vAlign w:val="center"/>
          </w:tcPr>
          <w:p w:rsidR="0032195E" w:rsidRPr="0032195E" w:rsidRDefault="0032195E" w:rsidP="0032195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Задача: Определить натуральную величину треугольника </w:t>
            </w:r>
            <w:r w:rsidRPr="0032195E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ru-RU" w:eastAsia="ru-RU"/>
              </w:rPr>
              <w:t>АВС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, занимающее общее положение в пространстве, методом замены плоскостей проекций (ОПК-1)</w:t>
            </w:r>
          </w:p>
        </w:tc>
      </w:tr>
    </w:tbl>
    <w:p w:rsidR="0032195E" w:rsidRPr="0032195E" w:rsidRDefault="0032195E" w:rsidP="0032195E">
      <w:pPr>
        <w:spacing w:before="120" w:after="0" w:line="240" w:lineRule="auto"/>
        <w:rPr>
          <w:b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>3. Тестовые задания. Оценка по результатам тестирования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sz w:val="20"/>
          <w:szCs w:val="20"/>
          <w:lang w:val="ru-RU" w:eastAsia="ru-RU"/>
        </w:rPr>
        <w:t>Показатели и критерии оценивания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32195E">
        <w:rPr>
          <w:rFonts w:ascii="Arial" w:hAnsi="Arial" w:cs="Arial"/>
          <w:sz w:val="20"/>
          <w:szCs w:val="20"/>
          <w:lang w:val="ru-RU" w:eastAsia="ru-RU"/>
        </w:rPr>
        <w:t>Проверка выполнения отдельного задания и теста в целом производится автоматически. Общий тестовый балл сообщается студенту сразу после окончания тестирования.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Компетенции ОПК-1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 }} ТЗ № 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Центр проекций это - _____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 точка, через которую проходят все проецирующие линии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сфера, на которую проецируется окружающее пространство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плоскость, в которой лежат все проецирующие прямые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 }} ТЗ № 2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Фронтальная плоскость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 }} ТЗ № 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точка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расположена во II четверти?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7" type="#_x0000_t75" style="width:362.25pt;height:219pt" o:ole="">
            <v:imagedata r:id="rId32" o:title=""/>
          </v:shape>
          <o:OLEObject Type="Embed" ProgID="Visio.Drawing.11" ShapeID="_x0000_i1027" DrawAspect="Content" ObjectID="_1732188428" r:id="rId33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8" type="#_x0000_t75" style="width:362.25pt;height:219pt" o:ole="">
            <v:imagedata r:id="rId34" o:title=""/>
          </v:shape>
          <o:OLEObject Type="Embed" ProgID="Visio.Drawing.11" ShapeID="_x0000_i1028" DrawAspect="Content" ObjectID="_1732188429" r:id="rId35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29" type="#_x0000_t75" style="width:362.25pt;height:219pt" o:ole="">
            <v:imagedata r:id="rId36" o:title=""/>
          </v:shape>
          <o:OLEObject Type="Embed" ProgID="Visio.Drawing.11" ShapeID="_x0000_i1029" DrawAspect="Content" ObjectID="_1732188430" r:id="rId37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 }} ТЗ № 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общего положения - это прямая, которая 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не параллельная и не перпендикулярная ни одной из плоскостей проекции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 }} ТЗ № 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В каком случае позиционные и метрические задачи решаются проще?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занимают общее положение относительно плоскостей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занимают частное положение относительно плоскостей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Когда геометрические образы изображены на чертеже наглядно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 }} ТЗ № 8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Поверхность - это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двух или трёхмерный геометрический образ, образуемый последовательным положением некоторой перемещающейся в пространстве линии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геометрический образ, получаемый в результате пересечения двух одномерных геометрических образов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геометрический образ, получаемый в результате пересечения двух двумерных геометрических образов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 }} ТЗ № 5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прямые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пересекаются?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885950" cy="180975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028825" cy="1952625"/>
            <wp:effectExtent l="19050" t="0" r="9525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000250" cy="1866900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 }} ТЗ № 6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эпюре изображена плоскость общего положения?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0" type="#_x0000_t75" style="width:362.25pt;height:219pt" o:ole="">
            <v:imagedata r:id="rId41" o:title=""/>
          </v:shape>
          <o:OLEObject Type="Embed" ProgID="Visio.Drawing.11" ShapeID="_x0000_i1030" DrawAspect="Content" ObjectID="_1732188431" r:id="rId4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1" type="#_x0000_t75" style="width:362.25pt;height:219pt" o:ole="">
            <v:imagedata r:id="rId43" o:title=""/>
          </v:shape>
          <o:OLEObject Type="Embed" ProgID="Visio.Drawing.11" ShapeID="_x0000_i1031" DrawAspect="Content" ObjectID="_1732188432" r:id="rId4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2" type="#_x0000_t75" style="width:362.25pt;height:219pt" o:ole="">
            <v:imagedata r:id="rId45" o:title=""/>
          </v:shape>
          <o:OLEObject Type="Embed" ProgID="Visio.Drawing.11" ShapeID="_x0000_i1032" DrawAspect="Content" ObjectID="_1732188433" r:id="rId4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 }} ТЗ № 12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Развёртка боковой поверхности прямого кругового цилиндра представляет собой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прямоугольник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треугольник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сектор круга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13 }} ТЗ № 13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"Аксонометрия" в переводе с древнегреческого языка означает…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точное измерение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осеизмерение</w:t>
      </w:r>
      <w:proofErr w:type="spell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параллельное измерение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11.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15 }} ТЗ № 5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прямые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параллельны?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3" type="#_x0000_t75" style="width:362.25pt;height:219pt" o:ole="">
            <v:imagedata r:id="rId47" o:title=""/>
          </v:shape>
          <o:OLEObject Type="Embed" ProgID="Visio.Drawing.11" ShapeID="_x0000_i1033" DrawAspect="Content" ObjectID="_1732188434" r:id="rId4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4" type="#_x0000_t75" style="width:362.25pt;height:219pt" o:ole="">
            <v:imagedata r:id="rId49" o:title=""/>
          </v:shape>
          <o:OLEObject Type="Embed" ProgID="Visio.Drawing.11" ShapeID="_x0000_i1034" DrawAspect="Content" ObjectID="_1732188435" r:id="rId5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35" type="#_x0000_t75" style="width:362.25pt;height:219pt" o:ole="">
            <v:imagedata r:id="rId51" o:title=""/>
          </v:shape>
          <o:OLEObject Type="Embed" ProgID="Visio.Drawing.11" ShapeID="_x0000_i1035" DrawAspect="Content" ObjectID="_1732188436" r:id="rId5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17 }} ТЗ № 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Основная суть метода плоскопараллельного перемещения заключается в том, что…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проецируемая фигура перемещается в пространстве и занимает удобное для решения задачи положение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плоскости проекций перемещаются в новое положение относительно проецируемой фигуры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образ не изменяет своего положения относительно плоскостей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13.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120 }} ТЗ № 120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положением секущей плоскости и видом сечения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6" type="#_x0000_t75" style="width:227.25pt;height:137.25pt" o:ole="">
                  <v:imagedata r:id="rId53" o:title=""/>
                </v:shape>
                <o:OLEObject Type="Embed" ProgID="Visio.Drawing.11" ShapeID="_x0000_i1036" DrawAspect="Content" ObjectID="_1732188437" r:id="rId54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Окружность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7" type="#_x0000_t75" style="width:227.25pt;height:137.25pt" o:ole="">
                  <v:imagedata r:id="rId55" o:title=""/>
                </v:shape>
                <o:OLEObject Type="Embed" ProgID="Visio.Drawing.11" ShapeID="_x0000_i1037" DrawAspect="Content" ObjectID="_1732188438" r:id="rId56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Гипербола 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8" type="#_x0000_t75" style="width:227.25pt;height:137.25pt" o:ole="">
                  <v:imagedata r:id="rId57" o:title=""/>
                </v:shape>
                <o:OLEObject Type="Embed" ProgID="Visio.Drawing.11" ShapeID="_x0000_i1038" DrawAspect="Content" ObjectID="_1732188439" r:id="rId58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Эллипс 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39" type="#_x0000_t75" style="width:227.25pt;height:137.25pt" o:ole="">
                  <v:imagedata r:id="rId59" o:title=""/>
                </v:shape>
                <o:OLEObject Type="Embed" ProgID="Visio.Drawing.11" ShapeID="_x0000_i1039" DrawAspect="Content" ObjectID="_1732188440" r:id="rId60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Парабола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40" type="#_x0000_t75" style="width:227.25pt;height:137.25pt" o:ole="">
                  <v:imagedata r:id="rId61" o:title=""/>
                </v:shape>
                <o:OLEObject Type="Embed" ProgID="Visio.Drawing.11" ShapeID="_x0000_i1040" DrawAspect="Content" ObjectID="_1732188441" r:id="rId62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Две прямые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14.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22 }} ТЗ № 12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Развёртка боковой поверхности прямого кругового конуса представляет собой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прямоугольник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треугольник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сектор круга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15.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23 }} ТЗ № 13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Основным достоинством аксонометрических проекций является…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простота построения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сохранение метрических характеристик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наглядность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16.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24 }} ТЗ № 24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Фронтальная плоскость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17.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25 }} ТЗ № 25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удалена от плоскости П</w:t>
      </w:r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дальше, чем точка В?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1" type="#_x0000_t75" style="width:341.25pt;height:205.5pt" o:ole="">
            <v:imagedata r:id="rId63" o:title=""/>
          </v:shape>
          <o:OLEObject Type="Embed" ProgID="Visio.Drawing.11" ShapeID="_x0000_i1041" DrawAspect="Content" ObjectID="_1732188442" r:id="rId6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2" type="#_x0000_t75" style="width:346.5pt;height:208.5pt" o:ole="">
            <v:imagedata r:id="rId65" o:title=""/>
          </v:shape>
          <o:OLEObject Type="Embed" ProgID="Visio.Drawing.11" ShapeID="_x0000_i1042" DrawAspect="Content" ObjectID="_1732188443" r:id="rId6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3" type="#_x0000_t75" style="width:337.5pt;height:203.25pt" o:ole="">
            <v:imagedata r:id="rId67" o:title=""/>
          </v:shape>
          <o:OLEObject Type="Embed" ProgID="Visio.Drawing.11" ShapeID="_x0000_i1043" DrawAspect="Content" ObjectID="_1732188444" r:id="rId6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18.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28 }} ТЗ № 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прямая общего положения?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4" type="#_x0000_t75" style="width:362.25pt;height:219pt" o:ole="">
            <v:imagedata r:id="rId69" o:title=""/>
          </v:shape>
          <o:OLEObject Type="Embed" ProgID="Visio.Drawing.11" ShapeID="_x0000_i1044" DrawAspect="Content" ObjectID="_1732188445" r:id="rId7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5" type="#_x0000_t75" style="width:362.25pt;height:219pt" o:ole="">
            <v:imagedata r:id="rId71" o:title=""/>
          </v:shape>
          <o:OLEObject Type="Embed" ProgID="Visio.Drawing.11" ShapeID="_x0000_i1045" DrawAspect="Content" ObjectID="_1732188446" r:id="rId7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6" type="#_x0000_t75" style="width:362.25pt;height:219pt" o:ole="">
            <v:imagedata r:id="rId73" o:title=""/>
          </v:shape>
          <o:OLEObject Type="Embed" ProgID="Visio.Drawing.11" ShapeID="_x0000_i1046" DrawAspect="Content" ObjectID="_1732188447" r:id="rId7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19.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29 }} ТЗ № 29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 называется плоскость П</w:t>
      </w:r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3</w:t>
      </w: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Фронтальная плоскость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Профильная плоскость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20.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30 }} ТЗ № 30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От какой плоскости проекций точка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(10, 30, 5) удалена дальше?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От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21.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31 }} ТЗ № 31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плоскость, параллельная фронтальной плоскости проекций П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7" type="#_x0000_t75" style="width:362.25pt;height:219pt" o:ole="">
            <v:imagedata r:id="rId75" o:title=""/>
          </v:shape>
          <o:OLEObject Type="Embed" ProgID="Visio.Drawing.11" ShapeID="_x0000_i1047" DrawAspect="Content" ObjectID="_1732188448" r:id="rId7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8" type="#_x0000_t75" style="width:362.25pt;height:219pt" o:ole="">
            <v:imagedata r:id="rId77" o:title=""/>
          </v:shape>
          <o:OLEObject Type="Embed" ProgID="Visio.Drawing.11" ShapeID="_x0000_i1048" DrawAspect="Content" ObjectID="_1732188449" r:id="rId7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49" type="#_x0000_t75" style="width:362.25pt;height:219pt" o:ole="">
            <v:imagedata r:id="rId79" o:title=""/>
          </v:shape>
          <o:OLEObject Type="Embed" ProgID="Visio.Drawing.11" ShapeID="_x0000_i1049" DrawAspect="Content" ObjectID="_1732188450" r:id="rId8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22.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35 }} ТЗ № 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Фронтальной прямой называется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, которая…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горизонтальной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фронтальной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фронтальной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23.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36 }} ТЗ № 5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прямые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скрещиваются?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0" type="#_x0000_t75" style="width:362.25pt;height:219pt" o:ole="">
            <v:imagedata r:id="rId81" o:title=""/>
          </v:shape>
          <o:OLEObject Type="Embed" ProgID="Visio.Drawing.11" ShapeID="_x0000_i1050" DrawAspect="Content" ObjectID="_1732188451" r:id="rId8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1" type="#_x0000_t75" style="width:362.25pt;height:219pt" o:ole="">
            <v:imagedata r:id="rId83" o:title=""/>
          </v:shape>
          <o:OLEObject Type="Embed" ProgID="Visio.Drawing.11" ShapeID="_x0000_i1051" DrawAspect="Content" ObjectID="_1732188452" r:id="rId8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2" type="#_x0000_t75" style="width:362.25pt;height:219pt" o:ole="">
            <v:imagedata r:id="rId85" o:title=""/>
          </v:shape>
          <o:OLEObject Type="Embed" ProgID="Visio.Drawing.11" ShapeID="_x0000_i1052" DrawAspect="Content" ObjectID="_1732188453" r:id="rId8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24.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39 }} ТЗ № 9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 каким линиям пересекается цилиндрическая поверхность плоскостью, проходящей параллельно образующим этого цилиндра?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окружностям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эллипсам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 прямым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25.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107 }} ТЗ № 107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А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равноудалена от плоскостей П</w:t>
      </w:r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2</w:t>
      </w: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3" type="#_x0000_t75" style="width:362.25pt;height:219pt" o:ole="">
            <v:imagedata r:id="rId87" o:title=""/>
          </v:shape>
          <o:OLEObject Type="Embed" ProgID="Visio.Drawing.11" ShapeID="_x0000_i1053" DrawAspect="Content" ObjectID="_1732188454" r:id="rId8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4" type="#_x0000_t75" style="width:362.25pt;height:219pt" o:ole="">
            <v:imagedata r:id="rId89" o:title=""/>
          </v:shape>
          <o:OLEObject Type="Embed" ProgID="Visio.Drawing.11" ShapeID="_x0000_i1054" DrawAspect="Content" ObjectID="_1732188455" r:id="rId9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5" type="#_x0000_t75" style="width:362.25pt;height:219pt" o:ole="">
            <v:imagedata r:id="rId91" o:title=""/>
          </v:shape>
          <o:OLEObject Type="Embed" ProgID="Visio.Drawing.11" ShapeID="_x0000_i1055" DrawAspect="Content" ObjectID="_1732188456" r:id="rId9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26.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108 }} ТЗ № 108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Проецирующей прямой называется прямая, которая.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Расположена к плоскости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под углом 45</w:t>
      </w:r>
      <w:r w:rsidRPr="0032195E">
        <w:rPr>
          <w:rFonts w:ascii="Arial" w:hAnsi="Arial" w:cs="Arial" w:hint="eastAsia"/>
          <w:color w:val="000000"/>
          <w:sz w:val="20"/>
          <w:szCs w:val="20"/>
          <w:lang w:val="ru-RU" w:eastAsia="ru-RU"/>
        </w:rPr>
        <w:t>°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одной из плоскостей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27.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109 }} ТЗ № 109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Ось проекций </w:t>
      </w:r>
      <w:r w:rsidRPr="0032195E">
        <w:rPr>
          <w:rFonts w:ascii="Arial" w:hAnsi="Arial" w:cs="Arial"/>
          <w:i/>
          <w:color w:val="000000"/>
          <w:sz w:val="20"/>
          <w:szCs w:val="20"/>
          <w:lang w:eastAsia="ru-RU"/>
        </w:rPr>
        <w:t>OY</w:t>
      </w: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 . . 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28.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110 }} ТЗ № 110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плоскость, перпендикулярная горизонтальной плоскости проекций П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6" type="#_x0000_t75" style="width:362.25pt;height:219pt" o:ole="">
            <v:imagedata r:id="rId93" o:title=""/>
          </v:shape>
          <o:OLEObject Type="Embed" ProgID="Visio.Drawing.11" ShapeID="_x0000_i1056" DrawAspect="Content" ObjectID="_1732188457" r:id="rId9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7" type="#_x0000_t75" style="width:362.25pt;height:219pt" o:ole="">
            <v:imagedata r:id="rId95" o:title=""/>
          </v:shape>
          <o:OLEObject Type="Embed" ProgID="Visio.Drawing.11" ShapeID="_x0000_i1057" DrawAspect="Content" ObjectID="_1732188458" r:id="rId9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58" type="#_x0000_t75" style="width:362.25pt;height:219pt" o:ole="">
            <v:imagedata r:id="rId97" o:title=""/>
          </v:shape>
          <o:OLEObject Type="Embed" ProgID="Visio.Drawing.11" ShapeID="_x0000_i1058" DrawAspect="Content" ObjectID="_1732188459" r:id="rId9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29.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111 }} ТЗ № 111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изображением на эпюре и названием плоскости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59" type="#_x0000_t75" style="width:227.25pt;height:137.25pt" o:ole="">
                  <v:imagedata r:id="rId99" o:title=""/>
                </v:shape>
                <o:OLEObject Type="Embed" ProgID="Visio.Drawing.11" ShapeID="_x0000_i1059" DrawAspect="Content" ObjectID="_1732188460" r:id="rId100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Плоскость общего положения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0" type="#_x0000_t75" style="width:227.25pt;height:137.25pt" o:ole="">
                  <v:imagedata r:id="rId101" o:title=""/>
                </v:shape>
                <o:OLEObject Type="Embed" ProgID="Visio.Drawing.11" ShapeID="_x0000_i1060" DrawAspect="Content" ObjectID="_1732188461" r:id="rId102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Фронтально – проецирующая плоскость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1" type="#_x0000_t75" style="width:227.25pt;height:137.25pt" o:ole="">
                  <v:imagedata r:id="rId103" o:title=""/>
                </v:shape>
                <o:OLEObject Type="Embed" ProgID="Visio.Drawing.11" ShapeID="_x0000_i1061" DrawAspect="Content" ObjectID="_1732188462" r:id="rId104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Горизонтальная плоскость уровня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2" type="#_x0000_t75" style="width:227.25pt;height:137.25pt" o:ole="">
                  <v:imagedata r:id="rId105" o:title=""/>
                </v:shape>
                <o:OLEObject Type="Embed" ProgID="Visio.Drawing.11" ShapeID="_x0000_i1062" DrawAspect="Content" ObjectID="_1732188463" r:id="rId106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Горизонтально – проецирующая плоскость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63" type="#_x0000_t75" style="width:227.25pt;height:137.25pt" o:ole="">
                  <v:imagedata r:id="rId107" o:title=""/>
                </v:shape>
                <o:OLEObject Type="Embed" ProgID="Visio.Drawing.11" ShapeID="_x0000_i1063" DrawAspect="Content" ObjectID="_1732188464" r:id="rId108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Профильная плоскость уровня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30.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122 }} ТЗ № 122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Множество последовательных положений движущейся в пространстве точки это -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линия; ЛИНИЯ; Линия;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________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- множество последовательных положений движущейся в пространстве линии.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поверхность; Поверхность; ПОВЕРХНОСТЬ;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32.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124 }} ТЗ № 124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, параллельная горизонтальной плоскости проекций, называется ________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ГОРИЗОНТАЛЬ; Горизонталь; горизонталь;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33.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81 }} ТЗ № 13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рисунке выполнена фронтальная изометрия куба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8602" w:dyaOrig="5201">
          <v:shape id="_x0000_i1064" type="#_x0000_t75" style="width:429.75pt;height:260.25pt" o:ole="">
            <v:imagedata r:id="rId109" o:title=""/>
          </v:shape>
          <o:OLEObject Type="Embed" ProgID="Visio.Drawing.11" ShapeID="_x0000_i1064" DrawAspect="Content" ObjectID="_1732188465" r:id="rId11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5" type="#_x0000_t75" style="width:362.25pt;height:219pt" o:ole="">
            <v:imagedata r:id="rId111" o:title=""/>
          </v:shape>
          <o:OLEObject Type="Embed" ProgID="Visio.Drawing.11" ShapeID="_x0000_i1065" DrawAspect="Content" ObjectID="_1732188466" r:id="rId11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34.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83 }} ТЗ № 83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Горизонтальную изометрию рекомендуется применять, если в детали преобладают окружности ...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параллельные плоскости проекций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35.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84 }} ТЗ № 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Как переводится слово "ортогональный"?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Перпендикулярный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Параллельный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Косоугольный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36.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88 }} ТЗ № 6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АВ принадлежит плоскости Σ(</w:t>
      </w:r>
      <w:r w:rsidRPr="0032195E">
        <w:rPr>
          <w:rFonts w:ascii="Arial" w:hAnsi="Arial" w:cs="Arial"/>
          <w:i/>
          <w:color w:val="000000"/>
          <w:sz w:val="20"/>
          <w:szCs w:val="20"/>
          <w:lang w:eastAsia="ru-RU"/>
        </w:rPr>
        <w:t>m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||</w:t>
      </w:r>
      <w:r w:rsidRPr="0032195E">
        <w:rPr>
          <w:rFonts w:ascii="Arial" w:hAnsi="Arial" w:cs="Arial"/>
          <w:i/>
          <w:color w:val="000000"/>
          <w:sz w:val="20"/>
          <w:szCs w:val="20"/>
          <w:lang w:eastAsia="ru-RU"/>
        </w:rPr>
        <w:t>n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)?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6" type="#_x0000_t75" style="width:362.25pt;height:219pt" o:ole="">
            <v:imagedata r:id="rId113" o:title=""/>
          </v:shape>
          <o:OLEObject Type="Embed" ProgID="Visio.Drawing.11" ShapeID="_x0000_i1066" DrawAspect="Content" ObjectID="_1732188467" r:id="rId11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7" type="#_x0000_t75" style="width:362.25pt;height:219pt" o:ole="">
            <v:imagedata r:id="rId115" o:title=""/>
          </v:shape>
          <o:OLEObject Type="Embed" ProgID="Visio.Drawing.11" ShapeID="_x0000_i1067" DrawAspect="Content" ObjectID="_1732188468" r:id="rId11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8" type="#_x0000_t75" style="width:362.25pt;height:219pt" o:ole="">
            <v:imagedata r:id="rId117" o:title=""/>
          </v:shape>
          <o:OLEObject Type="Embed" ProgID="Visio.Drawing.11" ShapeID="_x0000_i1068" DrawAspect="Content" ObjectID="_1732188469" r:id="rId11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37.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89 }} ТЗ № 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чертеже можно определить натуральную величину треугольника лишь одной заменой плоскостей проекций?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69" type="#_x0000_t75" style="width:362.25pt;height:219pt" o:ole="">
            <v:imagedata r:id="rId119" o:title=""/>
          </v:shape>
          <o:OLEObject Type="Embed" ProgID="Visio.Drawing.11" ShapeID="_x0000_i1069" DrawAspect="Content" ObjectID="_1732188470" r:id="rId12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70" type="#_x0000_t75" style="width:362.25pt;height:219pt" o:ole="">
            <v:imagedata r:id="rId121" o:title=""/>
          </v:shape>
          <o:OLEObject Type="Embed" ProgID="Visio.Drawing.11" ShapeID="_x0000_i1070" DrawAspect="Content" ObjectID="_1732188471" r:id="rId12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71" type="#_x0000_t75" style="width:362.25pt;height:219pt" o:ole="">
            <v:imagedata r:id="rId123" o:title=""/>
          </v:shape>
          <o:OLEObject Type="Embed" ProgID="Visio.Drawing.11" ShapeID="_x0000_i1071" DrawAspect="Content" ObjectID="_1732188472" r:id="rId12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38.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91 }} ТЗ № 9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Кривые на шестигранной гайке с конической фаской представляют собой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гиперболы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эллипсы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параболы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39.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92 }} ТЗ № 10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чертеже точки пересечения прямой с поверхностью определяются без дополнительных построений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016" w:dyaOrig="4666">
          <v:shape id="_x0000_i1072" type="#_x0000_t75" style="width:150.75pt;height:234pt" o:ole="">
            <v:imagedata r:id="rId125" o:title=""/>
          </v:shape>
          <o:OLEObject Type="Embed" ProgID="Visio.Drawing.11" ShapeID="_x0000_i1072" DrawAspect="Content" ObjectID="_1732188473" r:id="rId12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015" w:dyaOrig="4666">
          <v:shape id="_x0000_i1073" type="#_x0000_t75" style="width:150.75pt;height:234pt" o:ole="">
            <v:imagedata r:id="rId127" o:title=""/>
          </v:shape>
          <o:OLEObject Type="Embed" ProgID="Visio.Drawing.11" ShapeID="_x0000_i1073" DrawAspect="Content" ObjectID="_1732188474" r:id="rId12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2625" w:dyaOrig="3873">
          <v:shape id="_x0000_i1074" type="#_x0000_t75" style="width:132pt;height:193.5pt" o:ole="">
            <v:imagedata r:id="rId129" o:title=""/>
          </v:shape>
          <o:OLEObject Type="Embed" ProgID="Visio.Drawing.11" ShapeID="_x0000_i1074" DrawAspect="Content" ObjectID="_1732188475" r:id="rId13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40.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95 }} ТЗ № 2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Как расположены линии проекционной связи относительно соответствующих осей проекций?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Перпендикулярно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Параллельно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Под углом 45 градусов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41.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96 }} ТЗ № 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В какой последовательности записываются координаты точки?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42.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97 }} ТЗ № 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горизонтально-проецирующая прямая?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350">
          <v:shape id="_x0000_i1075" type="#_x0000_t75" style="width:144.75pt;height:97.5pt" o:ole="">
            <v:imagedata r:id="rId131" o:title=""/>
          </v:shape>
          <o:OLEObject Type="Embed" ProgID="Visio.Drawing.11" ShapeID="_x0000_i1075" DrawAspect="Content" ObjectID="_1732188476" r:id="rId13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379">
          <v:shape id="_x0000_i1076" type="#_x0000_t75" style="width:2in;height:97.5pt" o:ole="">
            <v:imagedata r:id="rId133" o:title=""/>
          </v:shape>
          <o:OLEObject Type="Embed" ProgID="Visio.Drawing.11" ShapeID="_x0000_i1076" DrawAspect="Content" ObjectID="_1732188477" r:id="rId13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0" w:dyaOrig="2385">
          <v:shape id="_x0000_i1077" type="#_x0000_t75" style="width:2in;height:99pt" o:ole="">
            <v:imagedata r:id="rId135" o:title=""/>
          </v:shape>
          <o:OLEObject Type="Embed" ProgID="Visio.Drawing.11" ShapeID="_x0000_i1077" DrawAspect="Content" ObjectID="_1732188478" r:id="rId13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43.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98 }} ТЗ № 5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a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располагается перед прямой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b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3399">
          <v:shape id="_x0000_i1078" type="#_x0000_t75" style="width:173.25pt;height:169.5pt" o:ole="">
            <v:imagedata r:id="rId137" o:title=""/>
          </v:shape>
          <o:OLEObject Type="Embed" ProgID="Visio.Drawing.11" ShapeID="_x0000_i1078" DrawAspect="Content" ObjectID="_1732188479" r:id="rId13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3399">
          <v:shape id="_x0000_i1079" type="#_x0000_t75" style="width:173.25pt;height:169.5pt" o:ole="">
            <v:imagedata r:id="rId139" o:title=""/>
          </v:shape>
          <o:OLEObject Type="Embed" ProgID="Visio.Drawing.11" ShapeID="_x0000_i1079" DrawAspect="Content" ObjectID="_1732188480" r:id="rId14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471" w:dyaOrig="2484">
          <v:shape id="_x0000_i1080" type="#_x0000_t75" style="width:173.25pt;height:125.25pt" o:ole="">
            <v:imagedata r:id="rId141" o:title=""/>
          </v:shape>
          <o:OLEObject Type="Embed" ProgID="Visio.Drawing.11" ShapeID="_x0000_i1080" DrawAspect="Content" ObjectID="_1732188481" r:id="rId14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44.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99 }} ТЗ № 6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точка М  не принадлежит плоскости Σ (ΔАВС)?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1" type="#_x0000_t75" style="width:140.25pt;height:187.5pt" o:ole="">
            <v:imagedata r:id="rId143" o:title=""/>
          </v:shape>
          <o:OLEObject Type="Embed" ProgID="Visio.Drawing.11" ShapeID="_x0000_i1081" DrawAspect="Content" ObjectID="_1732188482" r:id="rId14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2" type="#_x0000_t75" style="width:147pt;height:197.25pt" o:ole="">
            <v:imagedata r:id="rId145" o:title=""/>
          </v:shape>
          <o:OLEObject Type="Embed" ProgID="Visio.Drawing.11" ShapeID="_x0000_i1082" DrawAspect="Content" ObjectID="_1732188483" r:id="rId14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554" w:dyaOrig="4723">
          <v:shape id="_x0000_i1083" type="#_x0000_t75" style="width:140.25pt;height:187.5pt" o:ole="">
            <v:imagedata r:id="rId147" o:title=""/>
          </v:shape>
          <o:OLEObject Type="Embed" ProgID="Visio.Drawing.11" ShapeID="_x0000_i1083" DrawAspect="Content" ObjectID="_1732188484" r:id="rId14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45.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100 }} ТЗ № 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Каким методом определена натуральная величина отрезка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прямой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общего положения?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333" w:dyaOrig="5007">
          <v:shape id="_x0000_i1084" type="#_x0000_t75" style="width:267pt;height:250.5pt" o:ole="">
            <v:imagedata r:id="rId149" o:title=""/>
          </v:shape>
          <o:OLEObject Type="Embed" ProgID="Visio.Drawing.11" ShapeID="_x0000_i1084" DrawAspect="Content" ObjectID="_1732188485" r:id="rId15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замены плоскостей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плоскопараллельного перемещения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Задача решена без преобразований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46.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112 }} ТЗ № 112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между изображением на эпюре и названием прямой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5" type="#_x0000_t75" style="width:227.25pt;height:137.25pt" o:ole="">
                  <v:imagedata r:id="rId151" o:title=""/>
                </v:shape>
                <o:OLEObject Type="Embed" ProgID="Visio.Drawing.11" ShapeID="_x0000_i1085" DrawAspect="Content" ObjectID="_1732188486" r:id="rId152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Прямая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общего положения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6" type="#_x0000_t75" style="width:227.25pt;height:137.25pt" o:ole="">
                  <v:imagedata r:id="rId153" o:title=""/>
                </v:shape>
                <o:OLEObject Type="Embed" ProgID="Visio.Drawing.11" ShapeID="_x0000_i1086" DrawAspect="Content" ObjectID="_1732188487" r:id="rId154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Горизонтальная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прямая уровня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7" type="#_x0000_t75" style="width:227.25pt;height:137.25pt" o:ole="">
                  <v:imagedata r:id="rId155" o:title=""/>
                </v:shape>
                <o:OLEObject Type="Embed" ProgID="Visio.Drawing.11" ShapeID="_x0000_i1087" DrawAspect="Content" ObjectID="_1732188488" r:id="rId156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Горизонтально – проецирующая прямая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088" type="#_x0000_t75" style="width:227.25pt;height:137.25pt" o:ole="">
                  <v:imagedata r:id="rId157" o:title=""/>
                </v:shape>
                <o:OLEObject Type="Embed" ProgID="Visio.Drawing.11" ShapeID="_x0000_i1088" DrawAspect="Content" ObjectID="_1732188489" r:id="rId158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Фронтально – проецирующая плоскость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9137" w:dyaOrig="5845">
                <v:shape id="_x0000_i1089" type="#_x0000_t75" style="width:228.75pt;height:147pt" o:ole="">
                  <v:imagedata r:id="rId159" o:title=""/>
                </v:shape>
                <o:OLEObject Type="Embed" ProgID="Visio.Drawing.11" ShapeID="_x0000_i1089" DrawAspect="Content" ObjectID="_1732188490" r:id="rId160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Профильная</w:t>
            </w:r>
            <w:proofErr w:type="gramEnd"/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прямая уровня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47.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41 }} ТЗ № 11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Какие секущие плоскости необходимо использовать для построения линии пересечения прямого кругового цилиндра и полусферы?</w:t>
      </w:r>
    </w:p>
    <w:p w:rsidR="0032195E" w:rsidRPr="0032195E" w:rsidRDefault="008F18C7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>
        <w:rPr>
          <w:rFonts w:ascii="Arial" w:hAnsi="Arial" w:cs="Arial"/>
          <w:color w:val="000000"/>
          <w:sz w:val="20"/>
          <w:szCs w:val="20"/>
          <w:lang w:val="ru-RU" w:eastAsia="ru-RU"/>
        </w:rPr>
      </w:r>
      <w:r>
        <w:rPr>
          <w:rFonts w:ascii="Arial" w:hAnsi="Arial" w:cs="Arial"/>
          <w:color w:val="000000"/>
          <w:sz w:val="20"/>
          <w:szCs w:val="20"/>
          <w:lang w:val="ru-RU" w:eastAsia="ru-RU"/>
        </w:rPr>
        <w:pict>
          <v:group id="_x0000_s1155" editas="canvas" style="width:108pt;height:153pt;mso-position-horizontal-relative:char;mso-position-vertical-relative:line" coordorigin="6937,1299" coordsize="2160,3060">
            <o:lock v:ext="edit" aspectratio="t"/>
            <v:shape id="_x0000_s1156" type="#_x0000_t75" style="position:absolute;left:6937;top:1299;width:2160;height:3060" o:preferrelative="f">
              <v:fill o:detectmouseclick="t"/>
              <v:path o:extrusionok="t" o:connecttype="none"/>
              <o:lock v:ext="edit" text="t"/>
            </v:shape>
            <v:rect id="_x0000_s1157" style="position:absolute;left:6937;top:1299;width:1946;height:3058" strokecolor="white" strokeweight="0"/>
            <v:line id="_x0000_s1158" style="position:absolute" from="7846,1347" to="7847,4173" strokeweight="0"/>
            <v:line id="_x0000_s1159" style="position:absolute" from="7056,3314" to="8705,3315" strokeweight="0"/>
            <v:shape id="_x0000_s1160" style="position:absolute;left:7220;top:2687;width:1252;height:1254" coordsize="6487,6495" path="m6487,3247l6329,2245,5868,1339,5151,620,4246,159,3244,,2242,159,1337,620,620,1339,159,2245,,3247,159,4251r461,905l1337,5875r905,461l3244,6495,4246,6336r905,-461l5868,5156r461,-905l6487,3247xe" filled="f" strokeweight="0">
              <v:path arrowok="t"/>
            </v:shape>
            <v:line id="_x0000_s1161" style="position:absolute" from="7233,2275" to="8459,2276" strokeweight="0"/>
            <v:shape id="_x0000_s1162" style="position:absolute;left:7220;top:1648;width:1252;height:627" coordsize="6487,3248" path="m6487,3248l6329,2244,5868,1338,5151,620,4246,159,3244,,2242,159,1337,620,620,1338,159,2244,,3248e" filled="f" strokeweight="0">
              <v:path arrowok="t"/>
            </v:shape>
            <v:line id="_x0000_s1163" style="position:absolute" from="7407,1871" to="8289,1872" strokeweight="0"/>
            <v:shape id="_x0000_s1164" style="position:absolute;left:7443;top:1467;width:806;height:808" coordsize="4178,4182" path="m4178,2091l4018,1291,3565,612,2888,159,2089,,1289,159,612,612,160,1291,,2091r160,799l612,3570r677,453l2089,4182r799,-159l3565,3570r453,-680l4178,2091xe" filled="f" strokeweight="0">
              <v:path arrowok="t"/>
            </v:shape>
            <v:shape id="_x0000_s1165" style="position:absolute;left:7443;top:4086;width:797;height:20" coordsize="4128,99" path="m,l,99,4128,,,xe" fillcolor="black" stroked="f">
              <v:path arrowok="t"/>
            </v:shape>
            <v:shape id="_x0000_s1166" style="position:absolute;left:7443;top:4086;width:816;height:20" coordsize="4227,99" path="m,99l4128,r99,99l,99xe" fillcolor="black" stroked="f">
              <v:path arrowok="t"/>
            </v:shape>
            <v:shape id="_x0000_s1167" style="position:absolute;left:7443;top:4086;width:816;height:20" coordsize="4227,99" path="m,l,99r4227,l4128,,,xe" filled="f" strokeweight="0">
              <v:path arrowok="t"/>
            </v:shape>
            <v:shape id="_x0000_s1168" style="position:absolute;left:8240;top:2553;width:19;height:1553" coordsize="99,8038" path="m,7939r99,99l,,,7939xe" fillcolor="black" stroked="f">
              <v:path arrowok="t"/>
            </v:shape>
            <v:shape id="_x0000_s1169" style="position:absolute;left:8240;top:2534;width:19;height:1572" coordsize="99,8137" path="m99,8137l,99,99,r,8137xe" fillcolor="black" stroked="f">
              <v:path arrowok="t"/>
            </v:shape>
            <v:shape id="_x0000_s1170" style="position:absolute;left:8240;top:2534;width:19;height:1572" coordsize="99,8137" path="m,8038r99,99l99,,,99,,8038xe" filled="f" strokeweight="0">
              <v:path arrowok="t"/>
            </v:shape>
            <v:shape id="_x0000_s1171" style="position:absolute;left:7452;top:2534;width:807;height:19" coordsize="4177,99" path="m4078,99l4177,,,99r4078,xe" fillcolor="black" stroked="f">
              <v:path arrowok="t"/>
            </v:shape>
            <v:shape id="_x0000_s1172" style="position:absolute;left:7433;top:2534;width:826;height:19" coordsize="4275,99" path="m4275,l98,99,,,4275,xe" fillcolor="black" stroked="f">
              <v:path arrowok="t"/>
            </v:shape>
            <v:shape id="_x0000_s1173" style="position:absolute;left:7433;top:2534;width:826;height:19" coordsize="4275,99" path="m4176,99l4275,,,,98,99r4078,xe" filled="f" strokeweight="0">
              <v:path arrowok="t"/>
            </v:shape>
            <v:shape id="_x0000_s1174" style="position:absolute;left:7433;top:2534;width:19;height:1562" coordsize="98,8088" path="m98,99l,,98,8088,98,99xe" fillcolor="black" stroked="f">
              <v:path arrowok="t"/>
            </v:shape>
            <v:shape id="_x0000_s1175" style="position:absolute;left:7433;top:2534;width:19;height:1562" coordsize="98,8088" path="m,l98,8088r-98,l,xe" fillcolor="black" stroked="f">
              <v:path arrowok="t"/>
            </v:shape>
            <v:shape id="_x0000_s1176" style="position:absolute;left:7433;top:2534;width:19;height:1562" coordsize="98,8088" path="m98,99l,,,8088r98,l98,99xe" filled="f" strokeweight="0">
              <v:path arrowok="t"/>
            </v:shape>
            <v:shape id="_x0000_s1177" style="position:absolute;left:7315;top:2827;width:134;height:138" coordsize="697,713" path="m633,r64,75l,713,633,xe" fillcolor="black" stroked="f">
              <v:path arrowok="t"/>
            </v:shape>
            <v:shape id="_x0000_s1178" style="position:absolute;left:7315;top:2841;width:134;height:135" coordsize="697,693" path="m697,l,638r83,55l697,xe" fillcolor="black" stroked="f">
              <v:path arrowok="t"/>
            </v:shape>
            <v:shape id="_x0000_s1179" style="position:absolute;left:7315;top:2827;width:134;height:149" coordsize="697,768" path="m633,r64,75l83,768,,713,633,xe" filled="f" strokeweight="0">
              <v:path arrowok="t"/>
            </v:shape>
            <v:shape id="_x0000_s1180" style="position:absolute;left:7237;top:2965;width:93;height:167" coordsize="486,865" path="m403,r83,55l,865,403,xe" fillcolor="black" stroked="f">
              <v:path arrowok="t"/>
            </v:shape>
            <v:shape id="_x0000_s1181" style="position:absolute;left:7237;top:2976;width:93;height:161" coordsize="486,839" path="m486,l,810r95,29l486,xe" fillcolor="black" stroked="f">
              <v:path arrowok="t"/>
            </v:shape>
            <v:shape id="_x0000_s1182" style="position:absolute;left:7237;top:2965;width:93;height:172" coordsize="486,894" path="m403,r83,55l95,894,,865,403,xe" filled="f" strokeweight="0">
              <v:path arrowok="t"/>
            </v:shape>
            <v:shape id="_x0000_s1183" style="position:absolute;left:7210;top:3132;width:45;height:182" coordsize="232,944" path="m137,r95,29l,944,137,xe" fillcolor="black" stroked="f">
              <v:path arrowok="t"/>
            </v:shape>
            <v:shape id="_x0000_s1184" style="position:absolute;left:7210;top:3137;width:45;height:177" coordsize="232,915" path="m232,l,915r99,l232,xe" fillcolor="black" stroked="f">
              <v:path arrowok="t"/>
            </v:shape>
            <v:shape id="_x0000_s1185" style="position:absolute;left:7210;top:3132;width:45;height:182" coordsize="232,944" path="m137,r95,29l99,944,,944,137,xe" filled="f" strokeweight="0">
              <v:path arrowok="t"/>
            </v:shape>
            <v:shape id="_x0000_s1186" style="position:absolute;left:7210;top:3314;width:27;height:183" coordsize="137,945" path="m,l99,r38,945l,xe" fillcolor="black" stroked="f">
              <v:path arrowok="t"/>
            </v:shape>
            <v:shape id="_x0000_s1187" style="position:absolute;left:7229;top:3314;width:26;height:183" coordsize="133,945" path="m,l38,945r95,-28l,xe" fillcolor="black" stroked="f">
              <v:path arrowok="t"/>
            </v:shape>
            <v:shape id="_x0000_s1188" style="position:absolute;left:7210;top:3314;width:45;height:183" coordsize="232,945" path="m,l99,,232,917r-95,28l,xe" filled="f" strokeweight="0">
              <v:path arrowok="t"/>
            </v:shape>
            <v:shape id="_x0000_s1189" style="position:absolute;left:7237;top:3491;width:78;height:173" coordsize="403,892" path="m,28l95,,403,892,,28xe" fillcolor="black" stroked="f">
              <v:path arrowok="t"/>
            </v:shape>
            <v:shape id="_x0000_s1190" style="position:absolute;left:7255;top:3491;width:75;height:173" coordsize="391,892" path="m,l308,892r83,-53l,xe" fillcolor="black" stroked="f">
              <v:path arrowok="t"/>
            </v:shape>
            <v:shape id="_x0000_s1191" style="position:absolute;left:7237;top:3491;width:93;height:173" coordsize="486,892" path="m,28l95,,486,839r-83,53l,28xe" filled="f" strokeweight="0">
              <v:path arrowok="t"/>
            </v:shape>
            <v:shape id="_x0000_s1192" style="position:absolute;left:7315;top:3653;width:122;height:148" coordsize="633,768" path="m,53l83,,633,768,,53xe" fillcolor="black" stroked="f">
              <v:path arrowok="t"/>
            </v:shape>
            <v:shape id="_x0000_s1193" style="position:absolute;left:7330;top:3653;width:119;height:148" coordsize="614,768" path="m,l550,768r64,-77l,xe" fillcolor="black" stroked="f">
              <v:path arrowok="t"/>
            </v:shape>
            <v:shape id="_x0000_s1194" style="position:absolute;left:7315;top:3653;width:134;height:148" coordsize="697,768" path="m,53l83,,697,691r-64,77l,53xe" filled="f" strokeweight="0">
              <v:path arrowok="t"/>
            </v:shape>
            <v:shape id="_x0000_s1195" style="position:absolute;left:8243;top:3664;width:134;height:137" coordsize="696,715" path="m63,715l,638,696,,63,715xe" fillcolor="black" stroked="f">
              <v:path arrowok="t"/>
            </v:shape>
            <v:shape id="_x0000_s1196" style="position:absolute;left:8243;top:3653;width:134;height:134" coordsize="696,691" path="m,691l696,53,614,,,691xe" fillcolor="black" stroked="f">
              <v:path arrowok="t"/>
            </v:shape>
            <v:shape id="_x0000_s1197" style="position:absolute;left:8243;top:3653;width:134;height:148" coordsize="696,768" path="m63,768l,691,614,r82,53l63,768xe" filled="f" strokeweight="0">
              <v:path arrowok="t"/>
            </v:shape>
            <v:shape id="_x0000_s1198" style="position:absolute;left:8361;top:3497;width:94;height:167" coordsize="484,864" path="m82,864l,811,484,,82,864xe" fillcolor="black" stroked="f">
              <v:path arrowok="t"/>
            </v:shape>
            <v:shape id="_x0000_s1199" style="position:absolute;left:8361;top:3491;width:94;height:162" coordsize="484,839" path="m,839l484,28,390,,,839xe" fillcolor="black" stroked="f">
              <v:path arrowok="t"/>
            </v:shape>
            <v:shape id="_x0000_s1200" style="position:absolute;left:8361;top:3491;width:94;height:173" coordsize="484,892" path="m82,892l,839,390,r94,28l82,892xe" filled="f" strokeweight="0">
              <v:path arrowok="t"/>
            </v:shape>
            <v:shape id="_x0000_s1201" style="position:absolute;left:8437;top:3314;width:45;height:183" coordsize="232,945" path="m94,945l,917,232,,94,945xe" fillcolor="black" stroked="f">
              <v:path arrowok="t"/>
            </v:shape>
            <v:shape id="_x0000_s1202" style="position:absolute;left:8437;top:3314;width:45;height:177" coordsize="232,917" path="m,917l232,,134,,,917xe" fillcolor="black" stroked="f">
              <v:path arrowok="t"/>
            </v:shape>
            <v:shape id="_x0000_s1203" style="position:absolute;left:8437;top:3314;width:45;height:183" coordsize="232,945" path="m94,945l,917,134,r98,l94,945xe" filled="f" strokeweight="0">
              <v:path arrowok="t"/>
            </v:shape>
            <v:shape id="_x0000_s1204" style="position:absolute;left:8455;top:3132;width:27;height:182" coordsize="138,944" path="m138,944r-98,l,,138,944xe" fillcolor="black" stroked="f">
              <v:path arrowok="t"/>
            </v:shape>
            <v:shape id="_x0000_s1205" style="position:absolute;left:8437;top:3132;width:25;height:182" coordsize="134,944" path="m134,944l94,,,29,134,944xe" fillcolor="black" stroked="f">
              <v:path arrowok="t"/>
            </v:shape>
            <v:shape id="_x0000_s1206" style="position:absolute;left:8437;top:3132;width:45;height:182" coordsize="232,944" path="m232,944r-98,l,29,94,,232,944xe" filled="f" strokeweight="0">
              <v:path arrowok="t"/>
            </v:shape>
            <v:shape id="_x0000_s1207" style="position:absolute;left:8377;top:2965;width:78;height:172" coordsize="402,894" path="m402,865r-94,29l,,402,865xe" fillcolor="black" stroked="f">
              <v:path arrowok="t"/>
            </v:shape>
            <v:shape id="_x0000_s1208" style="position:absolute;left:8361;top:2965;width:76;height:172" coordsize="390,894" path="m390,894l82,,,55,390,894xe" fillcolor="black" stroked="f">
              <v:path arrowok="t"/>
            </v:shape>
            <v:shape id="_x0000_s1209" style="position:absolute;left:8361;top:2965;width:94;height:172" coordsize="484,894" path="m484,865r-94,29l,55,82,,484,865xe" filled="f" strokeweight="0">
              <v:path arrowok="t"/>
            </v:shape>
            <v:shape id="_x0000_s1210" style="position:absolute;left:8255;top:2827;width:122;height:149" coordsize="633,768" path="m633,713r-82,55l,,633,713xe" fillcolor="black" stroked="f">
              <v:path arrowok="t"/>
            </v:shape>
            <v:shape id="_x0000_s1211" style="position:absolute;left:8243;top:2827;width:118;height:149" coordsize="614,768" path="m614,768l63,,,75,614,768xe" fillcolor="black" stroked="f">
              <v:path arrowok="t"/>
            </v:shape>
            <v:shape id="_x0000_s1212" style="position:absolute;left:8243;top:2827;width:134;height:149" coordsize="696,768" path="m696,713r-82,55l,75,63,,696,713xe" filled="f" strokeweight="0">
              <v:path arrowok="t"/>
            </v:shape>
            <v:shape id="_x0000_s1213" style="position:absolute;left:7846;top:2253;width:158;height:32" coordsize="818,163" path="m,163l,65,818,,,163xe" fillcolor="black" stroked="f">
              <v:path arrowok="t"/>
            </v:shape>
            <v:shape id="_x0000_s1214" style="position:absolute;left:7846;top:2235;width:158;height:30" coordsize="818,156" path="m,156l818,91,780,,,156xe" fillcolor="black" stroked="f">
              <v:path arrowok="t"/>
            </v:shape>
            <v:shape id="_x0000_s1215" style="position:absolute;left:7846;top:2235;width:158;height:50" coordsize="818,254" path="m,254l,156,780,r38,91l,254xe" filled="f" strokeweight="0">
              <v:path arrowok="t"/>
            </v:shape>
            <v:shape id="_x0000_s1216" style="position:absolute;left:7997;top:2163;width:141;height:90" coordsize="731,463" path="m38,463l,372,731,,38,463xe" fillcolor="black" stroked="f">
              <v:path arrowok="t"/>
            </v:shape>
            <v:shape id="_x0000_s1217" style="position:absolute;left:7997;top:2150;width:141;height:85" coordsize="731,442" path="m,442l731,70,661,,,442xe" fillcolor="black" stroked="f">
              <v:path arrowok="t"/>
            </v:shape>
            <v:shape id="_x0000_s1218" style="position:absolute;left:7997;top:2150;width:141;height:103" coordsize="731,533" path="m38,533l,442,661,r70,70l38,533xe" filled="f" strokeweight="0">
              <v:path arrowok="t"/>
            </v:shape>
            <v:shape id="_x0000_s1219" style="position:absolute;left:8124;top:2030;width:104;height:133" coordsize="535,695" path="m70,695l,625,535,,70,695xe" fillcolor="black" stroked="f">
              <v:path arrowok="t"/>
            </v:shape>
            <v:shape id="_x0000_s1220" style="position:absolute;left:8124;top:2022;width:104;height:128" coordsize="535,663" path="m,663l535,38,443,,,663xe" fillcolor="black" stroked="f">
              <v:path arrowok="t"/>
            </v:shape>
            <v:shape id="_x0000_s1221" style="position:absolute;left:8124;top:2022;width:104;height:141" coordsize="535,733" path="m70,733l,663,443,r92,38l70,733xe" filled="f" strokeweight="0">
              <v:path arrowok="t"/>
            </v:shape>
            <v:shape id="_x0000_s1222" style="position:absolute;left:8210;top:1871;width:49;height:159" coordsize="254,819" path="m92,819l,781,254,,92,819xe" fillcolor="black" stroked="f">
              <v:path arrowok="t"/>
            </v:shape>
            <v:shape id="_x0000_s1223" style="position:absolute;left:8210;top:1871;width:49;height:151" coordsize="254,781" path="m,781l254,,155,,,781xe" fillcolor="black" stroked="f">
              <v:path arrowok="t"/>
            </v:shape>
            <v:shape id="_x0000_s1224" style="position:absolute;left:8210;top:1871;width:49;height:159" coordsize="254,819" path="m92,819l,781,155,r99,l92,819xe" filled="f" strokeweight="0">
              <v:path arrowok="t"/>
            </v:shape>
            <v:shape id="_x0000_s1225" style="position:absolute;left:8228;top:1713;width:31;height:158" coordsize="162,819" path="m162,819r-99,l,,162,819xe" fillcolor="black" stroked="f">
              <v:path arrowok="t"/>
            </v:shape>
            <v:shape id="_x0000_s1226" style="position:absolute;left:8210;top:1713;width:30;height:158" coordsize="155,819" path="m155,819l92,,,38,155,819xe" fillcolor="black" stroked="f">
              <v:path arrowok="t"/>
            </v:shape>
            <v:shape id="_x0000_s1227" style="position:absolute;left:8210;top:1713;width:49;height:158" coordsize="254,819" path="m254,819r-99,l,38,92,,254,819xe" filled="f" strokeweight="0">
              <v:path arrowok="t"/>
            </v:shape>
            <v:shape id="_x0000_s1228" style="position:absolute;left:8138;top:1579;width:90;height:142" coordsize="465,732" path="m465,694r-92,38l,,465,694xe" fillcolor="black" stroked="f">
              <v:path arrowok="t"/>
            </v:shape>
            <v:shape id="_x0000_s1229" style="position:absolute;left:8124;top:1579;width:86;height:142" coordsize="443,732" path="m443,732l70,,,69,443,732xe" fillcolor="black" stroked="f">
              <v:path arrowok="t"/>
            </v:shape>
            <v:shape id="_x0000_s1230" style="position:absolute;left:8124;top:1579;width:104;height:142" coordsize="535,732" path="m535,694r-92,38l,69,70,,535,694xe" filled="f" strokeweight="0">
              <v:path arrowok="t"/>
            </v:shape>
            <v:shape id="_x0000_s1231" style="position:absolute;left:8004;top:1490;width:134;height:102" coordsize="693,533" path="m693,464r-70,69l,,693,464xe" fillcolor="black" stroked="f">
              <v:path arrowok="t"/>
            </v:shape>
            <v:shape id="_x0000_s1232" style="position:absolute;left:7997;top:1490;width:127;height:102" coordsize="661,533" path="m661,533l38,,,91,661,533xe" fillcolor="black" stroked="f">
              <v:path arrowok="t"/>
            </v:shape>
            <v:shape id="_x0000_s1233" style="position:absolute;left:7997;top:1490;width:141;height:102" coordsize="731,533" path="m731,464r-70,69l,91,38,,731,464xe" filled="f" strokeweight="0">
              <v:path arrowok="t"/>
            </v:shape>
            <v:shape id="_x0000_s1234" style="position:absolute;left:7846;top:1458;width:158;height:49" coordsize="818,255" path="m818,164r-38,91l,,818,164xe" fillcolor="black" stroked="f">
              <v:path arrowok="t"/>
            </v:shape>
            <v:shape id="_x0000_s1235" style="position:absolute;left:7846;top:1458;width:151;height:49" coordsize="780,255" path="m780,255l,,,99,780,255xe" fillcolor="black" stroked="f">
              <v:path arrowok="t"/>
            </v:shape>
            <v:shape id="_x0000_s1236" style="position:absolute;left:7846;top:1458;width:158;height:49" coordsize="818,255" path="m818,164r-38,91l,99,,,818,164xe" filled="f" strokeweight="0">
              <v:path arrowok="t"/>
            </v:shape>
            <v:shape id="_x0000_s1237" style="position:absolute;left:7688;top:1458;width:158;height:32" coordsize="818,164" path="m818,r,99l,164,818,xe" fillcolor="black" stroked="f">
              <v:path arrowok="t"/>
            </v:shape>
            <v:shape id="_x0000_s1238" style="position:absolute;left:7688;top:1477;width:158;height:30" coordsize="818,156" path="m818,l,65r37,91l818,xe" fillcolor="black" stroked="f">
              <v:path arrowok="t"/>
            </v:shape>
            <v:shape id="_x0000_s1239" style="position:absolute;left:7688;top:1458;width:158;height:49" coordsize="818,255" path="m818,r,99l37,255,,164,818,xe" filled="f" strokeweight="0">
              <v:path arrowok="t"/>
            </v:shape>
            <v:shape id="_x0000_s1240" style="position:absolute;left:7554;top:1490;width:141;height:89" coordsize="731,464" path="m694,r37,91l,464,694,xe" fillcolor="black" stroked="f">
              <v:path arrowok="t"/>
            </v:shape>
            <v:shape id="_x0000_s1241" style="position:absolute;left:7554;top:1507;width:141;height:85" coordsize="731,442" path="m731,l,373r70,69l731,xe" fillcolor="black" stroked="f">
              <v:path arrowok="t"/>
            </v:shape>
            <v:shape id="_x0000_s1242" style="position:absolute;left:7554;top:1490;width:141;height:102" coordsize="731,533" path="m694,r37,91l70,533,,464,694,xe" filled="f" strokeweight="0">
              <v:path arrowok="t"/>
            </v:shape>
            <v:shape id="_x0000_s1243" style="position:absolute;left:7465;top:1579;width:102;height:134" coordsize="533,694" path="m463,r70,69l,694,463,xe" fillcolor="black" stroked="f">
              <v:path arrowok="t"/>
            </v:shape>
            <v:shape id="_x0000_s1244" style="position:absolute;left:7465;top:1592;width:102;height:129" coordsize="533,663" path="m533,l,625r91,38l533,xe" fillcolor="black" stroked="f">
              <v:path arrowok="t"/>
            </v:shape>
            <v:shape id="_x0000_s1245" style="position:absolute;left:7465;top:1579;width:102;height:142" coordsize="533,732" path="m463,r70,69l91,732,,694,463,xe" filled="f" strokeweight="0">
              <v:path arrowok="t"/>
            </v:shape>
            <v:shape id="_x0000_s1246" style="position:absolute;left:7433;top:1713;width:49;height:158" coordsize="253,819" path="m162,r91,38l,819,162,xe" fillcolor="black" stroked="f">
              <v:path arrowok="t"/>
            </v:shape>
            <v:shape id="_x0000_s1247" style="position:absolute;left:7433;top:1721;width:49;height:150" coordsize="253,781" path="m253,l,781r98,l253,xe" fillcolor="black" stroked="f">
              <v:path arrowok="t"/>
            </v:shape>
            <v:shape id="_x0000_s1248" style="position:absolute;left:7433;top:1713;width:49;height:158" coordsize="253,819" path="m162,r91,38l98,819,,819,162,xe" filled="f" strokeweight="0">
              <v:path arrowok="t"/>
            </v:shape>
            <v:shape id="_x0000_s1249" style="position:absolute;left:7433;top:1871;width:32;height:159" coordsize="162,819" path="m,l98,r64,819l,xe" fillcolor="black" stroked="f">
              <v:path arrowok="t"/>
            </v:shape>
            <v:shape id="_x0000_s1250" style="position:absolute;left:7452;top:1871;width:30;height:159" coordsize="155,819" path="m,l64,819r91,-38l,xe" fillcolor="black" stroked="f">
              <v:path arrowok="t"/>
            </v:shape>
            <v:shape id="_x0000_s1251" style="position:absolute;left:7433;top:1871;width:49;height:159" coordsize="253,819" path="m,l98,,253,781r-91,38l,xe" filled="f" strokeweight="0">
              <v:path arrowok="t"/>
            </v:shape>
            <v:shape id="_x0000_s1252" style="position:absolute;left:7465;top:2022;width:89;height:141" coordsize="463,733" path="m,38l91,,463,733,,38xe" fillcolor="black" stroked="f">
              <v:path arrowok="t"/>
            </v:shape>
            <v:shape id="_x0000_s1253" style="position:absolute;left:7482;top:2022;width:85;height:141" coordsize="442,733" path="m,l372,733r70,-70l,xe" fillcolor="black" stroked="f">
              <v:path arrowok="t"/>
            </v:shape>
            <v:shape id="_x0000_s1254" style="position:absolute;left:7465;top:2022;width:102;height:141" coordsize="533,733" path="m,38l91,,533,663r-70,70l,38xe" filled="f" strokeweight="0">
              <v:path arrowok="t"/>
            </v:shape>
            <v:shape id="_x0000_s1255" style="position:absolute;left:7554;top:2150;width:134;height:103" coordsize="694,533" path="m,70l70,,694,533,,70xe" fillcolor="black" stroked="f">
              <v:path arrowok="t"/>
            </v:shape>
            <v:shape id="_x0000_s1256" style="position:absolute;left:7567;top:2150;width:128;height:103" coordsize="661,533" path="m,l624,533r37,-91l,xe" fillcolor="black" stroked="f">
              <v:path arrowok="t"/>
            </v:shape>
            <v:shape id="_x0000_s1257" style="position:absolute;left:7554;top:2150;width:141;height:103" coordsize="731,533" path="m,70l70,,731,442r-37,91l,70xe" filled="f" strokeweight="0">
              <v:path arrowok="t"/>
            </v:shape>
            <v:shape id="_x0000_s1258" style="position:absolute;left:7688;top:2235;width:158;height:50" coordsize="818,254" path="m,91l37,,818,254,,91xe" fillcolor="black" stroked="f">
              <v:path arrowok="t"/>
            </v:shape>
            <v:shape id="_x0000_s1259" style="position:absolute;left:7695;top:2235;width:151;height:50" coordsize="781,254" path="m,l781,254r,-98l,xe" fillcolor="black" stroked="f">
              <v:path arrowok="t"/>
            </v:shape>
            <v:shape id="_x0000_s1260" style="position:absolute;left:7688;top:2235;width:158;height:50" coordsize="818,254" path="m,91l37,,818,156r,98l,91xe" filled="f" strokeweight="0">
              <v:path arrowok="t"/>
            </v:shape>
            <v:shape id="_x0000_s1261" style="position:absolute;left:8454;top:2089;width:28;height:186" coordsize="143,963" path="m143,963r-98,l,,143,963xe" fillcolor="black" stroked="f">
              <v:path arrowok="t"/>
            </v:shape>
            <v:shape id="_x0000_s1262" style="position:absolute;left:8435;top:2089;width:27;height:186" coordsize="140,963" path="m140,963l95,,,29,140,963xe" fillcolor="black" stroked="f">
              <v:path arrowok="t"/>
            </v:shape>
            <v:shape id="_x0000_s1263" style="position:absolute;left:8435;top:2089;width:47;height:186" coordsize="238,963" path="m238,963r-98,l,29,95,,238,963xe" filled="f" strokeweight="0">
              <v:path arrowok="t"/>
            </v:shape>
            <v:shape id="_x0000_s1264" style="position:absolute;left:8374;top:1919;width:80;height:176" coordsize="418,908" path="m418,879r-95,29l,,418,879xe" fillcolor="black" stroked="f">
              <v:path arrowok="t"/>
            </v:shape>
            <v:shape id="_x0000_s1265" style="position:absolute;left:8357;top:1919;width:78;height:176" coordsize="406,908" path="m406,908l83,,,55,406,908xe" fillcolor="black" stroked="f">
              <v:path arrowok="t"/>
            </v:shape>
            <v:shape id="_x0000_s1266" style="position:absolute;left:8357;top:1919;width:97;height:176" coordsize="501,908" path="m501,879r-95,29l,55,83,,501,879xe" filled="f" strokeweight="0">
              <v:path arrowok="t"/>
            </v:shape>
            <v:shape id="_x0000_s1267" style="position:absolute;left:8246;top:1781;width:128;height:149" coordsize="658,773" path="m658,718r-83,55l,,658,718xe" fillcolor="black" stroked="f">
              <v:path arrowok="t"/>
            </v:shape>
            <v:shape id="_x0000_s1268" style="position:absolute;left:8235;top:1781;width:122;height:149" coordsize="636,773" path="m636,773l61,,,76,636,773xe" fillcolor="black" stroked="f">
              <v:path arrowok="t"/>
            </v:shape>
            <v:shape id="_x0000_s1269" style="position:absolute;left:8235;top:1781;width:139;height:149" coordsize="719,773" path="m719,718r-83,55l,76,61,,719,718xe" filled="f" strokeweight="0">
              <v:path arrowok="t"/>
            </v:shape>
            <v:shape id="_x0000_s1270" style="position:absolute;left:7220;top:2265;width:1252;height:20" coordsize="6487,98" path="m,l,98,6487,,,xe" fillcolor="black" stroked="f">
              <v:path arrowok="t"/>
            </v:shape>
            <v:shape id="_x0000_s1271" style="position:absolute;left:7220;top:2265;width:1252;height:20" coordsize="6487,98" path="m,98l6487,r,98l,98xe" fillcolor="black" stroked="f">
              <v:path arrowok="t"/>
            </v:shape>
            <v:rect id="_x0000_s1272" style="position:absolute;left:7220;top:2265;width:1252;height:20" filled="f" strokeweight="0"/>
            <v:shape id="_x0000_s1273" style="position:absolute;left:7319;top:1781;width:139;height:138" coordsize="718,718" path="m656,r62,76l,718,656,xe" fillcolor="black" stroked="f">
              <v:path arrowok="t"/>
            </v:shape>
            <v:shape id="_x0000_s1274" style="position:absolute;left:7319;top:1796;width:139;height:134" coordsize="718,697" path="m718,l,642r82,55l718,xe" fillcolor="black" stroked="f">
              <v:path arrowok="t"/>
            </v:shape>
            <v:shape id="_x0000_s1275" style="position:absolute;left:7319;top:1781;width:139;height:149" coordsize="718,773" path="m656,r62,76l82,773,,718,656,xe" filled="f" strokeweight="0">
              <v:path arrowok="t"/>
            </v:shape>
            <v:shape id="_x0000_s1276" style="position:absolute;left:7237;top:1919;width:98;height:170" coordsize="500,879" path="m418,r82,55l,879,418,xe" fillcolor="black" stroked="f">
              <v:path arrowok="t"/>
            </v:shape>
            <v:shape id="_x0000_s1277" style="position:absolute;left:7237;top:1930;width:98;height:165" coordsize="500,853" path="m500,l,824r93,29l500,xe" fillcolor="black" stroked="f">
              <v:path arrowok="t"/>
            </v:shape>
            <v:shape id="_x0000_s1278" style="position:absolute;left:7237;top:1919;width:98;height:176" coordsize="500,908" path="m418,r82,55l93,908,,879,418,xe" filled="f" strokeweight="0">
              <v:path arrowok="t"/>
            </v:shape>
            <v:shape id="_x0000_s1279" style="position:absolute;left:7210;top:2089;width:46;height:186" coordsize="237,963" path="m144,r93,29l,963,144,xe" fillcolor="black" stroked="f">
              <v:path arrowok="t"/>
            </v:shape>
            <v:shape id="_x0000_s1280" style="position:absolute;left:7210;top:2095;width:46;height:180" coordsize="237,934" path="m237,l,934r99,l237,xe" fillcolor="black" stroked="f">
              <v:path arrowok="t"/>
            </v:shape>
            <v:shape id="_x0000_s1281" style="position:absolute;left:7210;top:2089;width:46;height:186" coordsize="237,963" path="m144,r93,29l99,963,,963,144,xe" filled="f" strokeweight="0">
              <v:path arrowok="t"/>
            </v:shape>
            <w10:wrap type="none"/>
            <w10:anchorlock/>
          </v:group>
        </w:pi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Горизонтально проецирующие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Фронтально проецирующие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Плоскости общего положения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Горизонтальная плоскость уровня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48.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43 }} ТЗ № 13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Аксонометрические проекции получают путем проецирования оригинала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одну плоскость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 две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на три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49.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44 }} ТЗ № 44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Ось проекций ОХ - это 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50.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47 }} ТЗ № 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фронтальная прямая?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0" type="#_x0000_t75" style="width:362.25pt;height:219pt" o:ole="">
            <v:imagedata r:id="rId161" o:title=""/>
          </v:shape>
          <o:OLEObject Type="Embed" ProgID="Visio.Drawing.11" ShapeID="_x0000_i1090" DrawAspect="Content" ObjectID="_1732188491" r:id="rId16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1" type="#_x0000_t75" style="width:362.25pt;height:219pt" o:ole="">
            <v:imagedata r:id="rId163" o:title=""/>
          </v:shape>
          <o:OLEObject Type="Embed" ProgID="Visio.Drawing.11" ShapeID="_x0000_i1091" DrawAspect="Content" ObjectID="_1732188492" r:id="rId16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2" type="#_x0000_t75" style="width:362.25pt;height:219pt" o:ole="">
            <v:imagedata r:id="rId165" o:title=""/>
          </v:shape>
          <o:OLEObject Type="Embed" ProgID="Visio.Drawing.11" ShapeID="_x0000_i1092" DrawAspect="Content" ObjectID="_1732188493" r:id="rId16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51.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49 }} ТЗ № 6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На эпюре изображена плоскость Σ(ΔАВС). Она является плоскостью…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3263" w:dyaOrig="3250">
          <v:shape id="_x0000_i1093" type="#_x0000_t75" style="width:162.75pt;height:162pt" o:ole="">
            <v:imagedata r:id="rId167" o:title=""/>
          </v:shape>
          <o:OLEObject Type="Embed" ProgID="Visio.Drawing.11" ShapeID="_x0000_i1093" DrawAspect="Content" ObjectID="_1732188494" r:id="rId16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общего положения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фронтально-проецирующей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горизонтальной плоскостью уровня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52.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50 }} ТЗ № 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Сколько перемен плоскостей проекций необходимо выполнить, чтобы перевести отрезок прямой общего положения в положение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проецирующей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прямой?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Одну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Две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Три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53.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53 }} ТЗ № 11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Способ вспомогательных секущих концентрических сфер применяется для построения линии пересечения двух поверхностей, если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пересекающиеся поверхности являются поверхностями вращения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оси поверхностей пересекаются и параллельны одной и той же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пересекающиеся поверхности являются поверхностями вращения, их оси пересекаются и параллельны одной и той же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54.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55 }} ТЗ № 13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рисунке изображены аксонометрические оси прямоугольной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диметрической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проекции?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4" type="#_x0000_t75" style="width:362.25pt;height:219pt" o:ole="">
            <v:imagedata r:id="rId169" o:title=""/>
          </v:shape>
          <o:OLEObject Type="Embed" ProgID="Visio.Drawing.11" ShapeID="_x0000_i1094" DrawAspect="Content" ObjectID="_1732188495" r:id="rId17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5" type="#_x0000_t75" style="width:362.25pt;height:219pt" o:ole="">
            <v:imagedata r:id="rId171" o:title=""/>
          </v:shape>
          <o:OLEObject Type="Embed" ProgID="Visio.Drawing.11" ShapeID="_x0000_i1095" DrawAspect="Content" ObjectID="_1732188496" r:id="rId17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6" type="#_x0000_t75" style="width:362.25pt;height:219pt" o:ole="">
            <v:imagedata r:id="rId173" o:title=""/>
          </v:shape>
          <o:OLEObject Type="Embed" ProgID="Visio.Drawing.11" ShapeID="_x0000_i1096" DrawAspect="Content" ObjectID="_1732188497" r:id="rId17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55.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56 }} ТЗ № 56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На каком эпюре изображена плоскость перпендикулярная горизонтальной плоскости проекций П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7" type="#_x0000_t75" style="width:362.25pt;height:219pt" o:ole="">
            <v:imagedata r:id="rId175" o:title=""/>
          </v:shape>
          <o:OLEObject Type="Embed" ProgID="Visio.Drawing.11" ShapeID="_x0000_i1097" DrawAspect="Content" ObjectID="_1732188498" r:id="rId17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8" type="#_x0000_t75" style="width:362.25pt;height:219pt" o:ole="">
            <v:imagedata r:id="rId177" o:title=""/>
          </v:shape>
          <o:OLEObject Type="Embed" ProgID="Visio.Drawing.11" ShapeID="_x0000_i1098" DrawAspect="Content" ObjectID="_1732188499" r:id="rId17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099" type="#_x0000_t75" style="width:362.25pt;height:219pt" o:ole="">
            <v:imagedata r:id="rId179" o:title=""/>
          </v:shape>
          <o:OLEObject Type="Embed" ProgID="Visio.Drawing.11" ShapeID="_x0000_i1099" DrawAspect="Content" ObjectID="_1732188500" r:id="rId18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56.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57 }} ТЗ № 57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Укажите приведенные коэффициенты искажения по осям для прямоугольной изометрии.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=1 к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=0,5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= к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=1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к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x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≠ к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y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≠ к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eastAsia="ru-RU"/>
        </w:rPr>
        <w:t>z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57.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60 }} ТЗ № 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Горизонтальной прямой называется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, которая…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горизонтальной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фронтальной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перпендикулярна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горизонтальной плоскости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58.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113 }} ТЗ № 113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Соответсвие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между эпюром точки и ее положением в пространстве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0" type="#_x0000_t75" style="width:227.25pt;height:137.25pt" o:ole="">
                  <v:imagedata r:id="rId181" o:title=""/>
                </v:shape>
                <o:OLEObject Type="Embed" ProgID="Visio.Drawing.11" ShapeID="_x0000_i1100" DrawAspect="Content" ObjectID="_1732188501" r:id="rId182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I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октант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1" type="#_x0000_t75" style="width:227.25pt;height:137.25pt" o:ole="">
                  <v:imagedata r:id="rId183" o:title=""/>
                </v:shape>
                <o:OLEObject Type="Embed" ProgID="Visio.Drawing.11" ShapeID="_x0000_i1101" DrawAspect="Content" ObjectID="_1732188502" r:id="rId184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III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 октант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2" type="#_x0000_t75" style="width:227.25pt;height:137.25pt" o:ole="">
                  <v:imagedata r:id="rId185" o:title=""/>
                </v:shape>
                <o:OLEObject Type="Embed" ProgID="Visio.Drawing.11" ShapeID="_x0000_i1102" DrawAspect="Content" ObjectID="_1732188503" r:id="rId186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Принадлежит плоскости проекций П</w:t>
            </w:r>
            <w:proofErr w:type="gramStart"/>
            <w:r w:rsidRPr="0032195E">
              <w:rPr>
                <w:rFonts w:ascii="Arial" w:hAnsi="Arial" w:cs="Arial"/>
                <w:color w:val="000000"/>
                <w:sz w:val="20"/>
                <w:szCs w:val="20"/>
                <w:vertAlign w:val="subscript"/>
                <w:lang w:val="ru-RU" w:eastAsia="ru-RU"/>
              </w:rPr>
              <w:t>2</w:t>
            </w:r>
            <w:proofErr w:type="gramEnd"/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3" type="#_x0000_t75" style="width:227.25pt;height:137.25pt" o:ole="">
                  <v:imagedata r:id="rId187" o:title=""/>
                </v:shape>
                <o:OLEObject Type="Embed" ProgID="Visio.Drawing.11" ShapeID="_x0000_i1103" DrawAspect="Content" ObjectID="_1732188504" r:id="rId188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IV 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октант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04" type="#_x0000_t75" style="width:227.25pt;height:137.25pt" o:ole="">
                  <v:imagedata r:id="rId189" o:title=""/>
                </v:shape>
                <o:OLEObject Type="Embed" ProgID="Visio.Drawing.11" ShapeID="_x0000_i1104" DrawAspect="Content" ObjectID="_1732188505" r:id="rId190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Принадлежит оси Х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59.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125 }} ТЗ № 125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Прямая, параллельная фронтальной плоскости проекций, называется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 . 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proofErr w:type="spellStart"/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фр</w:t>
      </w:r>
      <w:proofErr w:type="spellEnd"/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*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нталь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;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Фр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*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нталь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; ФР*НТАЛЬ;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60.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126 }} ТЗ № 126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Поверхность, изображенная на чертеже, называется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. . . 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744" w:dyaOrig="5177">
          <v:shape id="_x0000_i1105" type="#_x0000_t75" style="width:287.25pt;height:258.75pt" o:ole="">
            <v:imagedata r:id="rId191" o:title=""/>
          </v:shape>
          <o:OLEObject Type="Embed" ProgID="Visio.Drawing.11" ShapeID="_x0000_i1105" DrawAspect="Content" ObjectID="_1732188506" r:id="rId19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СФЕРА; Сфера; сфера;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61.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127 }} ТЗ № 127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6877" w:dyaOrig="3184">
          <v:shape id="_x0000_i1106" type="#_x0000_t75" style="width:343.5pt;height:159pt" o:ole="">
            <v:imagedata r:id="rId193" o:title=""/>
          </v:shape>
          <o:OLEObject Type="Embed" ProgID="Visio.Drawing.11" ShapeID="_x0000_i1106" DrawAspect="Content" ObjectID="_1732188507" r:id="rId19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>П</w:t>
      </w:r>
      <w:proofErr w:type="gramStart"/>
      <w:r w:rsidRPr="0032195E">
        <w:rPr>
          <w:rFonts w:ascii="Arial" w:hAnsi="Arial" w:cs="Arial"/>
          <w:i/>
          <w:color w:val="000000"/>
          <w:sz w:val="20"/>
          <w:szCs w:val="20"/>
          <w:vertAlign w:val="subscript"/>
          <w:lang w:val="ru-RU" w:eastAsia="ru-RU"/>
        </w:rPr>
        <w:t>0</w:t>
      </w:r>
      <w:proofErr w:type="gramEnd"/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 _______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Правильные варианты ответа: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плоскость проекции; Плоскость проекции; ПЛОСКОСТЬ ПРОЕКЦИИ;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62.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63 }} ТЗ № 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Каким методом решена задача на определение натуральной величины плоской фигуры?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5915" w:dyaOrig="4175">
          <v:shape id="_x0000_i1107" type="#_x0000_t75" style="width:295.5pt;height:208.5pt" o:ole="">
            <v:imagedata r:id="rId195" o:title=""/>
          </v:shape>
          <o:OLEObject Type="Embed" ProgID="Visio.Drawing.11" ShapeID="_x0000_i1107" DrawAspect="Content" ObjectID="_1732188508" r:id="rId19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замены плоскостей проекций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плоскопараллельного перемещения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Методом вращения вокруг линии уровня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63.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65 }} ТЗ № 9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 надо провести секущую плоскость, чтобы пересечь коническую поверхность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прямыми линиями?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через вершину поверхности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перпендикулярно одной из образующих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Секущую плоскость необходимо провести перпендикулярно оси поверхности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64.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67 }} ТЗ № 11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Какой способ построения линии пересечения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заданных поверхностей будет рациональным?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4213" w:dyaOrig="3759">
          <v:shape id="_x0000_i1108" type="#_x0000_t75" style="width:211.5pt;height:188.25pt" o:ole="">
            <v:imagedata r:id="rId197" o:title=""/>
          </v:shape>
          <o:OLEObject Type="Embed" ProgID="Visio.Drawing.11" ShapeID="_x0000_i1108" DrawAspect="Content" ObjectID="_1732188509" r:id="rId19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концентрических сфер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плоскостей общего положения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Способ вспомогательных секущих плоскостей частного положения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65.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69 }} ТЗ № 69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Ось проекций </w:t>
      </w:r>
      <w:r w:rsidRPr="0032195E">
        <w:rPr>
          <w:rFonts w:ascii="Arial" w:hAnsi="Arial" w:cs="Arial"/>
          <w:i/>
          <w:color w:val="000000"/>
          <w:sz w:val="20"/>
          <w:szCs w:val="20"/>
          <w:lang w:eastAsia="ru-RU"/>
        </w:rPr>
        <w:t>OZ</w:t>
      </w:r>
      <w:r w:rsidRPr="0032195E">
        <w:rPr>
          <w:rFonts w:ascii="Arial" w:hAnsi="Arial" w:cs="Arial"/>
          <w:i/>
          <w:color w:val="000000"/>
          <w:sz w:val="20"/>
          <w:szCs w:val="20"/>
          <w:lang w:val="ru-RU" w:eastAsia="ru-RU"/>
        </w:rPr>
        <w:t xml:space="preserve"> – это 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1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линия пересечения плоскостей П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2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и П</w:t>
      </w:r>
      <w:r w:rsidRPr="0032195E">
        <w:rPr>
          <w:rFonts w:ascii="Arial" w:hAnsi="Arial" w:cs="Arial"/>
          <w:color w:val="000000"/>
          <w:sz w:val="20"/>
          <w:szCs w:val="20"/>
          <w:vertAlign w:val="subscript"/>
          <w:lang w:val="ru-RU" w:eastAsia="ru-RU"/>
        </w:rPr>
        <w:t>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66.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71 }} ТЗ № 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На каком рисунке показано ортогональное проецирование?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09" type="#_x0000_t75" style="width:362.25pt;height:219pt" o:ole="">
            <v:imagedata r:id="rId199" o:title=""/>
          </v:shape>
          <o:OLEObject Type="Embed" ProgID="Visio.Drawing.11" ShapeID="_x0000_i1109" DrawAspect="Content" ObjectID="_1732188510" r:id="rId20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0" type="#_x0000_t75" style="width:362.25pt;height:219pt" o:ole="">
            <v:imagedata r:id="rId201" o:title=""/>
          </v:shape>
          <o:OLEObject Type="Embed" ProgID="Visio.Drawing.11" ShapeID="_x0000_i1110" DrawAspect="Content" ObjectID="_1732188511" r:id="rId20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1" type="#_x0000_t75" style="width:362.25pt;height:219pt" o:ole="">
            <v:imagedata r:id="rId203" o:title=""/>
          </v:shape>
          <o:OLEObject Type="Embed" ProgID="Visio.Drawing.11" ShapeID="_x0000_i1111" DrawAspect="Content" ObjectID="_1732188512" r:id="rId20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67.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72 }} ТЗ № 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эпюре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дана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горизонтальная прямая?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2" type="#_x0000_t75" style="width:362.25pt;height:219pt" o:ole="">
            <v:imagedata r:id="rId205" o:title=""/>
          </v:shape>
          <o:OLEObject Type="Embed" ProgID="Visio.Drawing.11" ShapeID="_x0000_i1112" DrawAspect="Content" ObjectID="_1732188513" r:id="rId20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3" type="#_x0000_t75" style="width:362.25pt;height:219pt" o:ole="">
            <v:imagedata r:id="rId207" o:title=""/>
          </v:shape>
          <o:OLEObject Type="Embed" ProgID="Visio.Drawing.11" ShapeID="_x0000_i1113" DrawAspect="Content" ObjectID="_1732188514" r:id="rId20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4" type="#_x0000_t75" style="width:362.25pt;height:219pt" o:ole="">
            <v:imagedata r:id="rId209" o:title=""/>
          </v:shape>
          <o:OLEObject Type="Embed" ProgID="Visio.Drawing.11" ShapeID="_x0000_i1114" DrawAspect="Content" ObjectID="_1732188515" r:id="rId210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68.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74 }} ТЗ № 6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Прямая принадлежит плоскости, если эта прямая 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имеет одну общую точку с данной плоскостью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имеет две общие точки с данной плоскостью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параллельна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любой прямой принадлежащей плоскости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69.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75 }} ТЗ № 7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На каком чертеже 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прямая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l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после выполненного преобразования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спроецируется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в точку.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5" type="#_x0000_t75" style="width:362.25pt;height:219pt" o:ole="">
            <v:imagedata r:id="rId211" o:title=""/>
          </v:shape>
          <o:OLEObject Type="Embed" ProgID="Visio.Drawing.11" ShapeID="_x0000_i1115" DrawAspect="Content" ObjectID="_1732188516" r:id="rId212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6" type="#_x0000_t75" style="width:362.25pt;height:219pt" o:ole="">
            <v:imagedata r:id="rId213" o:title=""/>
          </v:shape>
          <o:OLEObject Type="Embed" ProgID="Visio.Drawing.11" ShapeID="_x0000_i1116" DrawAspect="Content" ObjectID="_1732188517" r:id="rId214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7245" w:dyaOrig="4365">
          <v:shape id="_x0000_i1117" type="#_x0000_t75" style="width:362.25pt;height:219pt" o:ole="">
            <v:imagedata r:id="rId215" o:title=""/>
          </v:shape>
          <o:OLEObject Type="Embed" ProgID="Visio.Drawing.11" ShapeID="_x0000_i1117" DrawAspect="Content" ObjectID="_1732188518" r:id="rId216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70.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77 }} ТЗ № 9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Какие линии получаются при пересечении конуса вращения плоскостями?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Окружность, эллипс, парабола, гипербола, две прямые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окружности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эллипсы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Только гиперболы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71.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114 }} ТЗ № 114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Соответствие названия поверхности и изображения развертки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4667" w:dyaOrig="3533">
                <v:shape id="_x0000_i1118" type="#_x0000_t75" style="width:126pt;height:96.75pt" o:ole="">
                  <v:imagedata r:id="rId217" o:title=""/>
                </v:shape>
                <o:OLEObject Type="Embed" ProgID="Visio.Drawing.11" ShapeID="_x0000_i1118" DrawAspect="Content" ObjectID="_1732188519" r:id="rId218"/>
              </w:objec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Цилиндр 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445" w:dyaOrig="2907">
                <v:shape id="_x0000_i1119" type="#_x0000_t75" style="width:161.25pt;height:63.75pt" o:ole="">
                  <v:imagedata r:id="rId219" o:title=""/>
                </v:shape>
                <o:OLEObject Type="Embed" ProgID="Visio.Drawing.11" ShapeID="_x0000_i1119" DrawAspect="Content" ObjectID="_1732188520" r:id="rId220"/>
              </w:objec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Конус 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5870" w:dyaOrig="4043">
                <v:shape id="_x0000_i1120" type="#_x0000_t75" style="width:125.25pt;height:87pt" o:ole="">
                  <v:imagedata r:id="rId221" o:title=""/>
                </v:shape>
                <o:OLEObject Type="Embed" ProgID="Visio.Drawing.11" ShapeID="_x0000_i1120" DrawAspect="Content" ObjectID="_1732188521" r:id="rId222"/>
              </w:objec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Пирамида 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1" type="#_x0000_t75" style="width:227.25pt;height:137.25pt" o:ole="">
                  <v:imagedata r:id="rId223" o:title=""/>
                </v:shape>
                <o:OLEObject Type="Embed" ProgID="Visio.Drawing.11" ShapeID="_x0000_i1121" DrawAspect="Content" ObjectID="_1732188522" r:id="rId224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Призма 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2" type="#_x0000_t75" style="width:227.25pt;height:137.25pt" o:ole="">
                  <v:imagedata r:id="rId225" o:title=""/>
                </v:shape>
                <o:OLEObject Type="Embed" ProgID="Visio.Drawing.11" ShapeID="_x0000_i1122" DrawAspect="Content" ObjectID="_1732188523" r:id="rId226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Сфера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72.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102 }} ТЗ № 9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При пересечении сферы любой плоскостью получается</w:t>
      </w:r>
      <w:proofErr w:type="gram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</w:t>
      </w:r>
      <w:proofErr w:type="gram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. .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гипербола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73.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104 }} ТЗ № 11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Что представляет собой горизонтальная проекция линии пересечения двух заданных поверхностей (даны фронтальные проекции поверхностей)?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object w:dxaOrig="4668" w:dyaOrig="6310">
          <v:shape id="_x0000_i1123" type="#_x0000_t75" style="width:148.5pt;height:201pt" o:ole="">
            <v:imagedata r:id="rId227" o:title=""/>
          </v:shape>
          <o:OLEObject Type="Embed" ProgID="Visio.Drawing.11" ShapeID="_x0000_i1123" DrawAspect="Content" ObjectID="_1732188524" r:id="rId228"/>
        </w:objec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Окружность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Эллипс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Гипербола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Парабола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74.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106 }} ТЗ № 13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Для эллипса (проекции окружности) в прямоугольной изометрии, расположенного в плоскости XOY, направление малой оси совпадает…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x</w:t>
      </w:r>
      <w:proofErr w:type="spell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A3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y</w:t>
      </w:r>
      <w:proofErr w:type="spell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sym w:font="Wingdings 2" w:char="F052"/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 с осью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z</w:t>
      </w:r>
      <w:proofErr w:type="spellEnd"/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lastRenderedPageBreak/>
        <w:t>75.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116 }} ТЗ № 116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Последовательность построения точек пересечения прямой с любой поверхностью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1: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Через прямую провести вспомогательную плоскость 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2: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Построить линию пересечения вспомогательной плоскости с заданной поверхностью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3: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Отметить точки встречи заданной прямой с построенной линией на поверхности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color w:val="000000"/>
          <w:sz w:val="20"/>
          <w:szCs w:val="20"/>
          <w:lang w:val="ru-RU" w:eastAsia="ru-RU"/>
        </w:rPr>
        <w:t xml:space="preserve">4: </w:t>
      </w: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Установить видимость прямой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</w:pPr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76. Задание {</w:t>
      </w:r>
      <w:proofErr w:type="gramStart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 xml:space="preserve">{ </w:t>
      </w:r>
      <w:proofErr w:type="gramEnd"/>
      <w:r w:rsidRPr="0032195E">
        <w:rPr>
          <w:rFonts w:ascii="Arial" w:hAnsi="Arial" w:cs="Arial"/>
          <w:b/>
          <w:i/>
          <w:color w:val="000000"/>
          <w:sz w:val="20"/>
          <w:szCs w:val="20"/>
          <w:lang w:val="ru-RU" w:eastAsia="ru-RU"/>
        </w:rPr>
        <w:t>121 }} ТЗ № 121</w:t>
      </w:r>
    </w:p>
    <w:p w:rsidR="0032195E" w:rsidRPr="0032195E" w:rsidRDefault="0032195E" w:rsidP="0032195E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ru-RU" w:eastAsia="ru-RU"/>
        </w:rPr>
      </w:pP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Соответсвие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между положением секущей плоскости и </w:t>
      </w:r>
      <w:proofErr w:type="spellStart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>формеой</w:t>
      </w:r>
      <w:proofErr w:type="spellEnd"/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 сечения</w:t>
      </w:r>
    </w:p>
    <w:tbl>
      <w:tblPr>
        <w:tblW w:w="0" w:type="auto"/>
        <w:tblLayout w:type="fixed"/>
        <w:tblLook w:val="0000"/>
      </w:tblPr>
      <w:tblGrid>
        <w:gridCol w:w="4785"/>
        <w:gridCol w:w="4786"/>
      </w:tblGrid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4" type="#_x0000_t75" style="width:227.25pt;height:137.25pt" o:ole="">
                  <v:imagedata r:id="rId229" o:title=""/>
                </v:shape>
                <o:OLEObject Type="Embed" ProgID="Visio.Drawing.11" ShapeID="_x0000_i1124" DrawAspect="Content" ObjectID="_1732188525" r:id="rId230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Треугольник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5" type="#_x0000_t75" style="width:227.25pt;height:137.25pt" o:ole="">
                  <v:imagedata r:id="rId231" o:title=""/>
                </v:shape>
                <o:OLEObject Type="Embed" ProgID="Visio.Drawing.11" ShapeID="_x0000_i1125" DrawAspect="Content" ObjectID="_1732188526" r:id="rId232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Пятиугольник 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6" type="#_x0000_t75" style="width:227.25pt;height:137.25pt" o:ole="">
                  <v:imagedata r:id="rId233" o:title=""/>
                </v:shape>
                <o:OLEObject Type="Embed" ProgID="Visio.Drawing.11" ShapeID="_x0000_i1126" DrawAspect="Content" ObjectID="_1732188527" r:id="rId234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Шестиугольник 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7245" w:dyaOrig="4365">
                <v:shape id="_x0000_i1127" type="#_x0000_t75" style="width:227.25pt;height:137.25pt" o:ole="">
                  <v:imagedata r:id="rId235" o:title=""/>
                </v:shape>
                <o:OLEObject Type="Embed" ProgID="Visio.Drawing.11" ShapeID="_x0000_i1127" DrawAspect="Content" ObjectID="_1732188528" r:id="rId236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Семиугольник 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2195E" w:rsidRPr="0032195E" w:rsidTr="00200E9C">
        <w:tc>
          <w:tcPr>
            <w:tcW w:w="4785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object w:dxaOrig="8602" w:dyaOrig="5201">
                <v:shape id="_x0000_i1128" type="#_x0000_t75" style="width:228.75pt;height:138pt" o:ole="">
                  <v:imagedata r:id="rId237" o:title=""/>
                </v:shape>
                <o:OLEObject Type="Embed" ProgID="Visio.Drawing.11" ShapeID="_x0000_i1128" DrawAspect="Content" ObjectID="_1732188529" r:id="rId238"/>
              </w:object>
            </w:r>
          </w:p>
        </w:tc>
        <w:tc>
          <w:tcPr>
            <w:tcW w:w="4786" w:type="dxa"/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Четырехугольник</w:t>
            </w:r>
          </w:p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32195E" w:rsidRPr="0032195E" w:rsidRDefault="0032195E" w:rsidP="0032195E">
      <w:pPr>
        <w:spacing w:before="120" w:after="0" w:line="240" w:lineRule="auto"/>
        <w:rPr>
          <w:rFonts w:ascii="Arial" w:hAnsi="Arial" w:cs="Arial"/>
          <w:sz w:val="20"/>
          <w:szCs w:val="20"/>
          <w:lang w:val="ru-RU" w:eastAsia="ru-RU"/>
        </w:rPr>
      </w:pPr>
      <w:r w:rsidRPr="0032195E">
        <w:rPr>
          <w:rFonts w:ascii="Arial" w:hAnsi="Arial" w:cs="Arial"/>
          <w:color w:val="000000"/>
          <w:sz w:val="20"/>
          <w:szCs w:val="20"/>
          <w:lang w:val="ru-RU" w:eastAsia="ru-RU"/>
        </w:rPr>
        <w:lastRenderedPageBreak/>
        <w:t>Полный комплект тестовых заданий в корпоративной тестовой оболочке АСТ размещен на сервере УИТ ДВГУПС</w:t>
      </w:r>
      <w:r w:rsidRPr="0032195E">
        <w:rPr>
          <w:rFonts w:ascii="Arial" w:hAnsi="Arial" w:cs="Arial"/>
          <w:sz w:val="20"/>
          <w:szCs w:val="20"/>
          <w:lang w:val="ru-RU" w:eastAsia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2285"/>
        <w:gridCol w:w="2243"/>
        <w:gridCol w:w="220"/>
        <w:gridCol w:w="1852"/>
        <w:gridCol w:w="255"/>
        <w:gridCol w:w="597"/>
        <w:gridCol w:w="936"/>
        <w:gridCol w:w="1852"/>
      </w:tblGrid>
      <w:tr w:rsidR="0032195E" w:rsidRPr="000B7899" w:rsidTr="00200E9C">
        <w:trPr>
          <w:trHeight w:hRule="exact" w:val="159"/>
        </w:trPr>
        <w:tc>
          <w:tcPr>
            <w:tcW w:w="2424" w:type="dxa"/>
          </w:tcPr>
          <w:p w:rsidR="0032195E" w:rsidRPr="0032195E" w:rsidRDefault="0032195E" w:rsidP="0032195E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283" w:type="dxa"/>
          </w:tcPr>
          <w:p w:rsidR="0032195E" w:rsidRPr="0032195E" w:rsidRDefault="0032195E" w:rsidP="0032195E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85" w:type="dxa"/>
          </w:tcPr>
          <w:p w:rsidR="0032195E" w:rsidRPr="0032195E" w:rsidRDefault="0032195E" w:rsidP="0032195E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856" w:type="dxa"/>
          </w:tcPr>
          <w:p w:rsidR="0032195E" w:rsidRPr="0032195E" w:rsidRDefault="0032195E" w:rsidP="0032195E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255" w:type="dxa"/>
          </w:tcPr>
          <w:p w:rsidR="0032195E" w:rsidRPr="0032195E" w:rsidRDefault="0032195E" w:rsidP="0032195E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597" w:type="dxa"/>
          </w:tcPr>
          <w:p w:rsidR="0032195E" w:rsidRPr="0032195E" w:rsidRDefault="0032195E" w:rsidP="0032195E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005" w:type="dxa"/>
          </w:tcPr>
          <w:p w:rsidR="0032195E" w:rsidRPr="0032195E" w:rsidRDefault="0032195E" w:rsidP="0032195E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955" w:type="dxa"/>
          </w:tcPr>
          <w:p w:rsidR="0032195E" w:rsidRPr="0032195E" w:rsidRDefault="0032195E" w:rsidP="0032195E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32195E" w:rsidRPr="0032195E" w:rsidTr="00200E9C">
        <w:trPr>
          <w:trHeight w:hRule="exact" w:val="69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Объект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оценки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 обучения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Уровень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результатов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обучения</w:t>
            </w:r>
          </w:p>
        </w:tc>
      </w:tr>
      <w:tr w:rsidR="0032195E" w:rsidRPr="0032195E" w:rsidTr="00200E9C">
        <w:trPr>
          <w:trHeight w:hRule="exact" w:val="631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Обучающийся</w:t>
            </w: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60 баллов и менее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«Неудовлетворительно»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Низкий уровень</w:t>
            </w:r>
          </w:p>
        </w:tc>
      </w:tr>
      <w:tr w:rsidR="0032195E" w:rsidRPr="0032195E" w:rsidTr="00200E9C">
        <w:trPr>
          <w:trHeight w:hRule="exact" w:val="55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74 – 61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«Удовлетворительно» 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Пороговый уровень</w:t>
            </w:r>
          </w:p>
        </w:tc>
      </w:tr>
      <w:tr w:rsidR="0032195E" w:rsidRPr="0032195E" w:rsidTr="00200E9C">
        <w:trPr>
          <w:trHeight w:hRule="exact" w:val="577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84 – 77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«Хорошо» 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Повышенный уровень</w:t>
            </w:r>
          </w:p>
        </w:tc>
      </w:tr>
      <w:tr w:rsidR="0032195E" w:rsidRPr="0032195E" w:rsidTr="00200E9C">
        <w:trPr>
          <w:trHeight w:hRule="exact" w:val="580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jc w:val="center"/>
              <w:rPr>
                <w:lang w:val="ru-RU" w:eastAsia="ru-RU"/>
              </w:rPr>
            </w:pPr>
          </w:p>
        </w:tc>
        <w:tc>
          <w:tcPr>
            <w:tcW w:w="2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100 – 85 баллов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 xml:space="preserve">«Отлично» </w:t>
            </w:r>
          </w:p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2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Высокий уровень</w:t>
            </w:r>
          </w:p>
        </w:tc>
      </w:tr>
      <w:tr w:rsidR="0032195E" w:rsidRPr="000B7899" w:rsidTr="00200E9C">
        <w:trPr>
          <w:trHeight w:hRule="exact" w:val="673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b/>
                <w:color w:val="000000"/>
                <w:sz w:val="20"/>
                <w:szCs w:val="20"/>
                <w:lang w:val="ru-RU" w:eastAsia="ru-RU"/>
              </w:rPr>
              <w:t>4. Оценка ответа обучающегося на вопросы, задачу (задание) экзаменационного билета, зачета, курсового проектирования.</w:t>
            </w:r>
          </w:p>
        </w:tc>
      </w:tr>
      <w:tr w:rsidR="0032195E" w:rsidRPr="000B7899" w:rsidTr="00200E9C">
        <w:trPr>
          <w:trHeight w:hRule="exact" w:val="277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Оценка ответа обучающегося на вопросы, задачу (задание) экзаменационного билета, зачета</w:t>
            </w:r>
          </w:p>
        </w:tc>
      </w:tr>
      <w:tr w:rsidR="0032195E" w:rsidRPr="0032195E" w:rsidTr="00200E9C">
        <w:trPr>
          <w:trHeight w:hRule="exact" w:val="277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Элементы оценивания</w:t>
            </w:r>
          </w:p>
        </w:tc>
        <w:tc>
          <w:tcPr>
            <w:tcW w:w="823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Содержание шкалы оценивания</w:t>
            </w:r>
          </w:p>
        </w:tc>
      </w:tr>
      <w:tr w:rsidR="0032195E" w:rsidRPr="0032195E" w:rsidTr="00200E9C">
        <w:trPr>
          <w:trHeight w:hRule="exact" w:val="555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Неудовлетворительно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Удовлетворительно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Хорошо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Отлично</w:t>
            </w:r>
          </w:p>
        </w:tc>
      </w:tr>
      <w:tr w:rsidR="0032195E" w:rsidRPr="0032195E" w:rsidTr="00200E9C">
        <w:trPr>
          <w:trHeight w:hRule="exact" w:val="416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rPr>
                <w:lang w:val="ru-RU" w:eastAsia="ru-RU"/>
              </w:rPr>
            </w:pP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 зачтено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Зачтено</w:t>
            </w:r>
          </w:p>
        </w:tc>
      </w:tr>
      <w:tr w:rsidR="0032195E" w:rsidRPr="0032195E" w:rsidTr="00200E9C">
        <w:trPr>
          <w:trHeight w:hRule="exact" w:val="764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ответов формулировкам вопросов (заданий)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по всем вопросам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Значительные погрешности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Незначительные погрешности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</w:t>
            </w:r>
          </w:p>
        </w:tc>
      </w:tr>
      <w:tr w:rsidR="0032195E" w:rsidRPr="000B7899" w:rsidTr="00200E9C">
        <w:trPr>
          <w:trHeight w:hRule="exact" w:val="1443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Структура, последовательность и логика ответа. Умение четко, понятно, грамотно и свободно излагать свои мысли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несоответствие критерию.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Значительное несоответствие критерию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Незначительное несоответствие критерию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Соответствие критерию при ответе на все вопросы.</w:t>
            </w:r>
          </w:p>
        </w:tc>
      </w:tr>
      <w:tr w:rsidR="0032195E" w:rsidRPr="000B7899" w:rsidTr="00200E9C">
        <w:trPr>
          <w:trHeight w:hRule="exact" w:val="2100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Знание нормативных, правовых документов и специальной литературы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незнание нормативной и правовой базы и специальной литературы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существенные упущения (незнание большей части из документов и специальной литературы по названию, содержанию и т.д.).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Имеют место несущественные упущения  и незнание отдельных (единичных) работ из числа обязательной литературы.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 ответов на все вопросы.</w:t>
            </w:r>
          </w:p>
        </w:tc>
      </w:tr>
      <w:tr w:rsidR="0032195E" w:rsidRPr="000B7899" w:rsidTr="0032195E">
        <w:trPr>
          <w:trHeight w:hRule="exact" w:val="2467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увязывать теорию с практикой,</w:t>
            </w:r>
            <w:r w:rsidRPr="0032195E">
              <w:rPr>
                <w:sz w:val="20"/>
                <w:szCs w:val="20"/>
                <w:lang w:val="ru-RU" w:eastAsia="ru-RU"/>
              </w:rPr>
              <w:t xml:space="preserve"> </w:t>
            </w: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в том числе в области профессиональной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теорию с практикой работы не проявляется.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проявляется редко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Умение связать вопросы теории и практики в основном проявляется.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Полное соответствие данному критерию. Способность интегрировать знания и привлекать сведения из различных научных сфер</w:t>
            </w:r>
          </w:p>
        </w:tc>
      </w:tr>
      <w:tr w:rsidR="0032195E" w:rsidRPr="000B7899" w:rsidTr="0032195E">
        <w:trPr>
          <w:trHeight w:hRule="exact" w:val="2609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Качество ответов на дополнительные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На все дополнительные вопросы преподавателя даны неверные ответы.</w:t>
            </w:r>
          </w:p>
        </w:tc>
        <w:tc>
          <w:tcPr>
            <w:tcW w:w="21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Ответы на большую часть дополнительных вопросов преподавателя даны неверно.</w:t>
            </w:r>
          </w:p>
        </w:tc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1. Даны неполные ответы на дополнительные вопросы преподавателя.</w:t>
            </w:r>
          </w:p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2. Дан один неверный ответ на дополнительные вопросы преподавателя.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Даны верные ответы на все дополнительные вопросы преподавателя.</w:t>
            </w:r>
          </w:p>
        </w:tc>
      </w:tr>
      <w:tr w:rsidR="0032195E" w:rsidRPr="000B7899" w:rsidTr="00200E9C">
        <w:trPr>
          <w:trHeight w:hRule="exact" w:val="705"/>
        </w:trPr>
        <w:tc>
          <w:tcPr>
            <w:tcW w:w="1066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2195E" w:rsidRPr="0032195E" w:rsidRDefault="0032195E" w:rsidP="0032195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</w:pPr>
          </w:p>
          <w:p w:rsidR="0032195E" w:rsidRPr="0032195E" w:rsidRDefault="0032195E" w:rsidP="0032195E">
            <w:pPr>
              <w:spacing w:after="0" w:line="240" w:lineRule="auto"/>
              <w:jc w:val="both"/>
              <w:rPr>
                <w:sz w:val="20"/>
                <w:szCs w:val="20"/>
                <w:lang w:val="ru-RU" w:eastAsia="ru-RU"/>
              </w:rPr>
            </w:pPr>
            <w:r w:rsidRPr="0032195E">
              <w:rPr>
                <w:rFonts w:ascii="Arial" w:hAnsi="Arial" w:cs="Arial"/>
                <w:color w:val="000000"/>
                <w:sz w:val="20"/>
                <w:szCs w:val="20"/>
                <w:lang w:val="ru-RU" w:eastAsia="ru-RU"/>
              </w:rPr>
              <w:t>Примечание: итоговая оценка формируется как средняя арифметическая результатов элементов оценивания.</w:t>
            </w:r>
          </w:p>
        </w:tc>
      </w:tr>
    </w:tbl>
    <w:p w:rsidR="0032195E" w:rsidRPr="0032195E" w:rsidRDefault="0032195E" w:rsidP="0032195E">
      <w:pPr>
        <w:rPr>
          <w:lang w:val="ru-RU" w:eastAsia="ru-RU"/>
        </w:rPr>
      </w:pPr>
    </w:p>
    <w:p w:rsidR="00F87CF1" w:rsidRPr="0032195E" w:rsidRDefault="00F87CF1">
      <w:pPr>
        <w:rPr>
          <w:lang w:val="ru-RU"/>
        </w:rPr>
      </w:pPr>
    </w:p>
    <w:sectPr w:rsidR="00F87CF1" w:rsidRPr="0032195E" w:rsidSect="00F87CF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5D85"/>
    <w:multiLevelType w:val="hybridMultilevel"/>
    <w:tmpl w:val="FD8EEF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D5485D"/>
    <w:multiLevelType w:val="hybridMultilevel"/>
    <w:tmpl w:val="D8664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29681C"/>
    <w:multiLevelType w:val="hybridMultilevel"/>
    <w:tmpl w:val="79E01A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E6DE537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383E1F"/>
    <w:multiLevelType w:val="hybridMultilevel"/>
    <w:tmpl w:val="EF54E9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836E6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BC501B"/>
    <w:multiLevelType w:val="hybridMultilevel"/>
    <w:tmpl w:val="34AC2C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AF6232"/>
    <w:multiLevelType w:val="hybridMultilevel"/>
    <w:tmpl w:val="CD64F56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D1B0D8F"/>
    <w:multiLevelType w:val="hybridMultilevel"/>
    <w:tmpl w:val="BC2A0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E0503"/>
    <w:multiLevelType w:val="hybridMultilevel"/>
    <w:tmpl w:val="DA2A0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5650C"/>
    <w:multiLevelType w:val="hybridMultilevel"/>
    <w:tmpl w:val="8E7A3F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00559C"/>
    <w:multiLevelType w:val="hybridMultilevel"/>
    <w:tmpl w:val="166686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662DD"/>
    <w:multiLevelType w:val="hybridMultilevel"/>
    <w:tmpl w:val="C4C8AC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EE2B57"/>
    <w:multiLevelType w:val="hybridMultilevel"/>
    <w:tmpl w:val="AB8485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5B6105"/>
    <w:multiLevelType w:val="hybridMultilevel"/>
    <w:tmpl w:val="A00EC3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4331C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0260E6"/>
    <w:multiLevelType w:val="hybridMultilevel"/>
    <w:tmpl w:val="462A0B9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DAC4E65"/>
    <w:multiLevelType w:val="hybridMultilevel"/>
    <w:tmpl w:val="6B540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5E123C"/>
    <w:multiLevelType w:val="hybridMultilevel"/>
    <w:tmpl w:val="6E82DF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EC51D2"/>
    <w:multiLevelType w:val="hybridMultilevel"/>
    <w:tmpl w:val="41F6D8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06546AE"/>
    <w:multiLevelType w:val="multilevel"/>
    <w:tmpl w:val="E9AC1D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A063700"/>
    <w:multiLevelType w:val="hybridMultilevel"/>
    <w:tmpl w:val="BE1CC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F2E493D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5706FA"/>
    <w:multiLevelType w:val="hybridMultilevel"/>
    <w:tmpl w:val="91D66D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6674BD"/>
    <w:multiLevelType w:val="hybridMultilevel"/>
    <w:tmpl w:val="CB669F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5"/>
  </w:num>
  <w:num w:numId="4">
    <w:abstractNumId w:val="17"/>
  </w:num>
  <w:num w:numId="5">
    <w:abstractNumId w:val="18"/>
  </w:num>
  <w:num w:numId="6">
    <w:abstractNumId w:val="6"/>
  </w:num>
  <w:num w:numId="7">
    <w:abstractNumId w:val="19"/>
  </w:num>
  <w:num w:numId="8">
    <w:abstractNumId w:val="5"/>
  </w:num>
  <w:num w:numId="9">
    <w:abstractNumId w:val="21"/>
  </w:num>
  <w:num w:numId="10">
    <w:abstractNumId w:val="4"/>
  </w:num>
  <w:num w:numId="11">
    <w:abstractNumId w:val="22"/>
  </w:num>
  <w:num w:numId="12">
    <w:abstractNumId w:val="11"/>
  </w:num>
  <w:num w:numId="13">
    <w:abstractNumId w:val="2"/>
  </w:num>
  <w:num w:numId="14">
    <w:abstractNumId w:val="8"/>
  </w:num>
  <w:num w:numId="15">
    <w:abstractNumId w:val="16"/>
  </w:num>
  <w:num w:numId="16">
    <w:abstractNumId w:val="20"/>
  </w:num>
  <w:num w:numId="17">
    <w:abstractNumId w:val="10"/>
  </w:num>
  <w:num w:numId="18">
    <w:abstractNumId w:val="7"/>
  </w:num>
  <w:num w:numId="19">
    <w:abstractNumId w:val="1"/>
  </w:num>
  <w:num w:numId="20">
    <w:abstractNumId w:val="3"/>
  </w:num>
  <w:num w:numId="21">
    <w:abstractNumId w:val="9"/>
  </w:num>
  <w:num w:numId="22">
    <w:abstractNumId w:val="14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05D7"/>
    <w:rsid w:val="000B7899"/>
    <w:rsid w:val="001F0BC7"/>
    <w:rsid w:val="0032195E"/>
    <w:rsid w:val="003D2787"/>
    <w:rsid w:val="008F18C7"/>
    <w:rsid w:val="00D31453"/>
    <w:rsid w:val="00E209E2"/>
    <w:rsid w:val="00F87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CF1"/>
  </w:style>
  <w:style w:type="paragraph" w:styleId="1">
    <w:name w:val="heading 1"/>
    <w:basedOn w:val="a"/>
    <w:next w:val="a"/>
    <w:link w:val="10"/>
    <w:qFormat/>
    <w:rsid w:val="0032195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9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195E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32195E"/>
    <w:pPr>
      <w:ind w:left="720"/>
      <w:contextualSpacing/>
    </w:pPr>
    <w:rPr>
      <w:lang w:val="ru-RU" w:eastAsia="ru-RU"/>
    </w:rPr>
  </w:style>
  <w:style w:type="character" w:styleId="a6">
    <w:name w:val="Hyperlink"/>
    <w:basedOn w:val="a0"/>
    <w:uiPriority w:val="99"/>
    <w:unhideWhenUsed/>
    <w:rsid w:val="0032195E"/>
    <w:rPr>
      <w:color w:val="0000FF" w:themeColor="hyperlink"/>
      <w:u w:val="single"/>
    </w:rPr>
  </w:style>
  <w:style w:type="table" w:styleId="a7">
    <w:name w:val="Table Grid"/>
    <w:basedOn w:val="a1"/>
    <w:rsid w:val="0032195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nhideWhenUsed/>
    <w:rsid w:val="0032195E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32195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5">
    <w:name w:val="Основной текст5"/>
    <w:basedOn w:val="a"/>
    <w:rsid w:val="0032195E"/>
    <w:pPr>
      <w:widowControl w:val="0"/>
      <w:shd w:val="clear" w:color="auto" w:fill="FFFFFF"/>
      <w:spacing w:after="300" w:line="274" w:lineRule="exact"/>
      <w:ind w:hanging="6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/>
    </w:rPr>
  </w:style>
  <w:style w:type="character" w:customStyle="1" w:styleId="2">
    <w:name w:val="Основной текст (2)_"/>
    <w:link w:val="21"/>
    <w:rsid w:val="0032195E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0">
    <w:name w:val="Основной текст (2)"/>
    <w:basedOn w:val="2"/>
    <w:rsid w:val="0032195E"/>
  </w:style>
  <w:style w:type="paragraph" w:customStyle="1" w:styleId="21">
    <w:name w:val="Основной текст (2)1"/>
    <w:basedOn w:val="a"/>
    <w:link w:val="2"/>
    <w:rsid w:val="0032195E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paragraph" w:styleId="aa">
    <w:name w:val="Normal (Web)"/>
    <w:basedOn w:val="a"/>
    <w:uiPriority w:val="99"/>
    <w:semiHidden/>
    <w:unhideWhenUsed/>
    <w:rsid w:val="0032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32195E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32195E"/>
    <w:rPr>
      <w:lang w:val="ru-RU" w:eastAsia="ru-RU"/>
    </w:rPr>
  </w:style>
  <w:style w:type="paragraph" w:customStyle="1" w:styleId="11">
    <w:name w:val="Обычный1"/>
    <w:rsid w:val="0032195E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2">
    <w:name w:val="Обычный2"/>
    <w:basedOn w:val="a"/>
    <w:rsid w:val="0032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">
    <w:name w:val="Обычный3"/>
    <w:rsid w:val="0032195E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d">
    <w:name w:val="Нижний колонтитул Знак"/>
    <w:link w:val="ae"/>
    <w:uiPriority w:val="99"/>
    <w:rsid w:val="0032195E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footer"/>
    <w:basedOn w:val="a"/>
    <w:link w:val="ad"/>
    <w:uiPriority w:val="99"/>
    <w:unhideWhenUsed/>
    <w:rsid w:val="003219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Нижний колонтитул Знак1"/>
    <w:basedOn w:val="a0"/>
    <w:link w:val="ae"/>
    <w:uiPriority w:val="99"/>
    <w:semiHidden/>
    <w:rsid w:val="0032195E"/>
  </w:style>
  <w:style w:type="paragraph" w:styleId="23">
    <w:name w:val="Body Text 2"/>
    <w:basedOn w:val="a"/>
    <w:link w:val="24"/>
    <w:rsid w:val="0032195E"/>
    <w:pPr>
      <w:tabs>
        <w:tab w:val="left" w:pos="-360"/>
        <w:tab w:val="left" w:pos="7740"/>
        <w:tab w:val="left" w:pos="9720"/>
        <w:tab w:val="left" w:pos="15120"/>
        <w:tab w:val="left" w:pos="15300"/>
        <w:tab w:val="left" w:pos="15840"/>
        <w:tab w:val="left" w:pos="16020"/>
      </w:tabs>
      <w:spacing w:after="0" w:line="240" w:lineRule="auto"/>
      <w:ind w:right="-10"/>
      <w:jc w:val="both"/>
    </w:pPr>
    <w:rPr>
      <w:rFonts w:ascii="Arial" w:eastAsia="Times New Roman" w:hAnsi="Arial" w:cs="Times New Roman"/>
      <w:sz w:val="28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rsid w:val="0032195E"/>
    <w:rPr>
      <w:rFonts w:ascii="Arial" w:eastAsia="Times New Roman" w:hAnsi="Arial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emf"/><Relationship Id="rId21" Type="http://schemas.openxmlformats.org/officeDocument/2006/relationships/image" Target="media/image16.jpeg"/><Relationship Id="rId42" Type="http://schemas.openxmlformats.org/officeDocument/2006/relationships/oleObject" Target="embeddings/oleObject5.bin"/><Relationship Id="rId63" Type="http://schemas.openxmlformats.org/officeDocument/2006/relationships/image" Target="media/image44.emf"/><Relationship Id="rId84" Type="http://schemas.openxmlformats.org/officeDocument/2006/relationships/oleObject" Target="embeddings/oleObject26.bin"/><Relationship Id="rId138" Type="http://schemas.openxmlformats.org/officeDocument/2006/relationships/oleObject" Target="embeddings/oleObject53.bin"/><Relationship Id="rId159" Type="http://schemas.openxmlformats.org/officeDocument/2006/relationships/image" Target="media/image92.emf"/><Relationship Id="rId170" Type="http://schemas.openxmlformats.org/officeDocument/2006/relationships/oleObject" Target="embeddings/oleObject69.bin"/><Relationship Id="rId191" Type="http://schemas.openxmlformats.org/officeDocument/2006/relationships/image" Target="media/image108.emf"/><Relationship Id="rId205" Type="http://schemas.openxmlformats.org/officeDocument/2006/relationships/image" Target="media/image115.emf"/><Relationship Id="rId226" Type="http://schemas.openxmlformats.org/officeDocument/2006/relationships/oleObject" Target="embeddings/oleObject97.bin"/><Relationship Id="rId107" Type="http://schemas.openxmlformats.org/officeDocument/2006/relationships/image" Target="media/image66.emf"/><Relationship Id="rId11" Type="http://schemas.openxmlformats.org/officeDocument/2006/relationships/image" Target="media/image6.jpeg"/><Relationship Id="rId32" Type="http://schemas.openxmlformats.org/officeDocument/2006/relationships/image" Target="media/image27.emf"/><Relationship Id="rId53" Type="http://schemas.openxmlformats.org/officeDocument/2006/relationships/image" Target="media/image39.emf"/><Relationship Id="rId74" Type="http://schemas.openxmlformats.org/officeDocument/2006/relationships/oleObject" Target="embeddings/oleObject21.bin"/><Relationship Id="rId128" Type="http://schemas.openxmlformats.org/officeDocument/2006/relationships/oleObject" Target="embeddings/oleObject48.bin"/><Relationship Id="rId149" Type="http://schemas.openxmlformats.org/officeDocument/2006/relationships/image" Target="media/image87.emf"/><Relationship Id="rId5" Type="http://schemas.openxmlformats.org/officeDocument/2006/relationships/image" Target="media/image1.png"/><Relationship Id="rId95" Type="http://schemas.openxmlformats.org/officeDocument/2006/relationships/image" Target="media/image60.emf"/><Relationship Id="rId160" Type="http://schemas.openxmlformats.org/officeDocument/2006/relationships/oleObject" Target="embeddings/oleObject64.bin"/><Relationship Id="rId181" Type="http://schemas.openxmlformats.org/officeDocument/2006/relationships/image" Target="media/image103.emf"/><Relationship Id="rId216" Type="http://schemas.openxmlformats.org/officeDocument/2006/relationships/oleObject" Target="embeddings/oleObject92.bin"/><Relationship Id="rId237" Type="http://schemas.openxmlformats.org/officeDocument/2006/relationships/image" Target="media/image131.emf"/><Relationship Id="rId22" Type="http://schemas.openxmlformats.org/officeDocument/2006/relationships/image" Target="media/image17.jpeg"/><Relationship Id="rId43" Type="http://schemas.openxmlformats.org/officeDocument/2006/relationships/image" Target="media/image34.emf"/><Relationship Id="rId64" Type="http://schemas.openxmlformats.org/officeDocument/2006/relationships/oleObject" Target="embeddings/oleObject16.bin"/><Relationship Id="rId118" Type="http://schemas.openxmlformats.org/officeDocument/2006/relationships/oleObject" Target="embeddings/oleObject43.bin"/><Relationship Id="rId139" Type="http://schemas.openxmlformats.org/officeDocument/2006/relationships/image" Target="media/image82.emf"/><Relationship Id="rId80" Type="http://schemas.openxmlformats.org/officeDocument/2006/relationships/oleObject" Target="embeddings/oleObject24.bin"/><Relationship Id="rId85" Type="http://schemas.openxmlformats.org/officeDocument/2006/relationships/image" Target="media/image55.emf"/><Relationship Id="rId150" Type="http://schemas.openxmlformats.org/officeDocument/2006/relationships/oleObject" Target="embeddings/oleObject59.bin"/><Relationship Id="rId155" Type="http://schemas.openxmlformats.org/officeDocument/2006/relationships/image" Target="media/image90.emf"/><Relationship Id="rId171" Type="http://schemas.openxmlformats.org/officeDocument/2006/relationships/image" Target="media/image98.emf"/><Relationship Id="rId176" Type="http://schemas.openxmlformats.org/officeDocument/2006/relationships/oleObject" Target="embeddings/oleObject72.bin"/><Relationship Id="rId192" Type="http://schemas.openxmlformats.org/officeDocument/2006/relationships/oleObject" Target="embeddings/oleObject80.bin"/><Relationship Id="rId197" Type="http://schemas.openxmlformats.org/officeDocument/2006/relationships/image" Target="media/image111.emf"/><Relationship Id="rId206" Type="http://schemas.openxmlformats.org/officeDocument/2006/relationships/oleObject" Target="embeddings/oleObject87.bin"/><Relationship Id="rId227" Type="http://schemas.openxmlformats.org/officeDocument/2006/relationships/image" Target="media/image126.emf"/><Relationship Id="rId201" Type="http://schemas.openxmlformats.org/officeDocument/2006/relationships/image" Target="media/image113.emf"/><Relationship Id="rId222" Type="http://schemas.openxmlformats.org/officeDocument/2006/relationships/oleObject" Target="embeddings/oleObject95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oleObject" Target="embeddings/oleObject2.bin"/><Relationship Id="rId38" Type="http://schemas.openxmlformats.org/officeDocument/2006/relationships/image" Target="media/image30.png"/><Relationship Id="rId59" Type="http://schemas.openxmlformats.org/officeDocument/2006/relationships/image" Target="media/image42.emf"/><Relationship Id="rId103" Type="http://schemas.openxmlformats.org/officeDocument/2006/relationships/image" Target="media/image64.emf"/><Relationship Id="rId108" Type="http://schemas.openxmlformats.org/officeDocument/2006/relationships/oleObject" Target="embeddings/oleObject38.bin"/><Relationship Id="rId124" Type="http://schemas.openxmlformats.org/officeDocument/2006/relationships/oleObject" Target="embeddings/oleObject46.bin"/><Relationship Id="rId129" Type="http://schemas.openxmlformats.org/officeDocument/2006/relationships/image" Target="media/image77.emf"/><Relationship Id="rId54" Type="http://schemas.openxmlformats.org/officeDocument/2006/relationships/oleObject" Target="embeddings/oleObject11.bin"/><Relationship Id="rId70" Type="http://schemas.openxmlformats.org/officeDocument/2006/relationships/oleObject" Target="embeddings/oleObject19.bin"/><Relationship Id="rId75" Type="http://schemas.openxmlformats.org/officeDocument/2006/relationships/image" Target="media/image50.emf"/><Relationship Id="rId91" Type="http://schemas.openxmlformats.org/officeDocument/2006/relationships/image" Target="media/image58.emf"/><Relationship Id="rId96" Type="http://schemas.openxmlformats.org/officeDocument/2006/relationships/oleObject" Target="embeddings/oleObject32.bin"/><Relationship Id="rId140" Type="http://schemas.openxmlformats.org/officeDocument/2006/relationships/oleObject" Target="embeddings/oleObject54.bin"/><Relationship Id="rId145" Type="http://schemas.openxmlformats.org/officeDocument/2006/relationships/image" Target="media/image85.emf"/><Relationship Id="rId161" Type="http://schemas.openxmlformats.org/officeDocument/2006/relationships/image" Target="media/image93.emf"/><Relationship Id="rId166" Type="http://schemas.openxmlformats.org/officeDocument/2006/relationships/oleObject" Target="embeddings/oleObject67.bin"/><Relationship Id="rId182" Type="http://schemas.openxmlformats.org/officeDocument/2006/relationships/oleObject" Target="embeddings/oleObject75.bin"/><Relationship Id="rId187" Type="http://schemas.openxmlformats.org/officeDocument/2006/relationships/image" Target="media/image106.emf"/><Relationship Id="rId217" Type="http://schemas.openxmlformats.org/officeDocument/2006/relationships/image" Target="media/image121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12" Type="http://schemas.openxmlformats.org/officeDocument/2006/relationships/oleObject" Target="embeddings/oleObject90.bin"/><Relationship Id="rId233" Type="http://schemas.openxmlformats.org/officeDocument/2006/relationships/image" Target="media/image129.emf"/><Relationship Id="rId238" Type="http://schemas.openxmlformats.org/officeDocument/2006/relationships/oleObject" Target="embeddings/oleObject103.bin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37.emf"/><Relationship Id="rId114" Type="http://schemas.openxmlformats.org/officeDocument/2006/relationships/oleObject" Target="embeddings/oleObject41.bin"/><Relationship Id="rId119" Type="http://schemas.openxmlformats.org/officeDocument/2006/relationships/image" Target="media/image72.emf"/><Relationship Id="rId44" Type="http://schemas.openxmlformats.org/officeDocument/2006/relationships/oleObject" Target="embeddings/oleObject6.bin"/><Relationship Id="rId60" Type="http://schemas.openxmlformats.org/officeDocument/2006/relationships/oleObject" Target="embeddings/oleObject14.bin"/><Relationship Id="rId65" Type="http://schemas.openxmlformats.org/officeDocument/2006/relationships/image" Target="media/image45.emf"/><Relationship Id="rId81" Type="http://schemas.openxmlformats.org/officeDocument/2006/relationships/image" Target="media/image53.emf"/><Relationship Id="rId86" Type="http://schemas.openxmlformats.org/officeDocument/2006/relationships/oleObject" Target="embeddings/oleObject27.bin"/><Relationship Id="rId130" Type="http://schemas.openxmlformats.org/officeDocument/2006/relationships/oleObject" Target="embeddings/oleObject49.bin"/><Relationship Id="rId135" Type="http://schemas.openxmlformats.org/officeDocument/2006/relationships/image" Target="media/image80.emf"/><Relationship Id="rId151" Type="http://schemas.openxmlformats.org/officeDocument/2006/relationships/image" Target="media/image88.emf"/><Relationship Id="rId156" Type="http://schemas.openxmlformats.org/officeDocument/2006/relationships/oleObject" Target="embeddings/oleObject62.bin"/><Relationship Id="rId177" Type="http://schemas.openxmlformats.org/officeDocument/2006/relationships/image" Target="media/image101.emf"/><Relationship Id="rId198" Type="http://schemas.openxmlformats.org/officeDocument/2006/relationships/oleObject" Target="embeddings/oleObject83.bin"/><Relationship Id="rId172" Type="http://schemas.openxmlformats.org/officeDocument/2006/relationships/oleObject" Target="embeddings/oleObject70.bin"/><Relationship Id="rId193" Type="http://schemas.openxmlformats.org/officeDocument/2006/relationships/image" Target="media/image109.emf"/><Relationship Id="rId202" Type="http://schemas.openxmlformats.org/officeDocument/2006/relationships/oleObject" Target="embeddings/oleObject85.bin"/><Relationship Id="rId207" Type="http://schemas.openxmlformats.org/officeDocument/2006/relationships/image" Target="media/image116.emf"/><Relationship Id="rId223" Type="http://schemas.openxmlformats.org/officeDocument/2006/relationships/image" Target="media/image124.emf"/><Relationship Id="rId228" Type="http://schemas.openxmlformats.org/officeDocument/2006/relationships/oleObject" Target="embeddings/oleObject98.bin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1.png"/><Relationship Id="rId109" Type="http://schemas.openxmlformats.org/officeDocument/2006/relationships/image" Target="media/image67.emf"/><Relationship Id="rId34" Type="http://schemas.openxmlformats.org/officeDocument/2006/relationships/image" Target="media/image28.emf"/><Relationship Id="rId50" Type="http://schemas.openxmlformats.org/officeDocument/2006/relationships/oleObject" Target="embeddings/oleObject9.bin"/><Relationship Id="rId55" Type="http://schemas.openxmlformats.org/officeDocument/2006/relationships/image" Target="media/image40.emf"/><Relationship Id="rId76" Type="http://schemas.openxmlformats.org/officeDocument/2006/relationships/oleObject" Target="embeddings/oleObject22.bin"/><Relationship Id="rId97" Type="http://schemas.openxmlformats.org/officeDocument/2006/relationships/image" Target="media/image61.emf"/><Relationship Id="rId104" Type="http://schemas.openxmlformats.org/officeDocument/2006/relationships/oleObject" Target="embeddings/oleObject36.bin"/><Relationship Id="rId120" Type="http://schemas.openxmlformats.org/officeDocument/2006/relationships/oleObject" Target="embeddings/oleObject44.bin"/><Relationship Id="rId125" Type="http://schemas.openxmlformats.org/officeDocument/2006/relationships/image" Target="media/image75.emf"/><Relationship Id="rId141" Type="http://schemas.openxmlformats.org/officeDocument/2006/relationships/image" Target="media/image83.emf"/><Relationship Id="rId146" Type="http://schemas.openxmlformats.org/officeDocument/2006/relationships/oleObject" Target="embeddings/oleObject57.bin"/><Relationship Id="rId167" Type="http://schemas.openxmlformats.org/officeDocument/2006/relationships/image" Target="media/image96.emf"/><Relationship Id="rId188" Type="http://schemas.openxmlformats.org/officeDocument/2006/relationships/oleObject" Target="embeddings/oleObject78.bin"/><Relationship Id="rId7" Type="http://schemas.openxmlformats.org/officeDocument/2006/relationships/oleObject" Target="embeddings/oleObject1.bin"/><Relationship Id="rId71" Type="http://schemas.openxmlformats.org/officeDocument/2006/relationships/image" Target="media/image48.emf"/><Relationship Id="rId92" Type="http://schemas.openxmlformats.org/officeDocument/2006/relationships/oleObject" Target="embeddings/oleObject30.bin"/><Relationship Id="rId162" Type="http://schemas.openxmlformats.org/officeDocument/2006/relationships/oleObject" Target="embeddings/oleObject65.bin"/><Relationship Id="rId183" Type="http://schemas.openxmlformats.org/officeDocument/2006/relationships/image" Target="media/image104.emf"/><Relationship Id="rId213" Type="http://schemas.openxmlformats.org/officeDocument/2006/relationships/image" Target="media/image119.emf"/><Relationship Id="rId218" Type="http://schemas.openxmlformats.org/officeDocument/2006/relationships/oleObject" Target="embeddings/oleObject93.bin"/><Relationship Id="rId234" Type="http://schemas.openxmlformats.org/officeDocument/2006/relationships/oleObject" Target="embeddings/oleObject101.bin"/><Relationship Id="rId239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2.png"/><Relationship Id="rId45" Type="http://schemas.openxmlformats.org/officeDocument/2006/relationships/image" Target="media/image35.emf"/><Relationship Id="rId66" Type="http://schemas.openxmlformats.org/officeDocument/2006/relationships/oleObject" Target="embeddings/oleObject17.bin"/><Relationship Id="rId87" Type="http://schemas.openxmlformats.org/officeDocument/2006/relationships/image" Target="media/image56.emf"/><Relationship Id="rId110" Type="http://schemas.openxmlformats.org/officeDocument/2006/relationships/oleObject" Target="embeddings/oleObject39.bin"/><Relationship Id="rId115" Type="http://schemas.openxmlformats.org/officeDocument/2006/relationships/image" Target="media/image70.emf"/><Relationship Id="rId131" Type="http://schemas.openxmlformats.org/officeDocument/2006/relationships/image" Target="media/image78.emf"/><Relationship Id="rId136" Type="http://schemas.openxmlformats.org/officeDocument/2006/relationships/oleObject" Target="embeddings/oleObject52.bin"/><Relationship Id="rId157" Type="http://schemas.openxmlformats.org/officeDocument/2006/relationships/image" Target="media/image91.emf"/><Relationship Id="rId178" Type="http://schemas.openxmlformats.org/officeDocument/2006/relationships/oleObject" Target="embeddings/oleObject73.bin"/><Relationship Id="rId61" Type="http://schemas.openxmlformats.org/officeDocument/2006/relationships/image" Target="media/image43.emf"/><Relationship Id="rId82" Type="http://schemas.openxmlformats.org/officeDocument/2006/relationships/oleObject" Target="embeddings/oleObject25.bin"/><Relationship Id="rId152" Type="http://schemas.openxmlformats.org/officeDocument/2006/relationships/oleObject" Target="embeddings/oleObject60.bin"/><Relationship Id="rId173" Type="http://schemas.openxmlformats.org/officeDocument/2006/relationships/image" Target="media/image99.emf"/><Relationship Id="rId194" Type="http://schemas.openxmlformats.org/officeDocument/2006/relationships/oleObject" Target="embeddings/oleObject81.bin"/><Relationship Id="rId199" Type="http://schemas.openxmlformats.org/officeDocument/2006/relationships/image" Target="media/image112.emf"/><Relationship Id="rId203" Type="http://schemas.openxmlformats.org/officeDocument/2006/relationships/image" Target="media/image114.emf"/><Relationship Id="rId208" Type="http://schemas.openxmlformats.org/officeDocument/2006/relationships/oleObject" Target="embeddings/oleObject88.bin"/><Relationship Id="rId229" Type="http://schemas.openxmlformats.org/officeDocument/2006/relationships/image" Target="media/image127.emf"/><Relationship Id="rId19" Type="http://schemas.openxmlformats.org/officeDocument/2006/relationships/image" Target="media/image14.jpeg"/><Relationship Id="rId224" Type="http://schemas.openxmlformats.org/officeDocument/2006/relationships/oleObject" Target="embeddings/oleObject96.bin"/><Relationship Id="rId240" Type="http://schemas.openxmlformats.org/officeDocument/2006/relationships/theme" Target="theme/theme1.xml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oleObject" Target="embeddings/oleObject3.bin"/><Relationship Id="rId56" Type="http://schemas.openxmlformats.org/officeDocument/2006/relationships/oleObject" Target="embeddings/oleObject12.bin"/><Relationship Id="rId77" Type="http://schemas.openxmlformats.org/officeDocument/2006/relationships/image" Target="media/image51.emf"/><Relationship Id="rId100" Type="http://schemas.openxmlformats.org/officeDocument/2006/relationships/oleObject" Target="embeddings/oleObject34.bin"/><Relationship Id="rId105" Type="http://schemas.openxmlformats.org/officeDocument/2006/relationships/image" Target="media/image65.emf"/><Relationship Id="rId126" Type="http://schemas.openxmlformats.org/officeDocument/2006/relationships/oleObject" Target="embeddings/oleObject47.bin"/><Relationship Id="rId147" Type="http://schemas.openxmlformats.org/officeDocument/2006/relationships/image" Target="media/image86.emf"/><Relationship Id="rId168" Type="http://schemas.openxmlformats.org/officeDocument/2006/relationships/oleObject" Target="embeddings/oleObject68.bin"/><Relationship Id="rId8" Type="http://schemas.openxmlformats.org/officeDocument/2006/relationships/image" Target="media/image3.jpeg"/><Relationship Id="rId51" Type="http://schemas.openxmlformats.org/officeDocument/2006/relationships/image" Target="media/image38.emf"/><Relationship Id="rId72" Type="http://schemas.openxmlformats.org/officeDocument/2006/relationships/oleObject" Target="embeddings/oleObject20.bin"/><Relationship Id="rId93" Type="http://schemas.openxmlformats.org/officeDocument/2006/relationships/image" Target="media/image59.emf"/><Relationship Id="rId98" Type="http://schemas.openxmlformats.org/officeDocument/2006/relationships/oleObject" Target="embeddings/oleObject33.bin"/><Relationship Id="rId121" Type="http://schemas.openxmlformats.org/officeDocument/2006/relationships/image" Target="media/image73.emf"/><Relationship Id="rId142" Type="http://schemas.openxmlformats.org/officeDocument/2006/relationships/oleObject" Target="embeddings/oleObject55.bin"/><Relationship Id="rId163" Type="http://schemas.openxmlformats.org/officeDocument/2006/relationships/image" Target="media/image94.emf"/><Relationship Id="rId184" Type="http://schemas.openxmlformats.org/officeDocument/2006/relationships/oleObject" Target="embeddings/oleObject76.bin"/><Relationship Id="rId189" Type="http://schemas.openxmlformats.org/officeDocument/2006/relationships/image" Target="media/image107.emf"/><Relationship Id="rId219" Type="http://schemas.openxmlformats.org/officeDocument/2006/relationships/image" Target="media/image122.emf"/><Relationship Id="rId3" Type="http://schemas.openxmlformats.org/officeDocument/2006/relationships/settings" Target="settings.xml"/><Relationship Id="rId214" Type="http://schemas.openxmlformats.org/officeDocument/2006/relationships/oleObject" Target="embeddings/oleObject91.bin"/><Relationship Id="rId230" Type="http://schemas.openxmlformats.org/officeDocument/2006/relationships/oleObject" Target="embeddings/oleObject99.bin"/><Relationship Id="rId235" Type="http://schemas.openxmlformats.org/officeDocument/2006/relationships/image" Target="media/image130.emf"/><Relationship Id="rId25" Type="http://schemas.openxmlformats.org/officeDocument/2006/relationships/image" Target="media/image20.jpeg"/><Relationship Id="rId46" Type="http://schemas.openxmlformats.org/officeDocument/2006/relationships/oleObject" Target="embeddings/oleObject7.bin"/><Relationship Id="rId67" Type="http://schemas.openxmlformats.org/officeDocument/2006/relationships/image" Target="media/image46.emf"/><Relationship Id="rId116" Type="http://schemas.openxmlformats.org/officeDocument/2006/relationships/oleObject" Target="embeddings/oleObject42.bin"/><Relationship Id="rId137" Type="http://schemas.openxmlformats.org/officeDocument/2006/relationships/image" Target="media/image81.emf"/><Relationship Id="rId158" Type="http://schemas.openxmlformats.org/officeDocument/2006/relationships/oleObject" Target="embeddings/oleObject63.bin"/><Relationship Id="rId20" Type="http://schemas.openxmlformats.org/officeDocument/2006/relationships/image" Target="media/image15.jpeg"/><Relationship Id="rId41" Type="http://schemas.openxmlformats.org/officeDocument/2006/relationships/image" Target="media/image33.emf"/><Relationship Id="rId62" Type="http://schemas.openxmlformats.org/officeDocument/2006/relationships/oleObject" Target="embeddings/oleObject15.bin"/><Relationship Id="rId83" Type="http://schemas.openxmlformats.org/officeDocument/2006/relationships/image" Target="media/image54.emf"/><Relationship Id="rId88" Type="http://schemas.openxmlformats.org/officeDocument/2006/relationships/oleObject" Target="embeddings/oleObject28.bin"/><Relationship Id="rId111" Type="http://schemas.openxmlformats.org/officeDocument/2006/relationships/image" Target="media/image68.emf"/><Relationship Id="rId132" Type="http://schemas.openxmlformats.org/officeDocument/2006/relationships/oleObject" Target="embeddings/oleObject50.bin"/><Relationship Id="rId153" Type="http://schemas.openxmlformats.org/officeDocument/2006/relationships/image" Target="media/image89.emf"/><Relationship Id="rId174" Type="http://schemas.openxmlformats.org/officeDocument/2006/relationships/oleObject" Target="embeddings/oleObject71.bin"/><Relationship Id="rId179" Type="http://schemas.openxmlformats.org/officeDocument/2006/relationships/image" Target="media/image102.emf"/><Relationship Id="rId195" Type="http://schemas.openxmlformats.org/officeDocument/2006/relationships/image" Target="media/image110.emf"/><Relationship Id="rId209" Type="http://schemas.openxmlformats.org/officeDocument/2006/relationships/image" Target="media/image117.emf"/><Relationship Id="rId190" Type="http://schemas.openxmlformats.org/officeDocument/2006/relationships/oleObject" Target="embeddings/oleObject79.bin"/><Relationship Id="rId204" Type="http://schemas.openxmlformats.org/officeDocument/2006/relationships/oleObject" Target="embeddings/oleObject86.bin"/><Relationship Id="rId220" Type="http://schemas.openxmlformats.org/officeDocument/2006/relationships/oleObject" Target="embeddings/oleObject94.bin"/><Relationship Id="rId225" Type="http://schemas.openxmlformats.org/officeDocument/2006/relationships/image" Target="media/image125.emf"/><Relationship Id="rId15" Type="http://schemas.openxmlformats.org/officeDocument/2006/relationships/image" Target="media/image10.jpeg"/><Relationship Id="rId36" Type="http://schemas.openxmlformats.org/officeDocument/2006/relationships/image" Target="media/image29.emf"/><Relationship Id="rId57" Type="http://schemas.openxmlformats.org/officeDocument/2006/relationships/image" Target="media/image41.emf"/><Relationship Id="rId106" Type="http://schemas.openxmlformats.org/officeDocument/2006/relationships/oleObject" Target="embeddings/oleObject37.bin"/><Relationship Id="rId127" Type="http://schemas.openxmlformats.org/officeDocument/2006/relationships/image" Target="media/image76.emf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oleObject" Target="embeddings/oleObject10.bin"/><Relationship Id="rId73" Type="http://schemas.openxmlformats.org/officeDocument/2006/relationships/image" Target="media/image49.emf"/><Relationship Id="rId78" Type="http://schemas.openxmlformats.org/officeDocument/2006/relationships/oleObject" Target="embeddings/oleObject23.bin"/><Relationship Id="rId94" Type="http://schemas.openxmlformats.org/officeDocument/2006/relationships/oleObject" Target="embeddings/oleObject31.bin"/><Relationship Id="rId99" Type="http://schemas.openxmlformats.org/officeDocument/2006/relationships/image" Target="media/image62.emf"/><Relationship Id="rId101" Type="http://schemas.openxmlformats.org/officeDocument/2006/relationships/image" Target="media/image63.emf"/><Relationship Id="rId122" Type="http://schemas.openxmlformats.org/officeDocument/2006/relationships/oleObject" Target="embeddings/oleObject45.bin"/><Relationship Id="rId143" Type="http://schemas.openxmlformats.org/officeDocument/2006/relationships/image" Target="media/image84.e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66.bin"/><Relationship Id="rId169" Type="http://schemas.openxmlformats.org/officeDocument/2006/relationships/image" Target="media/image97.emf"/><Relationship Id="rId185" Type="http://schemas.openxmlformats.org/officeDocument/2006/relationships/image" Target="media/image10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80" Type="http://schemas.openxmlformats.org/officeDocument/2006/relationships/oleObject" Target="embeddings/oleObject74.bin"/><Relationship Id="rId210" Type="http://schemas.openxmlformats.org/officeDocument/2006/relationships/oleObject" Target="embeddings/oleObject89.bin"/><Relationship Id="rId215" Type="http://schemas.openxmlformats.org/officeDocument/2006/relationships/image" Target="media/image120.emf"/><Relationship Id="rId236" Type="http://schemas.openxmlformats.org/officeDocument/2006/relationships/oleObject" Target="embeddings/oleObject102.bin"/><Relationship Id="rId26" Type="http://schemas.openxmlformats.org/officeDocument/2006/relationships/image" Target="media/image21.jpeg"/><Relationship Id="rId231" Type="http://schemas.openxmlformats.org/officeDocument/2006/relationships/image" Target="media/image128.emf"/><Relationship Id="rId47" Type="http://schemas.openxmlformats.org/officeDocument/2006/relationships/image" Target="media/image36.emf"/><Relationship Id="rId68" Type="http://schemas.openxmlformats.org/officeDocument/2006/relationships/oleObject" Target="embeddings/oleObject18.bin"/><Relationship Id="rId89" Type="http://schemas.openxmlformats.org/officeDocument/2006/relationships/image" Target="media/image57.emf"/><Relationship Id="rId112" Type="http://schemas.openxmlformats.org/officeDocument/2006/relationships/oleObject" Target="embeddings/oleObject40.bin"/><Relationship Id="rId133" Type="http://schemas.openxmlformats.org/officeDocument/2006/relationships/image" Target="media/image79.emf"/><Relationship Id="rId154" Type="http://schemas.openxmlformats.org/officeDocument/2006/relationships/oleObject" Target="embeddings/oleObject61.bin"/><Relationship Id="rId175" Type="http://schemas.openxmlformats.org/officeDocument/2006/relationships/image" Target="media/image100.emf"/><Relationship Id="rId196" Type="http://schemas.openxmlformats.org/officeDocument/2006/relationships/oleObject" Target="embeddings/oleObject82.bin"/><Relationship Id="rId200" Type="http://schemas.openxmlformats.org/officeDocument/2006/relationships/oleObject" Target="embeddings/oleObject84.bin"/><Relationship Id="rId16" Type="http://schemas.openxmlformats.org/officeDocument/2006/relationships/image" Target="media/image11.jpeg"/><Relationship Id="rId221" Type="http://schemas.openxmlformats.org/officeDocument/2006/relationships/image" Target="media/image123.emf"/><Relationship Id="rId37" Type="http://schemas.openxmlformats.org/officeDocument/2006/relationships/oleObject" Target="embeddings/oleObject4.bin"/><Relationship Id="rId58" Type="http://schemas.openxmlformats.org/officeDocument/2006/relationships/oleObject" Target="embeddings/oleObject13.bin"/><Relationship Id="rId79" Type="http://schemas.openxmlformats.org/officeDocument/2006/relationships/image" Target="media/image52.emf"/><Relationship Id="rId102" Type="http://schemas.openxmlformats.org/officeDocument/2006/relationships/oleObject" Target="embeddings/oleObject35.bin"/><Relationship Id="rId123" Type="http://schemas.openxmlformats.org/officeDocument/2006/relationships/image" Target="media/image74.emf"/><Relationship Id="rId144" Type="http://schemas.openxmlformats.org/officeDocument/2006/relationships/oleObject" Target="embeddings/oleObject56.bin"/><Relationship Id="rId90" Type="http://schemas.openxmlformats.org/officeDocument/2006/relationships/oleObject" Target="embeddings/oleObject29.bin"/><Relationship Id="rId165" Type="http://schemas.openxmlformats.org/officeDocument/2006/relationships/image" Target="media/image95.emf"/><Relationship Id="rId186" Type="http://schemas.openxmlformats.org/officeDocument/2006/relationships/oleObject" Target="embeddings/oleObject77.bin"/><Relationship Id="rId211" Type="http://schemas.openxmlformats.org/officeDocument/2006/relationships/image" Target="media/image118.emf"/><Relationship Id="rId232" Type="http://schemas.openxmlformats.org/officeDocument/2006/relationships/oleObject" Target="embeddings/oleObject100.bin"/><Relationship Id="rId27" Type="http://schemas.openxmlformats.org/officeDocument/2006/relationships/image" Target="media/image22.jpeg"/><Relationship Id="rId48" Type="http://schemas.openxmlformats.org/officeDocument/2006/relationships/oleObject" Target="embeddings/oleObject8.bin"/><Relationship Id="rId69" Type="http://schemas.openxmlformats.org/officeDocument/2006/relationships/image" Target="media/image47.emf"/><Relationship Id="rId113" Type="http://schemas.openxmlformats.org/officeDocument/2006/relationships/image" Target="media/image69.emf"/><Relationship Id="rId134" Type="http://schemas.openxmlformats.org/officeDocument/2006/relationships/oleObject" Target="embeddings/oleObject5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8690</Words>
  <Characters>49538</Characters>
  <Application>Microsoft Office Word</Application>
  <DocSecurity>0</DocSecurity>
  <Lines>412</Lines>
  <Paragraphs>116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2022-2023_23_05_06_СЖД_(УТСЖДП)_2022_ФТЫ_plx_Начертательная геометрия</dc:title>
  <dc:creator>FastReport.NET</dc:creator>
  <cp:lastModifiedBy>User</cp:lastModifiedBy>
  <cp:revision>3</cp:revision>
  <dcterms:created xsi:type="dcterms:W3CDTF">2022-12-09T21:40:00Z</dcterms:created>
  <dcterms:modified xsi:type="dcterms:W3CDTF">2022-12-10T05:32:00Z</dcterms:modified>
</cp:coreProperties>
</file>