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0" w:type="dxa"/>
          <w:right w:w="0" w:type="dxa"/>
        </w:tblCellMar>
        <w:tblLook w:val="04A0"/>
      </w:tblPr>
      <w:tblGrid>
        <w:gridCol w:w="786"/>
        <w:gridCol w:w="925"/>
        <w:gridCol w:w="293"/>
        <w:gridCol w:w="1941"/>
        <w:gridCol w:w="17"/>
        <w:gridCol w:w="1530"/>
        <w:gridCol w:w="624"/>
        <w:gridCol w:w="462"/>
        <w:gridCol w:w="1400"/>
        <w:gridCol w:w="11"/>
        <w:gridCol w:w="1731"/>
        <w:gridCol w:w="734"/>
        <w:gridCol w:w="153"/>
      </w:tblGrid>
      <w:tr w:rsidR="008A140C" w:rsidTr="002B3416">
        <w:trPr>
          <w:trHeight w:hRule="exact" w:val="277"/>
        </w:trPr>
        <w:tc>
          <w:tcPr>
            <w:tcW w:w="5000" w:type="pct"/>
            <w:gridSpan w:val="13"/>
            <w:shd w:val="clear" w:color="FFFFFF" w:fill="FFFFFF"/>
            <w:tcMar>
              <w:left w:w="34" w:type="dxa"/>
              <w:right w:w="34" w:type="dxa"/>
            </w:tcMar>
          </w:tcPr>
          <w:p w:rsidR="008A140C" w:rsidRDefault="00627A7B">
            <w:pPr>
              <w:spacing w:after="0" w:line="240" w:lineRule="auto"/>
              <w:jc w:val="center"/>
              <w:rPr>
                <w:sz w:val="24"/>
                <w:szCs w:val="24"/>
              </w:rPr>
            </w:pPr>
            <w:r>
              <w:rPr>
                <w:rFonts w:ascii="Times New Roman" w:hAnsi="Times New Roman" w:cs="Times New Roman"/>
                <w:b/>
                <w:color w:val="FFFFFF"/>
                <w:sz w:val="24"/>
                <w:szCs w:val="24"/>
              </w:rPr>
              <w:t>МИНИСТЕРСТВО ТРАНСПОРТА РОССИЙСКОЙ ФЕДЕРАЦИИ</w:t>
            </w:r>
          </w:p>
        </w:tc>
      </w:tr>
      <w:tr w:rsidR="008A140C" w:rsidTr="002B3416">
        <w:trPr>
          <w:trHeight w:hRule="exact" w:val="138"/>
        </w:trPr>
        <w:tc>
          <w:tcPr>
            <w:tcW w:w="5000" w:type="pct"/>
            <w:gridSpan w:val="13"/>
            <w:shd w:val="clear" w:color="FFFFFF" w:fill="FFFFFF"/>
            <w:tcMar>
              <w:left w:w="34" w:type="dxa"/>
              <w:right w:w="34" w:type="dxa"/>
            </w:tcMar>
          </w:tcPr>
          <w:p w:rsidR="008A140C" w:rsidRDefault="00627A7B">
            <w:pPr>
              <w:spacing w:after="0" w:line="240" w:lineRule="auto"/>
              <w:jc w:val="center"/>
              <w:rPr>
                <w:sz w:val="24"/>
                <w:szCs w:val="24"/>
              </w:rPr>
            </w:pPr>
            <w:r>
              <w:rPr>
                <w:rFonts w:ascii="Times New Roman" w:hAnsi="Times New Roman" w:cs="Times New Roman"/>
                <w:color w:val="FFFFFF"/>
                <w:sz w:val="24"/>
                <w:szCs w:val="24"/>
              </w:rPr>
              <w:t>Федеральное агентство железнодорожного транспорта</w:t>
            </w:r>
          </w:p>
        </w:tc>
      </w:tr>
      <w:tr w:rsidR="008A140C" w:rsidTr="002B3416">
        <w:trPr>
          <w:trHeight w:hRule="exact" w:val="138"/>
        </w:trPr>
        <w:tc>
          <w:tcPr>
            <w:tcW w:w="371" w:type="pct"/>
            <w:shd w:val="clear" w:color="FFFFFF" w:fill="FFFFFF"/>
            <w:tcMar>
              <w:left w:w="34" w:type="dxa"/>
              <w:right w:w="34" w:type="dxa"/>
            </w:tcMar>
          </w:tcPr>
          <w:p w:rsidR="008A140C" w:rsidRDefault="008A140C"/>
        </w:tc>
        <w:tc>
          <w:tcPr>
            <w:tcW w:w="4629" w:type="pct"/>
            <w:gridSpan w:val="12"/>
            <w:vMerge w:val="restart"/>
            <w:shd w:val="clear" w:color="000000" w:fill="FFFFFF"/>
            <w:tcMar>
              <w:left w:w="34" w:type="dxa"/>
              <w:right w:w="34" w:type="dxa"/>
            </w:tcMar>
          </w:tcPr>
          <w:p w:rsidR="008A140C" w:rsidRPr="003758CE" w:rsidRDefault="00627A7B">
            <w:pPr>
              <w:spacing w:after="0" w:line="240" w:lineRule="auto"/>
              <w:jc w:val="center"/>
              <w:rPr>
                <w:sz w:val="24"/>
                <w:szCs w:val="24"/>
                <w:lang w:val="ru-RU"/>
              </w:rPr>
            </w:pPr>
            <w:r w:rsidRPr="003758CE">
              <w:rPr>
                <w:rFonts w:ascii="Times New Roman" w:hAnsi="Times New Roman" w:cs="Times New Roman"/>
                <w:color w:val="000000"/>
                <w:sz w:val="24"/>
                <w:szCs w:val="24"/>
                <w:lang w:val="ru-RU"/>
              </w:rPr>
              <w:t>Федеральное государственное бюджетное образовательное учреждение</w:t>
            </w:r>
          </w:p>
          <w:p w:rsidR="008A140C" w:rsidRPr="003758CE" w:rsidRDefault="00627A7B">
            <w:pPr>
              <w:spacing w:after="0" w:line="240" w:lineRule="auto"/>
              <w:jc w:val="center"/>
              <w:rPr>
                <w:sz w:val="24"/>
                <w:szCs w:val="24"/>
                <w:lang w:val="ru-RU"/>
              </w:rPr>
            </w:pPr>
            <w:r w:rsidRPr="003758CE">
              <w:rPr>
                <w:rFonts w:ascii="Times New Roman" w:hAnsi="Times New Roman" w:cs="Times New Roman"/>
                <w:color w:val="000000"/>
                <w:sz w:val="24"/>
                <w:szCs w:val="24"/>
                <w:lang w:val="ru-RU"/>
              </w:rPr>
              <w:t>высшего образования</w:t>
            </w:r>
          </w:p>
          <w:p w:rsidR="008A140C" w:rsidRPr="003758CE" w:rsidRDefault="00627A7B">
            <w:pPr>
              <w:spacing w:after="0" w:line="240" w:lineRule="auto"/>
              <w:jc w:val="center"/>
              <w:rPr>
                <w:sz w:val="24"/>
                <w:szCs w:val="24"/>
                <w:lang w:val="ru-RU"/>
              </w:rPr>
            </w:pPr>
            <w:r w:rsidRPr="003758CE">
              <w:rPr>
                <w:rFonts w:ascii="Times New Roman" w:hAnsi="Times New Roman" w:cs="Times New Roman"/>
                <w:color w:val="000000"/>
                <w:sz w:val="24"/>
                <w:szCs w:val="24"/>
                <w:lang w:val="ru-RU"/>
              </w:rPr>
              <w:t>"Дальневосточный государственный университет путей сообщения"</w:t>
            </w:r>
          </w:p>
          <w:p w:rsidR="008A140C" w:rsidRDefault="00627A7B">
            <w:pPr>
              <w:spacing w:after="0" w:line="240" w:lineRule="auto"/>
              <w:jc w:val="center"/>
              <w:rPr>
                <w:sz w:val="24"/>
                <w:szCs w:val="24"/>
              </w:rPr>
            </w:pPr>
            <w:r>
              <w:rPr>
                <w:rFonts w:ascii="Times New Roman" w:hAnsi="Times New Roman" w:cs="Times New Roman"/>
                <w:color w:val="000000"/>
                <w:sz w:val="24"/>
                <w:szCs w:val="24"/>
              </w:rPr>
              <w:t>(ДВГУПС)</w:t>
            </w:r>
          </w:p>
        </w:tc>
      </w:tr>
      <w:tr w:rsidR="008A140C" w:rsidTr="002B3416">
        <w:trPr>
          <w:trHeight w:hRule="exact" w:val="986"/>
        </w:trPr>
        <w:tc>
          <w:tcPr>
            <w:tcW w:w="371" w:type="pct"/>
          </w:tcPr>
          <w:p w:rsidR="008A140C" w:rsidRDefault="008A140C"/>
        </w:tc>
        <w:tc>
          <w:tcPr>
            <w:tcW w:w="4629" w:type="pct"/>
            <w:gridSpan w:val="12"/>
            <w:vMerge/>
            <w:shd w:val="clear" w:color="000000" w:fill="FFFFFF"/>
            <w:tcMar>
              <w:left w:w="34" w:type="dxa"/>
              <w:right w:w="34" w:type="dxa"/>
            </w:tcMar>
          </w:tcPr>
          <w:p w:rsidR="008A140C" w:rsidRDefault="008A140C"/>
        </w:tc>
      </w:tr>
      <w:tr w:rsidR="008A140C" w:rsidTr="002B3416">
        <w:trPr>
          <w:trHeight w:hRule="exact" w:val="138"/>
        </w:trPr>
        <w:tc>
          <w:tcPr>
            <w:tcW w:w="371" w:type="pct"/>
          </w:tcPr>
          <w:p w:rsidR="008A140C" w:rsidRDefault="008A140C"/>
        </w:tc>
        <w:tc>
          <w:tcPr>
            <w:tcW w:w="436" w:type="pct"/>
          </w:tcPr>
          <w:p w:rsidR="008A140C" w:rsidRDefault="008A140C"/>
        </w:tc>
        <w:tc>
          <w:tcPr>
            <w:tcW w:w="138" w:type="pct"/>
          </w:tcPr>
          <w:p w:rsidR="008A140C" w:rsidRDefault="008A140C"/>
        </w:tc>
        <w:tc>
          <w:tcPr>
            <w:tcW w:w="915" w:type="pct"/>
          </w:tcPr>
          <w:p w:rsidR="008A140C" w:rsidRDefault="008A140C"/>
        </w:tc>
        <w:tc>
          <w:tcPr>
            <w:tcW w:w="8" w:type="pct"/>
          </w:tcPr>
          <w:p w:rsidR="008A140C" w:rsidRDefault="008A140C"/>
        </w:tc>
        <w:tc>
          <w:tcPr>
            <w:tcW w:w="721" w:type="pct"/>
          </w:tcPr>
          <w:p w:rsidR="008A140C" w:rsidRDefault="008A140C"/>
        </w:tc>
        <w:tc>
          <w:tcPr>
            <w:tcW w:w="294" w:type="pct"/>
          </w:tcPr>
          <w:p w:rsidR="008A140C" w:rsidRDefault="008A140C"/>
        </w:tc>
        <w:tc>
          <w:tcPr>
            <w:tcW w:w="218" w:type="pct"/>
          </w:tcPr>
          <w:p w:rsidR="008A140C" w:rsidRDefault="008A140C"/>
        </w:tc>
        <w:tc>
          <w:tcPr>
            <w:tcW w:w="660" w:type="pct"/>
          </w:tcPr>
          <w:p w:rsidR="008A140C" w:rsidRDefault="008A140C"/>
        </w:tc>
        <w:tc>
          <w:tcPr>
            <w:tcW w:w="5" w:type="pct"/>
          </w:tcPr>
          <w:p w:rsidR="008A140C" w:rsidRDefault="008A140C"/>
        </w:tc>
        <w:tc>
          <w:tcPr>
            <w:tcW w:w="816" w:type="pct"/>
          </w:tcPr>
          <w:p w:rsidR="008A140C" w:rsidRDefault="008A140C"/>
        </w:tc>
        <w:tc>
          <w:tcPr>
            <w:tcW w:w="346" w:type="pct"/>
          </w:tcPr>
          <w:p w:rsidR="008A140C" w:rsidRDefault="008A140C"/>
        </w:tc>
        <w:tc>
          <w:tcPr>
            <w:tcW w:w="72" w:type="pct"/>
          </w:tcPr>
          <w:p w:rsidR="008A140C" w:rsidRDefault="008A140C"/>
        </w:tc>
      </w:tr>
      <w:tr w:rsidR="008A140C" w:rsidRPr="002B3416" w:rsidTr="002B3416">
        <w:trPr>
          <w:trHeight w:hRule="exact" w:val="855"/>
        </w:trPr>
        <w:tc>
          <w:tcPr>
            <w:tcW w:w="5000" w:type="pct"/>
            <w:gridSpan w:val="13"/>
            <w:shd w:val="clear" w:color="000000" w:fill="FFFFFF"/>
            <w:tcMar>
              <w:left w:w="34" w:type="dxa"/>
              <w:right w:w="34" w:type="dxa"/>
            </w:tcMar>
          </w:tcPr>
          <w:p w:rsidR="008A140C" w:rsidRPr="003758CE" w:rsidRDefault="00627A7B">
            <w:pPr>
              <w:spacing w:after="0" w:line="240" w:lineRule="auto"/>
              <w:jc w:val="center"/>
              <w:rPr>
                <w:sz w:val="24"/>
                <w:szCs w:val="24"/>
                <w:lang w:val="ru-RU"/>
              </w:rPr>
            </w:pPr>
            <w:r w:rsidRPr="003758CE">
              <w:rPr>
                <w:rFonts w:ascii="Times New Roman" w:hAnsi="Times New Roman" w:cs="Times New Roman"/>
                <w:color w:val="000000"/>
                <w:sz w:val="24"/>
                <w:szCs w:val="24"/>
                <w:lang w:val="ru-RU"/>
              </w:rPr>
              <w:t>Байкало-Амурский институт железнодорожного транспорта - филиал федерального государственного бюджетного образовательного учреждения высшего образования «Дальневосточный государственный университет путей сообщения» в г. Тынде</w:t>
            </w:r>
          </w:p>
        </w:tc>
      </w:tr>
      <w:tr w:rsidR="008A140C" w:rsidRPr="002B3416" w:rsidTr="002B3416">
        <w:trPr>
          <w:trHeight w:hRule="exact" w:val="304"/>
        </w:trPr>
        <w:tc>
          <w:tcPr>
            <w:tcW w:w="5000" w:type="pct"/>
            <w:gridSpan w:val="13"/>
            <w:shd w:val="clear" w:color="000000" w:fill="FFFFFF"/>
            <w:tcMar>
              <w:left w:w="34" w:type="dxa"/>
              <w:right w:w="34" w:type="dxa"/>
            </w:tcMar>
          </w:tcPr>
          <w:p w:rsidR="008A140C" w:rsidRPr="003758CE" w:rsidRDefault="00627A7B">
            <w:pPr>
              <w:spacing w:after="0" w:line="240" w:lineRule="auto"/>
              <w:jc w:val="center"/>
              <w:rPr>
                <w:sz w:val="24"/>
                <w:szCs w:val="24"/>
                <w:lang w:val="ru-RU"/>
              </w:rPr>
            </w:pPr>
            <w:r w:rsidRPr="003758CE">
              <w:rPr>
                <w:rFonts w:ascii="Times New Roman" w:hAnsi="Times New Roman" w:cs="Times New Roman"/>
                <w:color w:val="000000"/>
                <w:sz w:val="24"/>
                <w:szCs w:val="24"/>
                <w:lang w:val="ru-RU"/>
              </w:rPr>
              <w:t>(БАмИЖТ - филиал ДВГУПС в г. Тынде)</w:t>
            </w:r>
          </w:p>
        </w:tc>
      </w:tr>
      <w:tr w:rsidR="008A140C" w:rsidRPr="002B3416" w:rsidTr="002B3416">
        <w:trPr>
          <w:trHeight w:hRule="exact" w:val="416"/>
        </w:trPr>
        <w:tc>
          <w:tcPr>
            <w:tcW w:w="371" w:type="pct"/>
          </w:tcPr>
          <w:p w:rsidR="008A140C" w:rsidRPr="003758CE" w:rsidRDefault="008A140C">
            <w:pPr>
              <w:rPr>
                <w:lang w:val="ru-RU"/>
              </w:rPr>
            </w:pPr>
          </w:p>
        </w:tc>
        <w:tc>
          <w:tcPr>
            <w:tcW w:w="436" w:type="pct"/>
          </w:tcPr>
          <w:p w:rsidR="008A140C" w:rsidRPr="003758CE" w:rsidRDefault="008A140C">
            <w:pPr>
              <w:rPr>
                <w:lang w:val="ru-RU"/>
              </w:rPr>
            </w:pPr>
          </w:p>
        </w:tc>
        <w:tc>
          <w:tcPr>
            <w:tcW w:w="138" w:type="pct"/>
          </w:tcPr>
          <w:p w:rsidR="008A140C" w:rsidRPr="003758CE" w:rsidRDefault="008A140C">
            <w:pPr>
              <w:rPr>
                <w:lang w:val="ru-RU"/>
              </w:rPr>
            </w:pPr>
          </w:p>
        </w:tc>
        <w:tc>
          <w:tcPr>
            <w:tcW w:w="915" w:type="pct"/>
          </w:tcPr>
          <w:p w:rsidR="008A140C" w:rsidRPr="003758CE" w:rsidRDefault="008A140C">
            <w:pPr>
              <w:rPr>
                <w:lang w:val="ru-RU"/>
              </w:rPr>
            </w:pPr>
          </w:p>
        </w:tc>
        <w:tc>
          <w:tcPr>
            <w:tcW w:w="8" w:type="pct"/>
          </w:tcPr>
          <w:p w:rsidR="008A140C" w:rsidRPr="003758CE" w:rsidRDefault="008A140C">
            <w:pPr>
              <w:rPr>
                <w:lang w:val="ru-RU"/>
              </w:rPr>
            </w:pPr>
          </w:p>
        </w:tc>
        <w:tc>
          <w:tcPr>
            <w:tcW w:w="721" w:type="pct"/>
          </w:tcPr>
          <w:p w:rsidR="008A140C" w:rsidRPr="003758CE" w:rsidRDefault="008A140C">
            <w:pPr>
              <w:rPr>
                <w:lang w:val="ru-RU"/>
              </w:rPr>
            </w:pPr>
          </w:p>
        </w:tc>
        <w:tc>
          <w:tcPr>
            <w:tcW w:w="294" w:type="pct"/>
          </w:tcPr>
          <w:p w:rsidR="008A140C" w:rsidRPr="003758CE" w:rsidRDefault="008A140C">
            <w:pPr>
              <w:rPr>
                <w:lang w:val="ru-RU"/>
              </w:rPr>
            </w:pPr>
          </w:p>
        </w:tc>
        <w:tc>
          <w:tcPr>
            <w:tcW w:w="218" w:type="pct"/>
          </w:tcPr>
          <w:p w:rsidR="008A140C" w:rsidRPr="003758CE" w:rsidRDefault="008A140C">
            <w:pPr>
              <w:rPr>
                <w:lang w:val="ru-RU"/>
              </w:rPr>
            </w:pPr>
          </w:p>
        </w:tc>
        <w:tc>
          <w:tcPr>
            <w:tcW w:w="660" w:type="pct"/>
          </w:tcPr>
          <w:p w:rsidR="008A140C" w:rsidRPr="003758CE" w:rsidRDefault="008A140C">
            <w:pPr>
              <w:rPr>
                <w:lang w:val="ru-RU"/>
              </w:rPr>
            </w:pPr>
          </w:p>
        </w:tc>
        <w:tc>
          <w:tcPr>
            <w:tcW w:w="5" w:type="pct"/>
          </w:tcPr>
          <w:p w:rsidR="008A140C" w:rsidRPr="003758CE" w:rsidRDefault="008A140C">
            <w:pPr>
              <w:rPr>
                <w:lang w:val="ru-RU"/>
              </w:rPr>
            </w:pPr>
          </w:p>
        </w:tc>
        <w:tc>
          <w:tcPr>
            <w:tcW w:w="816" w:type="pct"/>
          </w:tcPr>
          <w:p w:rsidR="008A140C" w:rsidRPr="003758CE" w:rsidRDefault="008A140C">
            <w:pPr>
              <w:rPr>
                <w:lang w:val="ru-RU"/>
              </w:rPr>
            </w:pPr>
          </w:p>
        </w:tc>
        <w:tc>
          <w:tcPr>
            <w:tcW w:w="346" w:type="pct"/>
          </w:tcPr>
          <w:p w:rsidR="008A140C" w:rsidRPr="003758CE" w:rsidRDefault="008A140C">
            <w:pPr>
              <w:rPr>
                <w:lang w:val="ru-RU"/>
              </w:rPr>
            </w:pPr>
          </w:p>
        </w:tc>
        <w:tc>
          <w:tcPr>
            <w:tcW w:w="72" w:type="pct"/>
          </w:tcPr>
          <w:p w:rsidR="008A140C" w:rsidRPr="003758CE" w:rsidRDefault="008A140C">
            <w:pPr>
              <w:rPr>
                <w:lang w:val="ru-RU"/>
              </w:rPr>
            </w:pPr>
          </w:p>
        </w:tc>
      </w:tr>
      <w:tr w:rsidR="002B3416" w:rsidTr="002B3416">
        <w:trPr>
          <w:trHeight w:hRule="exact" w:val="277"/>
        </w:trPr>
        <w:tc>
          <w:tcPr>
            <w:tcW w:w="371" w:type="pct"/>
          </w:tcPr>
          <w:p w:rsidR="002B3416" w:rsidRPr="003758CE" w:rsidRDefault="002B3416">
            <w:pPr>
              <w:rPr>
                <w:lang w:val="ru-RU"/>
              </w:rPr>
            </w:pPr>
          </w:p>
        </w:tc>
        <w:tc>
          <w:tcPr>
            <w:tcW w:w="436" w:type="pct"/>
          </w:tcPr>
          <w:p w:rsidR="002B3416" w:rsidRPr="003758CE" w:rsidRDefault="002B3416">
            <w:pPr>
              <w:rPr>
                <w:lang w:val="ru-RU"/>
              </w:rPr>
            </w:pPr>
          </w:p>
        </w:tc>
        <w:tc>
          <w:tcPr>
            <w:tcW w:w="138" w:type="pct"/>
          </w:tcPr>
          <w:p w:rsidR="002B3416" w:rsidRPr="003758CE" w:rsidRDefault="002B3416">
            <w:pPr>
              <w:rPr>
                <w:lang w:val="ru-RU"/>
              </w:rPr>
            </w:pPr>
          </w:p>
        </w:tc>
        <w:tc>
          <w:tcPr>
            <w:tcW w:w="915" w:type="pct"/>
          </w:tcPr>
          <w:p w:rsidR="002B3416" w:rsidRPr="003758CE" w:rsidRDefault="002B3416">
            <w:pPr>
              <w:rPr>
                <w:lang w:val="ru-RU"/>
              </w:rPr>
            </w:pPr>
          </w:p>
        </w:tc>
        <w:tc>
          <w:tcPr>
            <w:tcW w:w="8" w:type="pct"/>
          </w:tcPr>
          <w:p w:rsidR="002B3416" w:rsidRPr="003758CE" w:rsidRDefault="002B3416">
            <w:pPr>
              <w:rPr>
                <w:lang w:val="ru-RU"/>
              </w:rPr>
            </w:pPr>
          </w:p>
        </w:tc>
        <w:tc>
          <w:tcPr>
            <w:tcW w:w="721" w:type="pct"/>
          </w:tcPr>
          <w:p w:rsidR="002B3416" w:rsidRPr="003758CE" w:rsidRDefault="002B3416">
            <w:pPr>
              <w:rPr>
                <w:lang w:val="ru-RU"/>
              </w:rPr>
            </w:pPr>
          </w:p>
        </w:tc>
        <w:tc>
          <w:tcPr>
            <w:tcW w:w="294" w:type="pct"/>
          </w:tcPr>
          <w:p w:rsidR="002B3416" w:rsidRPr="00326F06" w:rsidRDefault="002B3416" w:rsidP="002B3416">
            <w:pPr>
              <w:rPr>
                <w:lang w:val="ru-RU"/>
              </w:rPr>
            </w:pPr>
          </w:p>
        </w:tc>
        <w:tc>
          <w:tcPr>
            <w:tcW w:w="2117" w:type="pct"/>
            <w:gridSpan w:val="6"/>
            <w:shd w:val="clear" w:color="000000" w:fill="FFFFFF"/>
            <w:tcMar>
              <w:left w:w="34" w:type="dxa"/>
              <w:right w:w="34" w:type="dxa"/>
            </w:tcMar>
          </w:tcPr>
          <w:p w:rsidR="002B3416" w:rsidRDefault="002B3416" w:rsidP="002B3416">
            <w:pPr>
              <w:spacing w:after="0" w:line="240" w:lineRule="auto"/>
              <w:jc w:val="center"/>
              <w:rPr>
                <w:sz w:val="24"/>
                <w:szCs w:val="24"/>
              </w:rPr>
            </w:pPr>
            <w:r>
              <w:rPr>
                <w:rFonts w:ascii="Times New Roman" w:hAnsi="Times New Roman" w:cs="Times New Roman"/>
                <w:color w:val="000000"/>
                <w:sz w:val="24"/>
                <w:szCs w:val="24"/>
              </w:rPr>
              <w:t>УТВЕРЖДАЮ</w:t>
            </w:r>
          </w:p>
        </w:tc>
      </w:tr>
      <w:tr w:rsidR="002B3416" w:rsidTr="002B3416">
        <w:trPr>
          <w:trHeight w:hRule="exact" w:val="183"/>
        </w:trPr>
        <w:tc>
          <w:tcPr>
            <w:tcW w:w="371" w:type="pct"/>
          </w:tcPr>
          <w:p w:rsidR="002B3416" w:rsidRDefault="002B3416"/>
        </w:tc>
        <w:tc>
          <w:tcPr>
            <w:tcW w:w="436" w:type="pct"/>
          </w:tcPr>
          <w:p w:rsidR="002B3416" w:rsidRDefault="002B3416"/>
        </w:tc>
        <w:tc>
          <w:tcPr>
            <w:tcW w:w="138" w:type="pct"/>
          </w:tcPr>
          <w:p w:rsidR="002B3416" w:rsidRDefault="002B3416"/>
        </w:tc>
        <w:tc>
          <w:tcPr>
            <w:tcW w:w="915" w:type="pct"/>
          </w:tcPr>
          <w:p w:rsidR="002B3416" w:rsidRDefault="002B3416"/>
        </w:tc>
        <w:tc>
          <w:tcPr>
            <w:tcW w:w="8" w:type="pct"/>
          </w:tcPr>
          <w:p w:rsidR="002B3416" w:rsidRDefault="002B3416"/>
        </w:tc>
        <w:tc>
          <w:tcPr>
            <w:tcW w:w="721" w:type="pct"/>
          </w:tcPr>
          <w:p w:rsidR="002B3416" w:rsidRDefault="002B3416"/>
        </w:tc>
        <w:tc>
          <w:tcPr>
            <w:tcW w:w="294" w:type="pct"/>
          </w:tcPr>
          <w:p w:rsidR="002B3416" w:rsidRDefault="002B3416" w:rsidP="002B3416"/>
        </w:tc>
        <w:tc>
          <w:tcPr>
            <w:tcW w:w="218" w:type="pct"/>
          </w:tcPr>
          <w:p w:rsidR="002B3416" w:rsidRDefault="002B3416" w:rsidP="002B3416"/>
        </w:tc>
        <w:tc>
          <w:tcPr>
            <w:tcW w:w="660" w:type="pct"/>
          </w:tcPr>
          <w:p w:rsidR="002B3416" w:rsidRDefault="002B3416" w:rsidP="002B3416"/>
        </w:tc>
        <w:tc>
          <w:tcPr>
            <w:tcW w:w="5" w:type="pct"/>
          </w:tcPr>
          <w:p w:rsidR="002B3416" w:rsidRDefault="002B3416" w:rsidP="002B3416"/>
        </w:tc>
        <w:tc>
          <w:tcPr>
            <w:tcW w:w="816" w:type="pct"/>
          </w:tcPr>
          <w:p w:rsidR="002B3416" w:rsidRDefault="002B3416" w:rsidP="002B3416"/>
        </w:tc>
        <w:tc>
          <w:tcPr>
            <w:tcW w:w="346" w:type="pct"/>
          </w:tcPr>
          <w:p w:rsidR="002B3416" w:rsidRDefault="002B3416" w:rsidP="002B3416"/>
        </w:tc>
        <w:tc>
          <w:tcPr>
            <w:tcW w:w="72" w:type="pct"/>
          </w:tcPr>
          <w:p w:rsidR="002B3416" w:rsidRDefault="002B3416"/>
        </w:tc>
      </w:tr>
      <w:tr w:rsidR="002B3416" w:rsidTr="002B3416">
        <w:trPr>
          <w:trHeight w:hRule="exact" w:val="277"/>
        </w:trPr>
        <w:tc>
          <w:tcPr>
            <w:tcW w:w="371" w:type="pct"/>
          </w:tcPr>
          <w:p w:rsidR="002B3416" w:rsidRDefault="002B3416"/>
        </w:tc>
        <w:tc>
          <w:tcPr>
            <w:tcW w:w="436" w:type="pct"/>
          </w:tcPr>
          <w:p w:rsidR="002B3416" w:rsidRDefault="002B3416"/>
        </w:tc>
        <w:tc>
          <w:tcPr>
            <w:tcW w:w="138" w:type="pct"/>
          </w:tcPr>
          <w:p w:rsidR="002B3416" w:rsidRDefault="002B3416"/>
        </w:tc>
        <w:tc>
          <w:tcPr>
            <w:tcW w:w="915" w:type="pct"/>
          </w:tcPr>
          <w:p w:rsidR="002B3416" w:rsidRDefault="002B3416"/>
        </w:tc>
        <w:tc>
          <w:tcPr>
            <w:tcW w:w="8" w:type="pct"/>
          </w:tcPr>
          <w:p w:rsidR="002B3416" w:rsidRDefault="002B3416"/>
        </w:tc>
        <w:tc>
          <w:tcPr>
            <w:tcW w:w="721" w:type="pct"/>
          </w:tcPr>
          <w:p w:rsidR="002B3416" w:rsidRDefault="002B3416"/>
        </w:tc>
        <w:tc>
          <w:tcPr>
            <w:tcW w:w="294" w:type="pct"/>
          </w:tcPr>
          <w:p w:rsidR="002B3416" w:rsidRDefault="002B3416" w:rsidP="002B3416"/>
        </w:tc>
        <w:tc>
          <w:tcPr>
            <w:tcW w:w="1699" w:type="pct"/>
            <w:gridSpan w:val="4"/>
            <w:shd w:val="clear" w:color="000000" w:fill="FFFFFF"/>
            <w:tcMar>
              <w:left w:w="34" w:type="dxa"/>
              <w:right w:w="34" w:type="dxa"/>
            </w:tcMar>
          </w:tcPr>
          <w:p w:rsidR="002B3416" w:rsidRDefault="002B3416" w:rsidP="002B3416">
            <w:pPr>
              <w:spacing w:after="0" w:line="240" w:lineRule="auto"/>
              <w:rPr>
                <w:sz w:val="24"/>
                <w:szCs w:val="24"/>
              </w:rPr>
            </w:pPr>
            <w:r>
              <w:rPr>
                <w:rFonts w:ascii="Times New Roman" w:hAnsi="Times New Roman" w:cs="Times New Roman"/>
                <w:color w:val="000000"/>
                <w:sz w:val="24"/>
                <w:szCs w:val="24"/>
              </w:rPr>
              <w:t>Зам. директора по УР</w:t>
            </w:r>
          </w:p>
        </w:tc>
        <w:tc>
          <w:tcPr>
            <w:tcW w:w="346" w:type="pct"/>
          </w:tcPr>
          <w:p w:rsidR="002B3416" w:rsidRDefault="002B3416" w:rsidP="002B3416"/>
        </w:tc>
        <w:tc>
          <w:tcPr>
            <w:tcW w:w="72" w:type="pct"/>
          </w:tcPr>
          <w:p w:rsidR="002B3416" w:rsidRDefault="002B3416"/>
        </w:tc>
      </w:tr>
      <w:tr w:rsidR="002B3416" w:rsidTr="002B3416">
        <w:trPr>
          <w:trHeight w:hRule="exact" w:val="83"/>
        </w:trPr>
        <w:tc>
          <w:tcPr>
            <w:tcW w:w="371" w:type="pct"/>
          </w:tcPr>
          <w:p w:rsidR="002B3416" w:rsidRDefault="002B3416"/>
        </w:tc>
        <w:tc>
          <w:tcPr>
            <w:tcW w:w="436" w:type="pct"/>
          </w:tcPr>
          <w:p w:rsidR="002B3416" w:rsidRDefault="002B3416"/>
        </w:tc>
        <w:tc>
          <w:tcPr>
            <w:tcW w:w="138" w:type="pct"/>
          </w:tcPr>
          <w:p w:rsidR="002B3416" w:rsidRDefault="002B3416"/>
        </w:tc>
        <w:tc>
          <w:tcPr>
            <w:tcW w:w="915" w:type="pct"/>
          </w:tcPr>
          <w:p w:rsidR="002B3416" w:rsidRDefault="002B3416"/>
        </w:tc>
        <w:tc>
          <w:tcPr>
            <w:tcW w:w="8" w:type="pct"/>
          </w:tcPr>
          <w:p w:rsidR="002B3416" w:rsidRDefault="002B3416"/>
        </w:tc>
        <w:tc>
          <w:tcPr>
            <w:tcW w:w="721" w:type="pct"/>
          </w:tcPr>
          <w:p w:rsidR="002B3416" w:rsidRDefault="002B3416"/>
        </w:tc>
        <w:tc>
          <w:tcPr>
            <w:tcW w:w="294" w:type="pct"/>
          </w:tcPr>
          <w:p w:rsidR="002B3416" w:rsidRDefault="002B3416" w:rsidP="002B3416"/>
        </w:tc>
        <w:tc>
          <w:tcPr>
            <w:tcW w:w="218" w:type="pct"/>
          </w:tcPr>
          <w:p w:rsidR="002B3416" w:rsidRDefault="002B3416" w:rsidP="002B3416"/>
        </w:tc>
        <w:tc>
          <w:tcPr>
            <w:tcW w:w="660" w:type="pct"/>
          </w:tcPr>
          <w:p w:rsidR="002B3416" w:rsidRDefault="002B3416" w:rsidP="002B3416"/>
        </w:tc>
        <w:tc>
          <w:tcPr>
            <w:tcW w:w="5" w:type="pct"/>
          </w:tcPr>
          <w:p w:rsidR="002B3416" w:rsidRDefault="002B3416" w:rsidP="002B3416"/>
        </w:tc>
        <w:tc>
          <w:tcPr>
            <w:tcW w:w="816" w:type="pct"/>
          </w:tcPr>
          <w:p w:rsidR="002B3416" w:rsidRDefault="002B3416" w:rsidP="002B3416"/>
        </w:tc>
        <w:tc>
          <w:tcPr>
            <w:tcW w:w="346" w:type="pct"/>
          </w:tcPr>
          <w:p w:rsidR="002B3416" w:rsidRDefault="002B3416" w:rsidP="002B3416"/>
        </w:tc>
        <w:tc>
          <w:tcPr>
            <w:tcW w:w="72" w:type="pct"/>
          </w:tcPr>
          <w:p w:rsidR="002B3416" w:rsidRDefault="002B3416"/>
        </w:tc>
      </w:tr>
      <w:tr w:rsidR="002B3416" w:rsidRPr="002B3416" w:rsidTr="002B3416">
        <w:trPr>
          <w:trHeight w:hRule="exact" w:val="694"/>
        </w:trPr>
        <w:tc>
          <w:tcPr>
            <w:tcW w:w="371" w:type="pct"/>
          </w:tcPr>
          <w:p w:rsidR="002B3416" w:rsidRDefault="002B3416"/>
        </w:tc>
        <w:tc>
          <w:tcPr>
            <w:tcW w:w="436" w:type="pct"/>
          </w:tcPr>
          <w:p w:rsidR="002B3416" w:rsidRDefault="002B3416"/>
        </w:tc>
        <w:tc>
          <w:tcPr>
            <w:tcW w:w="138" w:type="pct"/>
          </w:tcPr>
          <w:p w:rsidR="002B3416" w:rsidRDefault="002B3416"/>
        </w:tc>
        <w:tc>
          <w:tcPr>
            <w:tcW w:w="915" w:type="pct"/>
          </w:tcPr>
          <w:p w:rsidR="002B3416" w:rsidRDefault="002B3416"/>
        </w:tc>
        <w:tc>
          <w:tcPr>
            <w:tcW w:w="8" w:type="pct"/>
          </w:tcPr>
          <w:p w:rsidR="002B3416" w:rsidRDefault="002B3416"/>
        </w:tc>
        <w:tc>
          <w:tcPr>
            <w:tcW w:w="721" w:type="pct"/>
          </w:tcPr>
          <w:p w:rsidR="002B3416" w:rsidRDefault="002B3416"/>
        </w:tc>
        <w:tc>
          <w:tcPr>
            <w:tcW w:w="294" w:type="pct"/>
          </w:tcPr>
          <w:p w:rsidR="002B3416" w:rsidRDefault="002B3416" w:rsidP="002B3416"/>
        </w:tc>
        <w:tc>
          <w:tcPr>
            <w:tcW w:w="2117" w:type="pct"/>
            <w:gridSpan w:val="6"/>
            <w:shd w:val="clear" w:color="000000" w:fill="FFFFFF"/>
            <w:tcMar>
              <w:left w:w="34" w:type="dxa"/>
              <w:right w:w="34" w:type="dxa"/>
            </w:tcMar>
          </w:tcPr>
          <w:p w:rsidR="002B3416" w:rsidRDefault="002B3416" w:rsidP="002B3416">
            <w:pPr>
              <w:spacing w:after="0" w:line="360" w:lineRule="auto"/>
              <w:rPr>
                <w:rFonts w:ascii="Times New Roman" w:hAnsi="Times New Roman" w:cs="Times New Roman"/>
                <w:color w:val="000000"/>
                <w:sz w:val="24"/>
                <w:szCs w:val="24"/>
                <w:u w:val="single"/>
                <w:lang w:val="ru-RU"/>
              </w:rPr>
            </w:pPr>
            <w:r w:rsidRPr="00326F06">
              <w:rPr>
                <w:rFonts w:ascii="Times New Roman" w:hAnsi="Times New Roman" w:cs="Times New Roman"/>
                <w:color w:val="000000"/>
                <w:sz w:val="24"/>
                <w:szCs w:val="24"/>
                <w:u w:val="single"/>
                <w:lang w:val="ru-RU"/>
              </w:rPr>
              <w:t>БАмИЖТ - филиала ДВГУПС в г. Тынде</w:t>
            </w:r>
          </w:p>
          <w:p w:rsidR="002B3416" w:rsidRPr="00326F06" w:rsidRDefault="002B3416" w:rsidP="002B3416">
            <w:pPr>
              <w:spacing w:after="0" w:line="360" w:lineRule="auto"/>
              <w:rPr>
                <w:sz w:val="24"/>
                <w:szCs w:val="24"/>
                <w:lang w:val="ru-RU"/>
              </w:rPr>
            </w:pPr>
            <w:r>
              <w:rPr>
                <w:rFonts w:ascii="Times New Roman" w:hAnsi="Times New Roman" w:cs="Times New Roman"/>
                <w:color w:val="000000"/>
                <w:sz w:val="24"/>
                <w:szCs w:val="24"/>
                <w:u w:val="single"/>
                <w:lang w:val="ru-RU"/>
              </w:rPr>
              <w:t>_______________________Гашенко С.А.</w:t>
            </w:r>
          </w:p>
        </w:tc>
      </w:tr>
      <w:tr w:rsidR="002B3416" w:rsidRPr="002B3416" w:rsidTr="002B3416">
        <w:trPr>
          <w:trHeight w:hRule="exact" w:val="11"/>
        </w:trPr>
        <w:tc>
          <w:tcPr>
            <w:tcW w:w="371" w:type="pct"/>
          </w:tcPr>
          <w:p w:rsidR="002B3416" w:rsidRPr="003758CE" w:rsidRDefault="002B3416">
            <w:pPr>
              <w:rPr>
                <w:lang w:val="ru-RU"/>
              </w:rPr>
            </w:pPr>
          </w:p>
        </w:tc>
        <w:tc>
          <w:tcPr>
            <w:tcW w:w="436" w:type="pct"/>
          </w:tcPr>
          <w:p w:rsidR="002B3416" w:rsidRPr="003758CE" w:rsidRDefault="002B3416">
            <w:pPr>
              <w:rPr>
                <w:lang w:val="ru-RU"/>
              </w:rPr>
            </w:pPr>
          </w:p>
        </w:tc>
        <w:tc>
          <w:tcPr>
            <w:tcW w:w="138" w:type="pct"/>
          </w:tcPr>
          <w:p w:rsidR="002B3416" w:rsidRPr="003758CE" w:rsidRDefault="002B3416">
            <w:pPr>
              <w:rPr>
                <w:lang w:val="ru-RU"/>
              </w:rPr>
            </w:pPr>
          </w:p>
        </w:tc>
        <w:tc>
          <w:tcPr>
            <w:tcW w:w="915" w:type="pct"/>
          </w:tcPr>
          <w:p w:rsidR="002B3416" w:rsidRPr="003758CE" w:rsidRDefault="002B3416">
            <w:pPr>
              <w:rPr>
                <w:lang w:val="ru-RU"/>
              </w:rPr>
            </w:pPr>
          </w:p>
        </w:tc>
        <w:tc>
          <w:tcPr>
            <w:tcW w:w="8" w:type="pct"/>
          </w:tcPr>
          <w:p w:rsidR="002B3416" w:rsidRPr="003758CE" w:rsidRDefault="002B3416">
            <w:pPr>
              <w:rPr>
                <w:lang w:val="ru-RU"/>
              </w:rPr>
            </w:pPr>
          </w:p>
        </w:tc>
        <w:tc>
          <w:tcPr>
            <w:tcW w:w="721" w:type="pct"/>
          </w:tcPr>
          <w:p w:rsidR="002B3416" w:rsidRPr="003758CE" w:rsidRDefault="002B3416">
            <w:pPr>
              <w:rPr>
                <w:lang w:val="ru-RU"/>
              </w:rPr>
            </w:pPr>
          </w:p>
        </w:tc>
        <w:tc>
          <w:tcPr>
            <w:tcW w:w="294" w:type="pct"/>
          </w:tcPr>
          <w:p w:rsidR="002B3416" w:rsidRPr="00326F06" w:rsidRDefault="002B3416" w:rsidP="002B3416">
            <w:pPr>
              <w:rPr>
                <w:lang w:val="ru-RU"/>
              </w:rPr>
            </w:pPr>
          </w:p>
        </w:tc>
        <w:tc>
          <w:tcPr>
            <w:tcW w:w="218" w:type="pct"/>
          </w:tcPr>
          <w:p w:rsidR="002B3416" w:rsidRPr="00326F06" w:rsidRDefault="002B3416" w:rsidP="002B3416">
            <w:pPr>
              <w:rPr>
                <w:lang w:val="ru-RU"/>
              </w:rPr>
            </w:pPr>
          </w:p>
        </w:tc>
        <w:tc>
          <w:tcPr>
            <w:tcW w:w="660" w:type="pct"/>
          </w:tcPr>
          <w:p w:rsidR="002B3416" w:rsidRPr="00326F06" w:rsidRDefault="002B3416" w:rsidP="002B3416">
            <w:pPr>
              <w:rPr>
                <w:lang w:val="ru-RU"/>
              </w:rPr>
            </w:pPr>
          </w:p>
        </w:tc>
        <w:tc>
          <w:tcPr>
            <w:tcW w:w="5" w:type="pct"/>
          </w:tcPr>
          <w:p w:rsidR="002B3416" w:rsidRPr="00326F06" w:rsidRDefault="002B3416" w:rsidP="002B3416">
            <w:pPr>
              <w:rPr>
                <w:lang w:val="ru-RU"/>
              </w:rPr>
            </w:pPr>
          </w:p>
        </w:tc>
        <w:tc>
          <w:tcPr>
            <w:tcW w:w="816" w:type="pct"/>
          </w:tcPr>
          <w:p w:rsidR="002B3416" w:rsidRPr="00326F06" w:rsidRDefault="002B3416" w:rsidP="002B3416">
            <w:pPr>
              <w:rPr>
                <w:lang w:val="ru-RU"/>
              </w:rPr>
            </w:pPr>
          </w:p>
        </w:tc>
        <w:tc>
          <w:tcPr>
            <w:tcW w:w="346" w:type="pct"/>
          </w:tcPr>
          <w:p w:rsidR="002B3416" w:rsidRPr="00326F06" w:rsidRDefault="002B3416" w:rsidP="002B3416">
            <w:pPr>
              <w:rPr>
                <w:lang w:val="ru-RU"/>
              </w:rPr>
            </w:pPr>
          </w:p>
        </w:tc>
        <w:tc>
          <w:tcPr>
            <w:tcW w:w="72" w:type="pct"/>
          </w:tcPr>
          <w:p w:rsidR="002B3416" w:rsidRPr="003758CE" w:rsidRDefault="002B3416">
            <w:pPr>
              <w:rPr>
                <w:lang w:val="ru-RU"/>
              </w:rPr>
            </w:pPr>
          </w:p>
        </w:tc>
      </w:tr>
      <w:tr w:rsidR="002B3416" w:rsidTr="002B3416">
        <w:trPr>
          <w:trHeight w:hRule="exact" w:val="74"/>
        </w:trPr>
        <w:tc>
          <w:tcPr>
            <w:tcW w:w="371" w:type="pct"/>
          </w:tcPr>
          <w:p w:rsidR="002B3416" w:rsidRPr="003758CE" w:rsidRDefault="002B3416">
            <w:pPr>
              <w:rPr>
                <w:lang w:val="ru-RU"/>
              </w:rPr>
            </w:pPr>
          </w:p>
        </w:tc>
        <w:tc>
          <w:tcPr>
            <w:tcW w:w="436" w:type="pct"/>
          </w:tcPr>
          <w:p w:rsidR="002B3416" w:rsidRPr="003758CE" w:rsidRDefault="002B3416">
            <w:pPr>
              <w:rPr>
                <w:lang w:val="ru-RU"/>
              </w:rPr>
            </w:pPr>
          </w:p>
        </w:tc>
        <w:tc>
          <w:tcPr>
            <w:tcW w:w="138" w:type="pct"/>
          </w:tcPr>
          <w:p w:rsidR="002B3416" w:rsidRPr="003758CE" w:rsidRDefault="002B3416">
            <w:pPr>
              <w:rPr>
                <w:lang w:val="ru-RU"/>
              </w:rPr>
            </w:pPr>
          </w:p>
        </w:tc>
        <w:tc>
          <w:tcPr>
            <w:tcW w:w="915" w:type="pct"/>
          </w:tcPr>
          <w:p w:rsidR="002B3416" w:rsidRPr="003758CE" w:rsidRDefault="002B3416">
            <w:pPr>
              <w:rPr>
                <w:lang w:val="ru-RU"/>
              </w:rPr>
            </w:pPr>
          </w:p>
        </w:tc>
        <w:tc>
          <w:tcPr>
            <w:tcW w:w="8" w:type="pct"/>
          </w:tcPr>
          <w:p w:rsidR="002B3416" w:rsidRPr="003758CE" w:rsidRDefault="002B3416">
            <w:pPr>
              <w:rPr>
                <w:lang w:val="ru-RU"/>
              </w:rPr>
            </w:pPr>
          </w:p>
        </w:tc>
        <w:tc>
          <w:tcPr>
            <w:tcW w:w="721" w:type="pct"/>
          </w:tcPr>
          <w:p w:rsidR="002B3416" w:rsidRPr="003758CE" w:rsidRDefault="002B3416">
            <w:pPr>
              <w:rPr>
                <w:lang w:val="ru-RU"/>
              </w:rPr>
            </w:pPr>
          </w:p>
        </w:tc>
        <w:tc>
          <w:tcPr>
            <w:tcW w:w="1172" w:type="pct"/>
            <w:gridSpan w:val="3"/>
            <w:vMerge w:val="restart"/>
            <w:shd w:val="clear" w:color="FFFFFF" w:fill="FFFFFF"/>
            <w:tcMar>
              <w:left w:w="4" w:type="dxa"/>
              <w:right w:w="4" w:type="dxa"/>
            </w:tcMar>
          </w:tcPr>
          <w:p w:rsidR="002B3416" w:rsidRDefault="002B3416" w:rsidP="002B3416">
            <w:r>
              <w:rPr>
                <w:noProof/>
                <w:lang w:val="ru-RU" w:eastAsia="ru-RU"/>
              </w:rPr>
              <w:drawing>
                <wp:inline distT="0" distB="0" distL="0" distR="0">
                  <wp:extent cx="1440000" cy="720000"/>
                  <wp:effectExtent l="0" t="0" r="0" b="0"/>
                  <wp:docPr id="26"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7"/>
                          <a:stretch>
                            <a:fillRect/>
                          </a:stretch>
                        </pic:blipFill>
                        <pic:spPr>
                          <a:xfrm>
                            <a:off x="0" y="0"/>
                            <a:ext cx="1440000" cy="720000"/>
                          </a:xfrm>
                          <a:prstGeom prst="rect">
                            <a:avLst/>
                          </a:prstGeom>
                        </pic:spPr>
                      </pic:pic>
                    </a:graphicData>
                  </a:graphic>
                </wp:inline>
              </w:drawing>
            </w:r>
          </w:p>
        </w:tc>
        <w:tc>
          <w:tcPr>
            <w:tcW w:w="5" w:type="pct"/>
          </w:tcPr>
          <w:p w:rsidR="002B3416" w:rsidRDefault="002B3416" w:rsidP="002B3416"/>
        </w:tc>
        <w:tc>
          <w:tcPr>
            <w:tcW w:w="816" w:type="pct"/>
          </w:tcPr>
          <w:p w:rsidR="002B3416" w:rsidRDefault="002B3416" w:rsidP="002B3416"/>
        </w:tc>
        <w:tc>
          <w:tcPr>
            <w:tcW w:w="346" w:type="pct"/>
          </w:tcPr>
          <w:p w:rsidR="002B3416" w:rsidRDefault="002B3416" w:rsidP="002B3416"/>
        </w:tc>
        <w:tc>
          <w:tcPr>
            <w:tcW w:w="72" w:type="pct"/>
          </w:tcPr>
          <w:p w:rsidR="002B3416" w:rsidRDefault="002B3416"/>
        </w:tc>
      </w:tr>
      <w:tr w:rsidR="002B3416" w:rsidTr="002B3416">
        <w:trPr>
          <w:trHeight w:hRule="exact" w:val="555"/>
        </w:trPr>
        <w:tc>
          <w:tcPr>
            <w:tcW w:w="371" w:type="pct"/>
          </w:tcPr>
          <w:p w:rsidR="002B3416" w:rsidRDefault="002B3416"/>
        </w:tc>
        <w:tc>
          <w:tcPr>
            <w:tcW w:w="436" w:type="pct"/>
          </w:tcPr>
          <w:p w:rsidR="002B3416" w:rsidRDefault="002B3416"/>
        </w:tc>
        <w:tc>
          <w:tcPr>
            <w:tcW w:w="138" w:type="pct"/>
          </w:tcPr>
          <w:p w:rsidR="002B3416" w:rsidRDefault="002B3416"/>
        </w:tc>
        <w:tc>
          <w:tcPr>
            <w:tcW w:w="915" w:type="pct"/>
          </w:tcPr>
          <w:p w:rsidR="002B3416" w:rsidRDefault="002B3416"/>
        </w:tc>
        <w:tc>
          <w:tcPr>
            <w:tcW w:w="8" w:type="pct"/>
          </w:tcPr>
          <w:p w:rsidR="002B3416" w:rsidRDefault="002B3416"/>
        </w:tc>
        <w:tc>
          <w:tcPr>
            <w:tcW w:w="721" w:type="pct"/>
          </w:tcPr>
          <w:p w:rsidR="002B3416" w:rsidRDefault="002B3416"/>
        </w:tc>
        <w:tc>
          <w:tcPr>
            <w:tcW w:w="1172" w:type="pct"/>
            <w:gridSpan w:val="3"/>
            <w:vMerge/>
            <w:shd w:val="clear" w:color="FFFFFF" w:fill="FFFFFF"/>
            <w:tcMar>
              <w:left w:w="4" w:type="dxa"/>
              <w:right w:w="4" w:type="dxa"/>
            </w:tcMar>
          </w:tcPr>
          <w:p w:rsidR="002B3416" w:rsidRDefault="002B3416"/>
        </w:tc>
        <w:tc>
          <w:tcPr>
            <w:tcW w:w="5" w:type="pct"/>
          </w:tcPr>
          <w:p w:rsidR="002B3416" w:rsidRDefault="002B3416"/>
        </w:tc>
        <w:tc>
          <w:tcPr>
            <w:tcW w:w="1234" w:type="pct"/>
            <w:gridSpan w:val="3"/>
            <w:shd w:val="clear" w:color="000000" w:fill="FFFFFF"/>
            <w:tcMar>
              <w:left w:w="34" w:type="dxa"/>
              <w:right w:w="34" w:type="dxa"/>
            </w:tcMar>
          </w:tcPr>
          <w:p w:rsidR="002B3416" w:rsidRDefault="002B3416"/>
        </w:tc>
      </w:tr>
      <w:tr w:rsidR="002B3416" w:rsidTr="002B3416">
        <w:trPr>
          <w:trHeight w:hRule="exact" w:val="447"/>
        </w:trPr>
        <w:tc>
          <w:tcPr>
            <w:tcW w:w="371" w:type="pct"/>
          </w:tcPr>
          <w:p w:rsidR="002B3416" w:rsidRDefault="002B3416"/>
        </w:tc>
        <w:tc>
          <w:tcPr>
            <w:tcW w:w="436" w:type="pct"/>
          </w:tcPr>
          <w:p w:rsidR="002B3416" w:rsidRDefault="002B3416"/>
        </w:tc>
        <w:tc>
          <w:tcPr>
            <w:tcW w:w="138" w:type="pct"/>
          </w:tcPr>
          <w:p w:rsidR="002B3416" w:rsidRDefault="002B3416"/>
        </w:tc>
        <w:tc>
          <w:tcPr>
            <w:tcW w:w="915" w:type="pct"/>
          </w:tcPr>
          <w:p w:rsidR="002B3416" w:rsidRDefault="002B3416"/>
        </w:tc>
        <w:tc>
          <w:tcPr>
            <w:tcW w:w="8" w:type="pct"/>
          </w:tcPr>
          <w:p w:rsidR="002B3416" w:rsidRDefault="002B3416"/>
        </w:tc>
        <w:tc>
          <w:tcPr>
            <w:tcW w:w="721" w:type="pct"/>
          </w:tcPr>
          <w:p w:rsidR="002B3416" w:rsidRDefault="002B3416"/>
        </w:tc>
        <w:tc>
          <w:tcPr>
            <w:tcW w:w="1172" w:type="pct"/>
            <w:gridSpan w:val="3"/>
            <w:vMerge/>
            <w:shd w:val="clear" w:color="FFFFFF" w:fill="FFFFFF"/>
            <w:tcMar>
              <w:left w:w="4" w:type="dxa"/>
              <w:right w:w="4" w:type="dxa"/>
            </w:tcMar>
          </w:tcPr>
          <w:p w:rsidR="002B3416" w:rsidRDefault="002B3416"/>
        </w:tc>
        <w:tc>
          <w:tcPr>
            <w:tcW w:w="5" w:type="pct"/>
          </w:tcPr>
          <w:p w:rsidR="002B3416" w:rsidRDefault="002B3416"/>
        </w:tc>
        <w:tc>
          <w:tcPr>
            <w:tcW w:w="816" w:type="pct"/>
          </w:tcPr>
          <w:p w:rsidR="002B3416" w:rsidRDefault="002B3416"/>
        </w:tc>
        <w:tc>
          <w:tcPr>
            <w:tcW w:w="346" w:type="pct"/>
          </w:tcPr>
          <w:p w:rsidR="002B3416" w:rsidRDefault="002B3416"/>
        </w:tc>
        <w:tc>
          <w:tcPr>
            <w:tcW w:w="72" w:type="pct"/>
          </w:tcPr>
          <w:p w:rsidR="002B3416" w:rsidRDefault="002B3416"/>
        </w:tc>
      </w:tr>
      <w:tr w:rsidR="002B3416" w:rsidTr="002B3416">
        <w:trPr>
          <w:trHeight w:hRule="exact" w:val="33"/>
        </w:trPr>
        <w:tc>
          <w:tcPr>
            <w:tcW w:w="371" w:type="pct"/>
          </w:tcPr>
          <w:p w:rsidR="002B3416" w:rsidRDefault="002B3416"/>
        </w:tc>
        <w:tc>
          <w:tcPr>
            <w:tcW w:w="436" w:type="pct"/>
          </w:tcPr>
          <w:p w:rsidR="002B3416" w:rsidRDefault="002B3416"/>
        </w:tc>
        <w:tc>
          <w:tcPr>
            <w:tcW w:w="138" w:type="pct"/>
          </w:tcPr>
          <w:p w:rsidR="002B3416" w:rsidRDefault="002B3416"/>
        </w:tc>
        <w:tc>
          <w:tcPr>
            <w:tcW w:w="915" w:type="pct"/>
          </w:tcPr>
          <w:p w:rsidR="002B3416" w:rsidRDefault="002B3416"/>
        </w:tc>
        <w:tc>
          <w:tcPr>
            <w:tcW w:w="8" w:type="pct"/>
          </w:tcPr>
          <w:p w:rsidR="002B3416" w:rsidRDefault="002B3416"/>
        </w:tc>
        <w:tc>
          <w:tcPr>
            <w:tcW w:w="721" w:type="pct"/>
          </w:tcPr>
          <w:p w:rsidR="002B3416" w:rsidRDefault="002B3416"/>
        </w:tc>
        <w:tc>
          <w:tcPr>
            <w:tcW w:w="1172" w:type="pct"/>
            <w:gridSpan w:val="3"/>
            <w:vMerge/>
            <w:shd w:val="clear" w:color="FFFFFF" w:fill="FFFFFF"/>
            <w:tcMar>
              <w:left w:w="4" w:type="dxa"/>
              <w:right w:w="4" w:type="dxa"/>
            </w:tcMar>
          </w:tcPr>
          <w:p w:rsidR="002B3416" w:rsidRDefault="002B3416"/>
        </w:tc>
        <w:tc>
          <w:tcPr>
            <w:tcW w:w="1167" w:type="pct"/>
            <w:gridSpan w:val="3"/>
            <w:vMerge w:val="restart"/>
            <w:shd w:val="clear" w:color="000000" w:fill="FFFFFF"/>
            <w:tcMar>
              <w:left w:w="34" w:type="dxa"/>
              <w:right w:w="34" w:type="dxa"/>
            </w:tcMar>
          </w:tcPr>
          <w:p w:rsidR="002B3416" w:rsidRDefault="002B3416">
            <w:pPr>
              <w:spacing w:after="0" w:line="240" w:lineRule="auto"/>
              <w:jc w:val="right"/>
              <w:rPr>
                <w:sz w:val="24"/>
                <w:szCs w:val="24"/>
              </w:rPr>
            </w:pPr>
            <w:r>
              <w:rPr>
                <w:rFonts w:ascii="Times New Roman" w:hAnsi="Times New Roman" w:cs="Times New Roman"/>
                <w:color w:val="000000"/>
                <w:sz w:val="24"/>
                <w:szCs w:val="24"/>
                <w:lang w:val="ru-RU"/>
              </w:rPr>
              <w:t>30.06</w:t>
            </w:r>
            <w:r w:rsidRPr="00E72244">
              <w:rPr>
                <w:rFonts w:ascii="Times New Roman" w:hAnsi="Times New Roman" w:cs="Times New Roman"/>
                <w:color w:val="000000"/>
                <w:sz w:val="24"/>
                <w:szCs w:val="24"/>
                <w:lang w:val="ru-RU"/>
              </w:rPr>
              <w:t>.2022</w:t>
            </w:r>
          </w:p>
        </w:tc>
        <w:tc>
          <w:tcPr>
            <w:tcW w:w="72" w:type="pct"/>
          </w:tcPr>
          <w:p w:rsidR="002B3416" w:rsidRDefault="002B3416"/>
        </w:tc>
      </w:tr>
      <w:tr w:rsidR="002B3416" w:rsidTr="002B3416">
        <w:trPr>
          <w:trHeight w:hRule="exact" w:val="244"/>
        </w:trPr>
        <w:tc>
          <w:tcPr>
            <w:tcW w:w="371" w:type="pct"/>
          </w:tcPr>
          <w:p w:rsidR="002B3416" w:rsidRDefault="002B3416"/>
        </w:tc>
        <w:tc>
          <w:tcPr>
            <w:tcW w:w="436" w:type="pct"/>
          </w:tcPr>
          <w:p w:rsidR="002B3416" w:rsidRDefault="002B3416"/>
        </w:tc>
        <w:tc>
          <w:tcPr>
            <w:tcW w:w="138" w:type="pct"/>
          </w:tcPr>
          <w:p w:rsidR="002B3416" w:rsidRDefault="002B3416"/>
        </w:tc>
        <w:tc>
          <w:tcPr>
            <w:tcW w:w="915" w:type="pct"/>
          </w:tcPr>
          <w:p w:rsidR="002B3416" w:rsidRDefault="002B3416"/>
        </w:tc>
        <w:tc>
          <w:tcPr>
            <w:tcW w:w="8" w:type="pct"/>
          </w:tcPr>
          <w:p w:rsidR="002B3416" w:rsidRDefault="002B3416"/>
        </w:tc>
        <w:tc>
          <w:tcPr>
            <w:tcW w:w="721" w:type="pct"/>
          </w:tcPr>
          <w:p w:rsidR="002B3416" w:rsidRDefault="002B3416"/>
        </w:tc>
        <w:tc>
          <w:tcPr>
            <w:tcW w:w="294" w:type="pct"/>
          </w:tcPr>
          <w:p w:rsidR="002B3416" w:rsidRDefault="002B3416"/>
        </w:tc>
        <w:tc>
          <w:tcPr>
            <w:tcW w:w="218" w:type="pct"/>
          </w:tcPr>
          <w:p w:rsidR="002B3416" w:rsidRDefault="002B3416"/>
        </w:tc>
        <w:tc>
          <w:tcPr>
            <w:tcW w:w="660" w:type="pct"/>
            <w:shd w:val="clear" w:color="000000" w:fill="FFFFFF"/>
            <w:tcMar>
              <w:left w:w="34" w:type="dxa"/>
              <w:right w:w="34" w:type="dxa"/>
            </w:tcMar>
          </w:tcPr>
          <w:p w:rsidR="002B3416" w:rsidRDefault="002B3416"/>
        </w:tc>
        <w:tc>
          <w:tcPr>
            <w:tcW w:w="1167" w:type="pct"/>
            <w:gridSpan w:val="3"/>
            <w:vMerge/>
            <w:shd w:val="clear" w:color="000000" w:fill="FFFFFF"/>
            <w:tcMar>
              <w:left w:w="34" w:type="dxa"/>
              <w:right w:w="34" w:type="dxa"/>
            </w:tcMar>
          </w:tcPr>
          <w:p w:rsidR="002B3416" w:rsidRDefault="002B3416"/>
        </w:tc>
        <w:tc>
          <w:tcPr>
            <w:tcW w:w="72" w:type="pct"/>
          </w:tcPr>
          <w:p w:rsidR="002B3416" w:rsidRDefault="002B3416"/>
        </w:tc>
      </w:tr>
      <w:tr w:rsidR="002B3416" w:rsidTr="002B3416">
        <w:trPr>
          <w:trHeight w:hRule="exact" w:val="605"/>
        </w:trPr>
        <w:tc>
          <w:tcPr>
            <w:tcW w:w="371" w:type="pct"/>
          </w:tcPr>
          <w:p w:rsidR="002B3416" w:rsidRDefault="002B3416"/>
        </w:tc>
        <w:tc>
          <w:tcPr>
            <w:tcW w:w="436" w:type="pct"/>
          </w:tcPr>
          <w:p w:rsidR="002B3416" w:rsidRDefault="002B3416"/>
        </w:tc>
        <w:tc>
          <w:tcPr>
            <w:tcW w:w="138" w:type="pct"/>
          </w:tcPr>
          <w:p w:rsidR="002B3416" w:rsidRDefault="002B3416"/>
        </w:tc>
        <w:tc>
          <w:tcPr>
            <w:tcW w:w="915" w:type="pct"/>
          </w:tcPr>
          <w:p w:rsidR="002B3416" w:rsidRDefault="002B3416"/>
        </w:tc>
        <w:tc>
          <w:tcPr>
            <w:tcW w:w="8" w:type="pct"/>
          </w:tcPr>
          <w:p w:rsidR="002B3416" w:rsidRDefault="002B3416"/>
        </w:tc>
        <w:tc>
          <w:tcPr>
            <w:tcW w:w="721" w:type="pct"/>
          </w:tcPr>
          <w:p w:rsidR="002B3416" w:rsidRDefault="002B3416"/>
        </w:tc>
        <w:tc>
          <w:tcPr>
            <w:tcW w:w="294" w:type="pct"/>
          </w:tcPr>
          <w:p w:rsidR="002B3416" w:rsidRDefault="002B3416"/>
        </w:tc>
        <w:tc>
          <w:tcPr>
            <w:tcW w:w="218" w:type="pct"/>
          </w:tcPr>
          <w:p w:rsidR="002B3416" w:rsidRDefault="002B3416"/>
        </w:tc>
        <w:tc>
          <w:tcPr>
            <w:tcW w:w="660" w:type="pct"/>
          </w:tcPr>
          <w:p w:rsidR="002B3416" w:rsidRDefault="002B3416"/>
        </w:tc>
        <w:tc>
          <w:tcPr>
            <w:tcW w:w="5" w:type="pct"/>
          </w:tcPr>
          <w:p w:rsidR="002B3416" w:rsidRDefault="002B3416"/>
        </w:tc>
        <w:tc>
          <w:tcPr>
            <w:tcW w:w="816" w:type="pct"/>
          </w:tcPr>
          <w:p w:rsidR="002B3416" w:rsidRDefault="002B3416"/>
        </w:tc>
        <w:tc>
          <w:tcPr>
            <w:tcW w:w="346" w:type="pct"/>
          </w:tcPr>
          <w:p w:rsidR="002B3416" w:rsidRDefault="002B3416"/>
        </w:tc>
        <w:tc>
          <w:tcPr>
            <w:tcW w:w="72" w:type="pct"/>
          </w:tcPr>
          <w:p w:rsidR="002B3416" w:rsidRDefault="002B3416"/>
        </w:tc>
      </w:tr>
      <w:tr w:rsidR="002B3416" w:rsidTr="002B3416">
        <w:trPr>
          <w:trHeight w:hRule="exact" w:val="449"/>
        </w:trPr>
        <w:tc>
          <w:tcPr>
            <w:tcW w:w="5000" w:type="pct"/>
            <w:gridSpan w:val="13"/>
            <w:shd w:val="clear" w:color="000000" w:fill="FFFFFF"/>
            <w:tcMar>
              <w:left w:w="34" w:type="dxa"/>
              <w:right w:w="34" w:type="dxa"/>
            </w:tcMar>
          </w:tcPr>
          <w:p w:rsidR="002B3416" w:rsidRDefault="002B3416">
            <w:pPr>
              <w:spacing w:after="0" w:line="240" w:lineRule="auto"/>
              <w:jc w:val="center"/>
              <w:rPr>
                <w:sz w:val="36"/>
                <w:szCs w:val="36"/>
              </w:rPr>
            </w:pPr>
            <w:r>
              <w:rPr>
                <w:rFonts w:ascii="Times New Roman" w:hAnsi="Times New Roman" w:cs="Times New Roman"/>
                <w:color w:val="000000"/>
                <w:sz w:val="36"/>
                <w:szCs w:val="36"/>
              </w:rPr>
              <w:t>РАБОЧАЯ ПРОГРАММА</w:t>
            </w:r>
          </w:p>
        </w:tc>
      </w:tr>
      <w:tr w:rsidR="002B3416" w:rsidTr="002B3416">
        <w:trPr>
          <w:trHeight w:hRule="exact" w:val="138"/>
        </w:trPr>
        <w:tc>
          <w:tcPr>
            <w:tcW w:w="371" w:type="pct"/>
          </w:tcPr>
          <w:p w:rsidR="002B3416" w:rsidRDefault="002B3416"/>
        </w:tc>
        <w:tc>
          <w:tcPr>
            <w:tcW w:w="436" w:type="pct"/>
          </w:tcPr>
          <w:p w:rsidR="002B3416" w:rsidRDefault="002B3416"/>
        </w:tc>
        <w:tc>
          <w:tcPr>
            <w:tcW w:w="138" w:type="pct"/>
          </w:tcPr>
          <w:p w:rsidR="002B3416" w:rsidRDefault="002B3416"/>
        </w:tc>
        <w:tc>
          <w:tcPr>
            <w:tcW w:w="915" w:type="pct"/>
          </w:tcPr>
          <w:p w:rsidR="002B3416" w:rsidRDefault="002B3416"/>
        </w:tc>
        <w:tc>
          <w:tcPr>
            <w:tcW w:w="8" w:type="pct"/>
          </w:tcPr>
          <w:p w:rsidR="002B3416" w:rsidRDefault="002B3416"/>
        </w:tc>
        <w:tc>
          <w:tcPr>
            <w:tcW w:w="721" w:type="pct"/>
          </w:tcPr>
          <w:p w:rsidR="002B3416" w:rsidRDefault="002B3416"/>
        </w:tc>
        <w:tc>
          <w:tcPr>
            <w:tcW w:w="294" w:type="pct"/>
          </w:tcPr>
          <w:p w:rsidR="002B3416" w:rsidRDefault="002B3416"/>
        </w:tc>
        <w:tc>
          <w:tcPr>
            <w:tcW w:w="218" w:type="pct"/>
          </w:tcPr>
          <w:p w:rsidR="002B3416" w:rsidRDefault="002B3416"/>
        </w:tc>
        <w:tc>
          <w:tcPr>
            <w:tcW w:w="660" w:type="pct"/>
          </w:tcPr>
          <w:p w:rsidR="002B3416" w:rsidRDefault="002B3416"/>
        </w:tc>
        <w:tc>
          <w:tcPr>
            <w:tcW w:w="5" w:type="pct"/>
          </w:tcPr>
          <w:p w:rsidR="002B3416" w:rsidRDefault="002B3416"/>
        </w:tc>
        <w:tc>
          <w:tcPr>
            <w:tcW w:w="816" w:type="pct"/>
          </w:tcPr>
          <w:p w:rsidR="002B3416" w:rsidRDefault="002B3416"/>
        </w:tc>
        <w:tc>
          <w:tcPr>
            <w:tcW w:w="346" w:type="pct"/>
          </w:tcPr>
          <w:p w:rsidR="002B3416" w:rsidRDefault="002B3416"/>
        </w:tc>
        <w:tc>
          <w:tcPr>
            <w:tcW w:w="72" w:type="pct"/>
          </w:tcPr>
          <w:p w:rsidR="002B3416" w:rsidRDefault="002B3416"/>
        </w:tc>
      </w:tr>
      <w:tr w:rsidR="002B3416" w:rsidTr="002B3416">
        <w:trPr>
          <w:trHeight w:hRule="exact" w:val="555"/>
        </w:trPr>
        <w:tc>
          <w:tcPr>
            <w:tcW w:w="807" w:type="pct"/>
            <w:gridSpan w:val="2"/>
            <w:shd w:val="clear" w:color="000000" w:fill="FFFFFF"/>
            <w:tcMar>
              <w:left w:w="34" w:type="dxa"/>
              <w:right w:w="34" w:type="dxa"/>
            </w:tcMar>
          </w:tcPr>
          <w:p w:rsidR="002B3416" w:rsidRDefault="002B3416">
            <w:pPr>
              <w:spacing w:after="0" w:line="240" w:lineRule="auto"/>
              <w:rPr>
                <w:sz w:val="24"/>
                <w:szCs w:val="24"/>
              </w:rPr>
            </w:pPr>
            <w:r>
              <w:rPr>
                <w:rFonts w:ascii="Times New Roman" w:hAnsi="Times New Roman" w:cs="Times New Roman"/>
                <w:color w:val="000000"/>
                <w:sz w:val="24"/>
                <w:szCs w:val="24"/>
              </w:rPr>
              <w:t>дисциплины</w:t>
            </w:r>
          </w:p>
        </w:tc>
        <w:tc>
          <w:tcPr>
            <w:tcW w:w="4193" w:type="pct"/>
            <w:gridSpan w:val="11"/>
            <w:vMerge w:val="restart"/>
            <w:shd w:val="clear" w:color="000000" w:fill="FFFFFF"/>
            <w:tcMar>
              <w:left w:w="34" w:type="dxa"/>
              <w:right w:w="34" w:type="dxa"/>
            </w:tcMar>
          </w:tcPr>
          <w:p w:rsidR="002B3416" w:rsidRDefault="002B3416">
            <w:pPr>
              <w:spacing w:after="0" w:line="240" w:lineRule="auto"/>
              <w:rPr>
                <w:sz w:val="24"/>
                <w:szCs w:val="24"/>
              </w:rPr>
            </w:pPr>
            <w:r>
              <w:rPr>
                <w:rFonts w:ascii="Times New Roman" w:hAnsi="Times New Roman" w:cs="Times New Roman"/>
                <w:b/>
                <w:color w:val="000000"/>
                <w:sz w:val="24"/>
                <w:szCs w:val="24"/>
                <w:u w:val="single"/>
              </w:rPr>
              <w:t>Инженерная геодезия и геоинформатика</w:t>
            </w:r>
          </w:p>
        </w:tc>
      </w:tr>
      <w:tr w:rsidR="002B3416" w:rsidTr="002B3416">
        <w:trPr>
          <w:trHeight w:hRule="exact" w:val="138"/>
        </w:trPr>
        <w:tc>
          <w:tcPr>
            <w:tcW w:w="371" w:type="pct"/>
          </w:tcPr>
          <w:p w:rsidR="002B3416" w:rsidRDefault="002B3416"/>
        </w:tc>
        <w:tc>
          <w:tcPr>
            <w:tcW w:w="436" w:type="pct"/>
          </w:tcPr>
          <w:p w:rsidR="002B3416" w:rsidRDefault="002B3416"/>
        </w:tc>
        <w:tc>
          <w:tcPr>
            <w:tcW w:w="4193" w:type="pct"/>
            <w:gridSpan w:val="11"/>
            <w:vMerge/>
            <w:shd w:val="clear" w:color="000000" w:fill="FFFFFF"/>
            <w:tcMar>
              <w:left w:w="34" w:type="dxa"/>
              <w:right w:w="34" w:type="dxa"/>
            </w:tcMar>
          </w:tcPr>
          <w:p w:rsidR="002B3416" w:rsidRDefault="002B3416"/>
        </w:tc>
      </w:tr>
      <w:tr w:rsidR="002B3416" w:rsidTr="002B3416">
        <w:trPr>
          <w:trHeight w:hRule="exact" w:val="108"/>
        </w:trPr>
        <w:tc>
          <w:tcPr>
            <w:tcW w:w="371" w:type="pct"/>
          </w:tcPr>
          <w:p w:rsidR="002B3416" w:rsidRDefault="002B3416"/>
        </w:tc>
        <w:tc>
          <w:tcPr>
            <w:tcW w:w="436" w:type="pct"/>
          </w:tcPr>
          <w:p w:rsidR="002B3416" w:rsidRDefault="002B3416"/>
        </w:tc>
        <w:tc>
          <w:tcPr>
            <w:tcW w:w="138" w:type="pct"/>
          </w:tcPr>
          <w:p w:rsidR="002B3416" w:rsidRDefault="002B3416"/>
        </w:tc>
        <w:tc>
          <w:tcPr>
            <w:tcW w:w="915" w:type="pct"/>
          </w:tcPr>
          <w:p w:rsidR="002B3416" w:rsidRDefault="002B3416"/>
        </w:tc>
        <w:tc>
          <w:tcPr>
            <w:tcW w:w="8" w:type="pct"/>
          </w:tcPr>
          <w:p w:rsidR="002B3416" w:rsidRDefault="002B3416"/>
        </w:tc>
        <w:tc>
          <w:tcPr>
            <w:tcW w:w="721" w:type="pct"/>
          </w:tcPr>
          <w:p w:rsidR="002B3416" w:rsidRDefault="002B3416"/>
        </w:tc>
        <w:tc>
          <w:tcPr>
            <w:tcW w:w="294" w:type="pct"/>
          </w:tcPr>
          <w:p w:rsidR="002B3416" w:rsidRDefault="002B3416"/>
        </w:tc>
        <w:tc>
          <w:tcPr>
            <w:tcW w:w="218" w:type="pct"/>
          </w:tcPr>
          <w:p w:rsidR="002B3416" w:rsidRDefault="002B3416"/>
        </w:tc>
        <w:tc>
          <w:tcPr>
            <w:tcW w:w="660" w:type="pct"/>
          </w:tcPr>
          <w:p w:rsidR="002B3416" w:rsidRDefault="002B3416"/>
        </w:tc>
        <w:tc>
          <w:tcPr>
            <w:tcW w:w="5" w:type="pct"/>
          </w:tcPr>
          <w:p w:rsidR="002B3416" w:rsidRDefault="002B3416"/>
        </w:tc>
        <w:tc>
          <w:tcPr>
            <w:tcW w:w="816" w:type="pct"/>
          </w:tcPr>
          <w:p w:rsidR="002B3416" w:rsidRDefault="002B3416"/>
        </w:tc>
        <w:tc>
          <w:tcPr>
            <w:tcW w:w="346" w:type="pct"/>
          </w:tcPr>
          <w:p w:rsidR="002B3416" w:rsidRDefault="002B3416"/>
        </w:tc>
        <w:tc>
          <w:tcPr>
            <w:tcW w:w="72" w:type="pct"/>
          </w:tcPr>
          <w:p w:rsidR="002B3416" w:rsidRDefault="002B3416"/>
        </w:tc>
      </w:tr>
      <w:tr w:rsidR="002B3416" w:rsidRPr="002B3416" w:rsidTr="002B3416">
        <w:trPr>
          <w:trHeight w:hRule="exact" w:val="285"/>
        </w:trPr>
        <w:tc>
          <w:tcPr>
            <w:tcW w:w="5000" w:type="pct"/>
            <w:gridSpan w:val="13"/>
            <w:shd w:val="clear" w:color="000000" w:fill="FFFFFF"/>
            <w:tcMar>
              <w:left w:w="34" w:type="dxa"/>
              <w:right w:w="34" w:type="dxa"/>
            </w:tcMar>
          </w:tcPr>
          <w:p w:rsidR="002B3416" w:rsidRPr="003758CE" w:rsidRDefault="002B3416">
            <w:pPr>
              <w:spacing w:after="0" w:line="240" w:lineRule="auto"/>
              <w:rPr>
                <w:sz w:val="24"/>
                <w:szCs w:val="24"/>
                <w:lang w:val="ru-RU"/>
              </w:rPr>
            </w:pPr>
            <w:r w:rsidRPr="003758CE">
              <w:rPr>
                <w:rFonts w:ascii="Times New Roman" w:hAnsi="Times New Roman" w:cs="Times New Roman"/>
                <w:color w:val="000000"/>
                <w:sz w:val="24"/>
                <w:szCs w:val="24"/>
                <w:lang w:val="ru-RU"/>
              </w:rPr>
              <w:t>для</w:t>
            </w:r>
            <w:r w:rsidRPr="003758CE">
              <w:rPr>
                <w:lang w:val="ru-RU"/>
              </w:rPr>
              <w:t xml:space="preserve"> </w:t>
            </w:r>
            <w:r w:rsidRPr="003758CE">
              <w:rPr>
                <w:rFonts w:ascii="Times New Roman" w:hAnsi="Times New Roman" w:cs="Times New Roman"/>
                <w:color w:val="000000"/>
                <w:sz w:val="24"/>
                <w:szCs w:val="24"/>
                <w:lang w:val="ru-RU"/>
              </w:rPr>
              <w:t>специальности</w:t>
            </w:r>
            <w:r w:rsidRPr="003758CE">
              <w:rPr>
                <w:lang w:val="ru-RU"/>
              </w:rPr>
              <w:t xml:space="preserve"> </w:t>
            </w:r>
            <w:r w:rsidRPr="003758CE">
              <w:rPr>
                <w:rFonts w:ascii="Times New Roman" w:hAnsi="Times New Roman" w:cs="Times New Roman"/>
                <w:color w:val="000000"/>
                <w:sz w:val="24"/>
                <w:szCs w:val="24"/>
                <w:lang w:val="ru-RU"/>
              </w:rPr>
              <w:t>23.05.06</w:t>
            </w:r>
            <w:r w:rsidRPr="003758CE">
              <w:rPr>
                <w:lang w:val="ru-RU"/>
              </w:rPr>
              <w:t xml:space="preserve"> </w:t>
            </w:r>
            <w:r w:rsidRPr="003758CE">
              <w:rPr>
                <w:rFonts w:ascii="Times New Roman" w:hAnsi="Times New Roman" w:cs="Times New Roman"/>
                <w:color w:val="000000"/>
                <w:sz w:val="24"/>
                <w:szCs w:val="24"/>
                <w:lang w:val="ru-RU"/>
              </w:rPr>
              <w:t>Строительство</w:t>
            </w:r>
            <w:r w:rsidRPr="003758CE">
              <w:rPr>
                <w:lang w:val="ru-RU"/>
              </w:rPr>
              <w:t xml:space="preserve"> </w:t>
            </w:r>
            <w:r w:rsidRPr="003758CE">
              <w:rPr>
                <w:rFonts w:ascii="Times New Roman" w:hAnsi="Times New Roman" w:cs="Times New Roman"/>
                <w:color w:val="000000"/>
                <w:sz w:val="24"/>
                <w:szCs w:val="24"/>
                <w:lang w:val="ru-RU"/>
              </w:rPr>
              <w:t>железных</w:t>
            </w:r>
            <w:r w:rsidRPr="003758CE">
              <w:rPr>
                <w:lang w:val="ru-RU"/>
              </w:rPr>
              <w:t xml:space="preserve"> </w:t>
            </w:r>
            <w:r w:rsidRPr="003758CE">
              <w:rPr>
                <w:rFonts w:ascii="Times New Roman" w:hAnsi="Times New Roman" w:cs="Times New Roman"/>
                <w:color w:val="000000"/>
                <w:sz w:val="24"/>
                <w:szCs w:val="24"/>
                <w:lang w:val="ru-RU"/>
              </w:rPr>
              <w:t>дорог,</w:t>
            </w:r>
            <w:r w:rsidRPr="003758CE">
              <w:rPr>
                <w:lang w:val="ru-RU"/>
              </w:rPr>
              <w:t xml:space="preserve"> </w:t>
            </w:r>
            <w:r w:rsidRPr="003758CE">
              <w:rPr>
                <w:rFonts w:ascii="Times New Roman" w:hAnsi="Times New Roman" w:cs="Times New Roman"/>
                <w:color w:val="000000"/>
                <w:sz w:val="24"/>
                <w:szCs w:val="24"/>
                <w:lang w:val="ru-RU"/>
              </w:rPr>
              <w:t>мостов</w:t>
            </w:r>
            <w:r w:rsidRPr="003758CE">
              <w:rPr>
                <w:lang w:val="ru-RU"/>
              </w:rPr>
              <w:t xml:space="preserve"> </w:t>
            </w:r>
            <w:r w:rsidRPr="003758CE">
              <w:rPr>
                <w:rFonts w:ascii="Times New Roman" w:hAnsi="Times New Roman" w:cs="Times New Roman"/>
                <w:color w:val="000000"/>
                <w:sz w:val="24"/>
                <w:szCs w:val="24"/>
                <w:lang w:val="ru-RU"/>
              </w:rPr>
              <w:t>и</w:t>
            </w:r>
            <w:r w:rsidRPr="003758CE">
              <w:rPr>
                <w:lang w:val="ru-RU"/>
              </w:rPr>
              <w:t xml:space="preserve"> </w:t>
            </w:r>
            <w:r w:rsidRPr="003758CE">
              <w:rPr>
                <w:rFonts w:ascii="Times New Roman" w:hAnsi="Times New Roman" w:cs="Times New Roman"/>
                <w:color w:val="000000"/>
                <w:sz w:val="24"/>
                <w:szCs w:val="24"/>
                <w:lang w:val="ru-RU"/>
              </w:rPr>
              <w:t>транспортных</w:t>
            </w:r>
            <w:r w:rsidRPr="003758CE">
              <w:rPr>
                <w:lang w:val="ru-RU"/>
              </w:rPr>
              <w:t xml:space="preserve"> </w:t>
            </w:r>
            <w:r w:rsidRPr="003758CE">
              <w:rPr>
                <w:rFonts w:ascii="Times New Roman" w:hAnsi="Times New Roman" w:cs="Times New Roman"/>
                <w:color w:val="000000"/>
                <w:sz w:val="24"/>
                <w:szCs w:val="24"/>
                <w:lang w:val="ru-RU"/>
              </w:rPr>
              <w:t>тоннелей</w:t>
            </w:r>
            <w:r w:rsidRPr="003758CE">
              <w:rPr>
                <w:lang w:val="ru-RU"/>
              </w:rPr>
              <w:t xml:space="preserve"> </w:t>
            </w:r>
          </w:p>
        </w:tc>
      </w:tr>
      <w:tr w:rsidR="002B3416" w:rsidRPr="002B3416" w:rsidTr="002B3416">
        <w:trPr>
          <w:trHeight w:hRule="exact" w:val="229"/>
        </w:trPr>
        <w:tc>
          <w:tcPr>
            <w:tcW w:w="371" w:type="pct"/>
          </w:tcPr>
          <w:p w:rsidR="002B3416" w:rsidRPr="003758CE" w:rsidRDefault="002B3416">
            <w:pPr>
              <w:rPr>
                <w:lang w:val="ru-RU"/>
              </w:rPr>
            </w:pPr>
          </w:p>
        </w:tc>
        <w:tc>
          <w:tcPr>
            <w:tcW w:w="436" w:type="pct"/>
          </w:tcPr>
          <w:p w:rsidR="002B3416" w:rsidRPr="003758CE" w:rsidRDefault="002B3416">
            <w:pPr>
              <w:rPr>
                <w:lang w:val="ru-RU"/>
              </w:rPr>
            </w:pPr>
          </w:p>
        </w:tc>
        <w:tc>
          <w:tcPr>
            <w:tcW w:w="138" w:type="pct"/>
          </w:tcPr>
          <w:p w:rsidR="002B3416" w:rsidRPr="003758CE" w:rsidRDefault="002B3416">
            <w:pPr>
              <w:rPr>
                <w:lang w:val="ru-RU"/>
              </w:rPr>
            </w:pPr>
          </w:p>
        </w:tc>
        <w:tc>
          <w:tcPr>
            <w:tcW w:w="915" w:type="pct"/>
          </w:tcPr>
          <w:p w:rsidR="002B3416" w:rsidRPr="003758CE" w:rsidRDefault="002B3416">
            <w:pPr>
              <w:rPr>
                <w:lang w:val="ru-RU"/>
              </w:rPr>
            </w:pPr>
          </w:p>
        </w:tc>
        <w:tc>
          <w:tcPr>
            <w:tcW w:w="8" w:type="pct"/>
          </w:tcPr>
          <w:p w:rsidR="002B3416" w:rsidRPr="003758CE" w:rsidRDefault="002B3416">
            <w:pPr>
              <w:rPr>
                <w:lang w:val="ru-RU"/>
              </w:rPr>
            </w:pPr>
          </w:p>
        </w:tc>
        <w:tc>
          <w:tcPr>
            <w:tcW w:w="721" w:type="pct"/>
          </w:tcPr>
          <w:p w:rsidR="002B3416" w:rsidRPr="003758CE" w:rsidRDefault="002B3416">
            <w:pPr>
              <w:rPr>
                <w:lang w:val="ru-RU"/>
              </w:rPr>
            </w:pPr>
          </w:p>
        </w:tc>
        <w:tc>
          <w:tcPr>
            <w:tcW w:w="294" w:type="pct"/>
          </w:tcPr>
          <w:p w:rsidR="002B3416" w:rsidRPr="003758CE" w:rsidRDefault="002B3416">
            <w:pPr>
              <w:rPr>
                <w:lang w:val="ru-RU"/>
              </w:rPr>
            </w:pPr>
          </w:p>
        </w:tc>
        <w:tc>
          <w:tcPr>
            <w:tcW w:w="218" w:type="pct"/>
          </w:tcPr>
          <w:p w:rsidR="002B3416" w:rsidRPr="003758CE" w:rsidRDefault="002B3416">
            <w:pPr>
              <w:rPr>
                <w:lang w:val="ru-RU"/>
              </w:rPr>
            </w:pPr>
          </w:p>
        </w:tc>
        <w:tc>
          <w:tcPr>
            <w:tcW w:w="660" w:type="pct"/>
          </w:tcPr>
          <w:p w:rsidR="002B3416" w:rsidRPr="003758CE" w:rsidRDefault="002B3416">
            <w:pPr>
              <w:rPr>
                <w:lang w:val="ru-RU"/>
              </w:rPr>
            </w:pPr>
          </w:p>
        </w:tc>
        <w:tc>
          <w:tcPr>
            <w:tcW w:w="5" w:type="pct"/>
          </w:tcPr>
          <w:p w:rsidR="002B3416" w:rsidRPr="003758CE" w:rsidRDefault="002B3416">
            <w:pPr>
              <w:rPr>
                <w:lang w:val="ru-RU"/>
              </w:rPr>
            </w:pPr>
          </w:p>
        </w:tc>
        <w:tc>
          <w:tcPr>
            <w:tcW w:w="816" w:type="pct"/>
          </w:tcPr>
          <w:p w:rsidR="002B3416" w:rsidRPr="003758CE" w:rsidRDefault="002B3416">
            <w:pPr>
              <w:rPr>
                <w:lang w:val="ru-RU"/>
              </w:rPr>
            </w:pPr>
          </w:p>
        </w:tc>
        <w:tc>
          <w:tcPr>
            <w:tcW w:w="346" w:type="pct"/>
          </w:tcPr>
          <w:p w:rsidR="002B3416" w:rsidRPr="003758CE" w:rsidRDefault="002B3416">
            <w:pPr>
              <w:rPr>
                <w:lang w:val="ru-RU"/>
              </w:rPr>
            </w:pPr>
          </w:p>
        </w:tc>
        <w:tc>
          <w:tcPr>
            <w:tcW w:w="72" w:type="pct"/>
          </w:tcPr>
          <w:p w:rsidR="002B3416" w:rsidRPr="003758CE" w:rsidRDefault="002B3416">
            <w:pPr>
              <w:rPr>
                <w:lang w:val="ru-RU"/>
              </w:rPr>
            </w:pPr>
          </w:p>
        </w:tc>
      </w:tr>
      <w:tr w:rsidR="002B3416" w:rsidRPr="002B3416" w:rsidTr="002B3416">
        <w:trPr>
          <w:trHeight w:hRule="exact" w:val="277"/>
        </w:trPr>
        <w:tc>
          <w:tcPr>
            <w:tcW w:w="944" w:type="pct"/>
            <w:gridSpan w:val="3"/>
            <w:shd w:val="clear" w:color="000000" w:fill="FFFFFF"/>
            <w:tcMar>
              <w:left w:w="34" w:type="dxa"/>
              <w:right w:w="34" w:type="dxa"/>
            </w:tcMar>
          </w:tcPr>
          <w:p w:rsidR="002B3416" w:rsidRDefault="002B3416">
            <w:pPr>
              <w:spacing w:after="0" w:line="240" w:lineRule="auto"/>
              <w:rPr>
                <w:sz w:val="24"/>
                <w:szCs w:val="24"/>
              </w:rPr>
            </w:pPr>
            <w:r>
              <w:rPr>
                <w:rFonts w:ascii="Times New Roman" w:hAnsi="Times New Roman" w:cs="Times New Roman"/>
                <w:color w:val="000000"/>
                <w:sz w:val="24"/>
                <w:szCs w:val="24"/>
              </w:rPr>
              <w:t>Составитель(и):</w:t>
            </w:r>
          </w:p>
        </w:tc>
        <w:tc>
          <w:tcPr>
            <w:tcW w:w="4056" w:type="pct"/>
            <w:gridSpan w:val="10"/>
            <w:vMerge w:val="restart"/>
            <w:shd w:val="clear" w:color="000000" w:fill="FFFFFF"/>
            <w:tcMar>
              <w:left w:w="34" w:type="dxa"/>
              <w:right w:w="34" w:type="dxa"/>
            </w:tcMar>
          </w:tcPr>
          <w:p w:rsidR="002B3416" w:rsidRPr="003758CE" w:rsidRDefault="002B3416">
            <w:pPr>
              <w:spacing w:after="0" w:line="240" w:lineRule="auto"/>
              <w:rPr>
                <w:sz w:val="24"/>
                <w:szCs w:val="24"/>
                <w:lang w:val="ru-RU"/>
              </w:rPr>
            </w:pPr>
            <w:r w:rsidRPr="003758CE">
              <w:rPr>
                <w:rFonts w:ascii="Times New Roman" w:hAnsi="Times New Roman" w:cs="Times New Roman"/>
                <w:color w:val="000000"/>
                <w:sz w:val="24"/>
                <w:szCs w:val="24"/>
                <w:u w:val="single"/>
                <w:lang w:val="ru-RU"/>
              </w:rPr>
              <w:t>ст.преподаватель, Новичкова И.С.</w:t>
            </w:r>
          </w:p>
        </w:tc>
      </w:tr>
      <w:tr w:rsidR="002B3416" w:rsidRPr="002B3416" w:rsidTr="002B3416">
        <w:trPr>
          <w:trHeight w:hRule="exact" w:val="36"/>
        </w:trPr>
        <w:tc>
          <w:tcPr>
            <w:tcW w:w="371" w:type="pct"/>
          </w:tcPr>
          <w:p w:rsidR="002B3416" w:rsidRPr="003758CE" w:rsidRDefault="002B3416">
            <w:pPr>
              <w:rPr>
                <w:lang w:val="ru-RU"/>
              </w:rPr>
            </w:pPr>
          </w:p>
        </w:tc>
        <w:tc>
          <w:tcPr>
            <w:tcW w:w="436" w:type="pct"/>
          </w:tcPr>
          <w:p w:rsidR="002B3416" w:rsidRPr="003758CE" w:rsidRDefault="002B3416">
            <w:pPr>
              <w:rPr>
                <w:lang w:val="ru-RU"/>
              </w:rPr>
            </w:pPr>
          </w:p>
        </w:tc>
        <w:tc>
          <w:tcPr>
            <w:tcW w:w="138" w:type="pct"/>
          </w:tcPr>
          <w:p w:rsidR="002B3416" w:rsidRPr="003758CE" w:rsidRDefault="002B3416">
            <w:pPr>
              <w:rPr>
                <w:lang w:val="ru-RU"/>
              </w:rPr>
            </w:pPr>
          </w:p>
        </w:tc>
        <w:tc>
          <w:tcPr>
            <w:tcW w:w="4056" w:type="pct"/>
            <w:gridSpan w:val="10"/>
            <w:vMerge/>
            <w:shd w:val="clear" w:color="000000" w:fill="FFFFFF"/>
            <w:tcMar>
              <w:left w:w="34" w:type="dxa"/>
              <w:right w:w="34" w:type="dxa"/>
            </w:tcMar>
          </w:tcPr>
          <w:p w:rsidR="002B3416" w:rsidRPr="003758CE" w:rsidRDefault="002B3416">
            <w:pPr>
              <w:rPr>
                <w:lang w:val="ru-RU"/>
              </w:rPr>
            </w:pPr>
          </w:p>
        </w:tc>
      </w:tr>
      <w:tr w:rsidR="002B3416" w:rsidRPr="002B3416" w:rsidTr="002B3416">
        <w:trPr>
          <w:trHeight w:hRule="exact" w:val="446"/>
        </w:trPr>
        <w:tc>
          <w:tcPr>
            <w:tcW w:w="371" w:type="pct"/>
          </w:tcPr>
          <w:p w:rsidR="002B3416" w:rsidRPr="003758CE" w:rsidRDefault="002B3416">
            <w:pPr>
              <w:rPr>
                <w:lang w:val="ru-RU"/>
              </w:rPr>
            </w:pPr>
          </w:p>
        </w:tc>
        <w:tc>
          <w:tcPr>
            <w:tcW w:w="436" w:type="pct"/>
          </w:tcPr>
          <w:p w:rsidR="002B3416" w:rsidRPr="003758CE" w:rsidRDefault="002B3416">
            <w:pPr>
              <w:rPr>
                <w:lang w:val="ru-RU"/>
              </w:rPr>
            </w:pPr>
          </w:p>
        </w:tc>
        <w:tc>
          <w:tcPr>
            <w:tcW w:w="138" w:type="pct"/>
          </w:tcPr>
          <w:p w:rsidR="002B3416" w:rsidRPr="003758CE" w:rsidRDefault="002B3416">
            <w:pPr>
              <w:rPr>
                <w:lang w:val="ru-RU"/>
              </w:rPr>
            </w:pPr>
          </w:p>
        </w:tc>
        <w:tc>
          <w:tcPr>
            <w:tcW w:w="915" w:type="pct"/>
          </w:tcPr>
          <w:p w:rsidR="002B3416" w:rsidRPr="003758CE" w:rsidRDefault="002B3416">
            <w:pPr>
              <w:rPr>
                <w:lang w:val="ru-RU"/>
              </w:rPr>
            </w:pPr>
          </w:p>
        </w:tc>
        <w:tc>
          <w:tcPr>
            <w:tcW w:w="8" w:type="pct"/>
          </w:tcPr>
          <w:p w:rsidR="002B3416" w:rsidRPr="003758CE" w:rsidRDefault="002B3416">
            <w:pPr>
              <w:rPr>
                <w:lang w:val="ru-RU"/>
              </w:rPr>
            </w:pPr>
          </w:p>
        </w:tc>
        <w:tc>
          <w:tcPr>
            <w:tcW w:w="721" w:type="pct"/>
          </w:tcPr>
          <w:p w:rsidR="002B3416" w:rsidRPr="003758CE" w:rsidRDefault="002B3416">
            <w:pPr>
              <w:rPr>
                <w:lang w:val="ru-RU"/>
              </w:rPr>
            </w:pPr>
          </w:p>
        </w:tc>
        <w:tc>
          <w:tcPr>
            <w:tcW w:w="294" w:type="pct"/>
          </w:tcPr>
          <w:p w:rsidR="002B3416" w:rsidRPr="003758CE" w:rsidRDefault="002B3416">
            <w:pPr>
              <w:rPr>
                <w:lang w:val="ru-RU"/>
              </w:rPr>
            </w:pPr>
          </w:p>
        </w:tc>
        <w:tc>
          <w:tcPr>
            <w:tcW w:w="218" w:type="pct"/>
          </w:tcPr>
          <w:p w:rsidR="002B3416" w:rsidRPr="003758CE" w:rsidRDefault="002B3416">
            <w:pPr>
              <w:rPr>
                <w:lang w:val="ru-RU"/>
              </w:rPr>
            </w:pPr>
          </w:p>
        </w:tc>
        <w:tc>
          <w:tcPr>
            <w:tcW w:w="660" w:type="pct"/>
          </w:tcPr>
          <w:p w:rsidR="002B3416" w:rsidRPr="003758CE" w:rsidRDefault="002B3416">
            <w:pPr>
              <w:rPr>
                <w:lang w:val="ru-RU"/>
              </w:rPr>
            </w:pPr>
          </w:p>
        </w:tc>
        <w:tc>
          <w:tcPr>
            <w:tcW w:w="5" w:type="pct"/>
          </w:tcPr>
          <w:p w:rsidR="002B3416" w:rsidRPr="003758CE" w:rsidRDefault="002B3416">
            <w:pPr>
              <w:rPr>
                <w:lang w:val="ru-RU"/>
              </w:rPr>
            </w:pPr>
          </w:p>
        </w:tc>
        <w:tc>
          <w:tcPr>
            <w:tcW w:w="816" w:type="pct"/>
          </w:tcPr>
          <w:p w:rsidR="002B3416" w:rsidRPr="003758CE" w:rsidRDefault="002B3416">
            <w:pPr>
              <w:rPr>
                <w:lang w:val="ru-RU"/>
              </w:rPr>
            </w:pPr>
          </w:p>
        </w:tc>
        <w:tc>
          <w:tcPr>
            <w:tcW w:w="346" w:type="pct"/>
          </w:tcPr>
          <w:p w:rsidR="002B3416" w:rsidRPr="003758CE" w:rsidRDefault="002B3416">
            <w:pPr>
              <w:rPr>
                <w:lang w:val="ru-RU"/>
              </w:rPr>
            </w:pPr>
          </w:p>
        </w:tc>
        <w:tc>
          <w:tcPr>
            <w:tcW w:w="72" w:type="pct"/>
          </w:tcPr>
          <w:p w:rsidR="002B3416" w:rsidRPr="003758CE" w:rsidRDefault="002B3416">
            <w:pPr>
              <w:rPr>
                <w:lang w:val="ru-RU"/>
              </w:rPr>
            </w:pPr>
          </w:p>
        </w:tc>
      </w:tr>
      <w:tr w:rsidR="002B3416" w:rsidRPr="002B3416" w:rsidTr="002B3416">
        <w:trPr>
          <w:trHeight w:hRule="exact" w:val="304"/>
        </w:trPr>
        <w:tc>
          <w:tcPr>
            <w:tcW w:w="5000" w:type="pct"/>
            <w:gridSpan w:val="13"/>
            <w:shd w:val="clear" w:color="000000" w:fill="FFFFFF"/>
            <w:tcMar>
              <w:left w:w="34" w:type="dxa"/>
              <w:right w:w="34" w:type="dxa"/>
            </w:tcMar>
          </w:tcPr>
          <w:p w:rsidR="002B3416" w:rsidRPr="00E72244" w:rsidRDefault="002B3416" w:rsidP="002B3416">
            <w:pPr>
              <w:spacing w:after="0" w:line="240" w:lineRule="auto"/>
              <w:rPr>
                <w:rFonts w:ascii="Times New Roman" w:hAnsi="Times New Roman" w:cs="Times New Roman"/>
                <w:sz w:val="24"/>
                <w:szCs w:val="24"/>
                <w:lang w:val="ru-RU"/>
              </w:rPr>
            </w:pPr>
            <w:r w:rsidRPr="00E72244">
              <w:rPr>
                <w:rFonts w:ascii="Times New Roman" w:hAnsi="Times New Roman" w:cs="Times New Roman"/>
                <w:color w:val="000000"/>
                <w:sz w:val="24"/>
                <w:szCs w:val="24"/>
                <w:lang w:val="ru-RU"/>
              </w:rPr>
              <w:t>Обсуждена на заседании методической комиссии учебно-структурного подразделения:</w:t>
            </w:r>
          </w:p>
        </w:tc>
      </w:tr>
      <w:tr w:rsidR="002B3416" w:rsidRPr="002B3416" w:rsidTr="002B3416">
        <w:trPr>
          <w:trHeight w:hRule="exact" w:val="432"/>
        </w:trPr>
        <w:tc>
          <w:tcPr>
            <w:tcW w:w="371" w:type="pct"/>
          </w:tcPr>
          <w:p w:rsidR="002B3416" w:rsidRPr="00E72244" w:rsidRDefault="002B3416" w:rsidP="002B3416">
            <w:pPr>
              <w:rPr>
                <w:rFonts w:ascii="Times New Roman" w:hAnsi="Times New Roman" w:cs="Times New Roman"/>
                <w:sz w:val="24"/>
                <w:szCs w:val="24"/>
                <w:lang w:val="ru-RU"/>
              </w:rPr>
            </w:pPr>
          </w:p>
        </w:tc>
        <w:tc>
          <w:tcPr>
            <w:tcW w:w="436" w:type="pct"/>
          </w:tcPr>
          <w:p w:rsidR="002B3416" w:rsidRPr="00E72244" w:rsidRDefault="002B3416" w:rsidP="002B3416">
            <w:pPr>
              <w:rPr>
                <w:rFonts w:ascii="Times New Roman" w:hAnsi="Times New Roman" w:cs="Times New Roman"/>
                <w:sz w:val="24"/>
                <w:szCs w:val="24"/>
                <w:lang w:val="ru-RU"/>
              </w:rPr>
            </w:pPr>
          </w:p>
        </w:tc>
        <w:tc>
          <w:tcPr>
            <w:tcW w:w="138" w:type="pct"/>
          </w:tcPr>
          <w:p w:rsidR="002B3416" w:rsidRPr="00E72244" w:rsidRDefault="002B3416" w:rsidP="002B3416">
            <w:pPr>
              <w:rPr>
                <w:rFonts w:ascii="Times New Roman" w:hAnsi="Times New Roman" w:cs="Times New Roman"/>
                <w:sz w:val="24"/>
                <w:szCs w:val="24"/>
                <w:lang w:val="ru-RU"/>
              </w:rPr>
            </w:pPr>
          </w:p>
        </w:tc>
        <w:tc>
          <w:tcPr>
            <w:tcW w:w="915" w:type="pct"/>
          </w:tcPr>
          <w:p w:rsidR="002B3416" w:rsidRPr="00E72244" w:rsidRDefault="002B3416" w:rsidP="002B3416">
            <w:pPr>
              <w:rPr>
                <w:rFonts w:ascii="Times New Roman" w:hAnsi="Times New Roman" w:cs="Times New Roman"/>
                <w:sz w:val="24"/>
                <w:szCs w:val="24"/>
                <w:lang w:val="ru-RU"/>
              </w:rPr>
            </w:pPr>
          </w:p>
        </w:tc>
        <w:tc>
          <w:tcPr>
            <w:tcW w:w="8" w:type="pct"/>
          </w:tcPr>
          <w:p w:rsidR="002B3416" w:rsidRPr="003758CE" w:rsidRDefault="002B3416">
            <w:pPr>
              <w:rPr>
                <w:lang w:val="ru-RU"/>
              </w:rPr>
            </w:pPr>
          </w:p>
        </w:tc>
        <w:tc>
          <w:tcPr>
            <w:tcW w:w="721" w:type="pct"/>
          </w:tcPr>
          <w:p w:rsidR="002B3416" w:rsidRPr="003758CE" w:rsidRDefault="002B3416">
            <w:pPr>
              <w:rPr>
                <w:lang w:val="ru-RU"/>
              </w:rPr>
            </w:pPr>
          </w:p>
        </w:tc>
        <w:tc>
          <w:tcPr>
            <w:tcW w:w="294" w:type="pct"/>
          </w:tcPr>
          <w:p w:rsidR="002B3416" w:rsidRPr="003758CE" w:rsidRDefault="002B3416">
            <w:pPr>
              <w:rPr>
                <w:lang w:val="ru-RU"/>
              </w:rPr>
            </w:pPr>
          </w:p>
        </w:tc>
        <w:tc>
          <w:tcPr>
            <w:tcW w:w="218" w:type="pct"/>
          </w:tcPr>
          <w:p w:rsidR="002B3416" w:rsidRPr="003758CE" w:rsidRDefault="002B3416">
            <w:pPr>
              <w:rPr>
                <w:lang w:val="ru-RU"/>
              </w:rPr>
            </w:pPr>
          </w:p>
        </w:tc>
        <w:tc>
          <w:tcPr>
            <w:tcW w:w="660" w:type="pct"/>
          </w:tcPr>
          <w:p w:rsidR="002B3416" w:rsidRPr="003758CE" w:rsidRDefault="002B3416">
            <w:pPr>
              <w:rPr>
                <w:lang w:val="ru-RU"/>
              </w:rPr>
            </w:pPr>
          </w:p>
        </w:tc>
        <w:tc>
          <w:tcPr>
            <w:tcW w:w="5" w:type="pct"/>
          </w:tcPr>
          <w:p w:rsidR="002B3416" w:rsidRPr="003758CE" w:rsidRDefault="002B3416">
            <w:pPr>
              <w:rPr>
                <w:lang w:val="ru-RU"/>
              </w:rPr>
            </w:pPr>
          </w:p>
        </w:tc>
        <w:tc>
          <w:tcPr>
            <w:tcW w:w="816" w:type="pct"/>
          </w:tcPr>
          <w:p w:rsidR="002B3416" w:rsidRPr="003758CE" w:rsidRDefault="002B3416">
            <w:pPr>
              <w:rPr>
                <w:lang w:val="ru-RU"/>
              </w:rPr>
            </w:pPr>
          </w:p>
        </w:tc>
        <w:tc>
          <w:tcPr>
            <w:tcW w:w="346" w:type="pct"/>
          </w:tcPr>
          <w:p w:rsidR="002B3416" w:rsidRPr="003758CE" w:rsidRDefault="002B3416">
            <w:pPr>
              <w:rPr>
                <w:lang w:val="ru-RU"/>
              </w:rPr>
            </w:pPr>
          </w:p>
        </w:tc>
        <w:tc>
          <w:tcPr>
            <w:tcW w:w="72" w:type="pct"/>
          </w:tcPr>
          <w:p w:rsidR="002B3416" w:rsidRPr="003758CE" w:rsidRDefault="002B3416">
            <w:pPr>
              <w:rPr>
                <w:lang w:val="ru-RU"/>
              </w:rPr>
            </w:pPr>
          </w:p>
        </w:tc>
      </w:tr>
      <w:tr w:rsidR="002B3416" w:rsidTr="002B3416">
        <w:trPr>
          <w:trHeight w:hRule="exact" w:val="304"/>
        </w:trPr>
        <w:tc>
          <w:tcPr>
            <w:tcW w:w="5000" w:type="pct"/>
            <w:gridSpan w:val="13"/>
            <w:shd w:val="clear" w:color="000000" w:fill="FFFFFF"/>
            <w:tcMar>
              <w:left w:w="34" w:type="dxa"/>
              <w:right w:w="34" w:type="dxa"/>
            </w:tcMar>
          </w:tcPr>
          <w:p w:rsidR="002B3416" w:rsidRPr="00E72244" w:rsidRDefault="002B3416" w:rsidP="002B3416">
            <w:pPr>
              <w:spacing w:after="0" w:line="240" w:lineRule="auto"/>
              <w:rPr>
                <w:rFonts w:ascii="Times New Roman" w:hAnsi="Times New Roman" w:cs="Times New Roman"/>
                <w:sz w:val="24"/>
                <w:szCs w:val="24"/>
              </w:rPr>
            </w:pPr>
            <w:r w:rsidRPr="00E72244">
              <w:rPr>
                <w:rFonts w:ascii="Times New Roman" w:hAnsi="Times New Roman" w:cs="Times New Roman"/>
                <w:color w:val="000000"/>
                <w:sz w:val="24"/>
                <w:szCs w:val="24"/>
              </w:rPr>
              <w:t>Протокол от 25.05.2022г. № 4</w:t>
            </w:r>
          </w:p>
        </w:tc>
      </w:tr>
      <w:tr w:rsidR="002B3416" w:rsidTr="002B3416">
        <w:trPr>
          <w:trHeight w:hRule="exact" w:val="152"/>
        </w:trPr>
        <w:tc>
          <w:tcPr>
            <w:tcW w:w="371" w:type="pct"/>
          </w:tcPr>
          <w:p w:rsidR="002B3416" w:rsidRPr="00E72244" w:rsidRDefault="002B3416" w:rsidP="002B3416">
            <w:pPr>
              <w:rPr>
                <w:rFonts w:ascii="Times New Roman" w:hAnsi="Times New Roman" w:cs="Times New Roman"/>
                <w:sz w:val="24"/>
                <w:szCs w:val="24"/>
              </w:rPr>
            </w:pPr>
          </w:p>
        </w:tc>
        <w:tc>
          <w:tcPr>
            <w:tcW w:w="436" w:type="pct"/>
          </w:tcPr>
          <w:p w:rsidR="002B3416" w:rsidRPr="00E72244" w:rsidRDefault="002B3416" w:rsidP="002B3416">
            <w:pPr>
              <w:rPr>
                <w:rFonts w:ascii="Times New Roman" w:hAnsi="Times New Roman" w:cs="Times New Roman"/>
                <w:sz w:val="24"/>
                <w:szCs w:val="24"/>
              </w:rPr>
            </w:pPr>
          </w:p>
        </w:tc>
        <w:tc>
          <w:tcPr>
            <w:tcW w:w="138" w:type="pct"/>
          </w:tcPr>
          <w:p w:rsidR="002B3416" w:rsidRPr="00E72244" w:rsidRDefault="002B3416" w:rsidP="002B3416">
            <w:pPr>
              <w:rPr>
                <w:rFonts w:ascii="Times New Roman" w:hAnsi="Times New Roman" w:cs="Times New Roman"/>
                <w:sz w:val="24"/>
                <w:szCs w:val="24"/>
              </w:rPr>
            </w:pPr>
          </w:p>
        </w:tc>
        <w:tc>
          <w:tcPr>
            <w:tcW w:w="915" w:type="pct"/>
          </w:tcPr>
          <w:p w:rsidR="002B3416" w:rsidRPr="00E72244" w:rsidRDefault="002B3416" w:rsidP="002B3416">
            <w:pPr>
              <w:rPr>
                <w:rFonts w:ascii="Times New Roman" w:hAnsi="Times New Roman" w:cs="Times New Roman"/>
                <w:sz w:val="24"/>
                <w:szCs w:val="24"/>
              </w:rPr>
            </w:pPr>
          </w:p>
        </w:tc>
        <w:tc>
          <w:tcPr>
            <w:tcW w:w="8" w:type="pct"/>
          </w:tcPr>
          <w:p w:rsidR="002B3416" w:rsidRDefault="002B3416"/>
        </w:tc>
        <w:tc>
          <w:tcPr>
            <w:tcW w:w="721" w:type="pct"/>
          </w:tcPr>
          <w:p w:rsidR="002B3416" w:rsidRDefault="002B3416"/>
        </w:tc>
        <w:tc>
          <w:tcPr>
            <w:tcW w:w="294" w:type="pct"/>
          </w:tcPr>
          <w:p w:rsidR="002B3416" w:rsidRDefault="002B3416"/>
        </w:tc>
        <w:tc>
          <w:tcPr>
            <w:tcW w:w="218" w:type="pct"/>
          </w:tcPr>
          <w:p w:rsidR="002B3416" w:rsidRDefault="002B3416"/>
        </w:tc>
        <w:tc>
          <w:tcPr>
            <w:tcW w:w="660" w:type="pct"/>
          </w:tcPr>
          <w:p w:rsidR="002B3416" w:rsidRDefault="002B3416"/>
        </w:tc>
        <w:tc>
          <w:tcPr>
            <w:tcW w:w="5" w:type="pct"/>
          </w:tcPr>
          <w:p w:rsidR="002B3416" w:rsidRDefault="002B3416"/>
        </w:tc>
        <w:tc>
          <w:tcPr>
            <w:tcW w:w="816" w:type="pct"/>
          </w:tcPr>
          <w:p w:rsidR="002B3416" w:rsidRDefault="002B3416"/>
        </w:tc>
        <w:tc>
          <w:tcPr>
            <w:tcW w:w="346" w:type="pct"/>
          </w:tcPr>
          <w:p w:rsidR="002B3416" w:rsidRDefault="002B3416"/>
        </w:tc>
        <w:tc>
          <w:tcPr>
            <w:tcW w:w="72" w:type="pct"/>
          </w:tcPr>
          <w:p w:rsidR="002B3416" w:rsidRDefault="002B3416"/>
        </w:tc>
      </w:tr>
      <w:tr w:rsidR="002B3416" w:rsidRPr="002B3416" w:rsidTr="002B3416">
        <w:trPr>
          <w:trHeight w:hRule="exact" w:val="1125"/>
        </w:trPr>
        <w:tc>
          <w:tcPr>
            <w:tcW w:w="5000" w:type="pct"/>
            <w:gridSpan w:val="13"/>
            <w:shd w:val="clear" w:color="000000" w:fill="FFFFFF"/>
            <w:tcMar>
              <w:left w:w="34" w:type="dxa"/>
              <w:right w:w="34" w:type="dxa"/>
            </w:tcMar>
          </w:tcPr>
          <w:p w:rsidR="002B3416" w:rsidRPr="00E72244" w:rsidRDefault="002B3416" w:rsidP="002B3416">
            <w:pPr>
              <w:rPr>
                <w:rFonts w:ascii="Times New Roman" w:hAnsi="Times New Roman" w:cs="Times New Roman"/>
                <w:sz w:val="24"/>
                <w:szCs w:val="24"/>
                <w:lang w:val="ru-RU"/>
              </w:rPr>
            </w:pPr>
            <w:r w:rsidRPr="00E72244">
              <w:rPr>
                <w:rFonts w:ascii="Times New Roman" w:hAnsi="Times New Roman" w:cs="Times New Roman"/>
                <w:color w:val="000000"/>
                <w:sz w:val="24"/>
                <w:szCs w:val="24"/>
                <w:lang w:val="ru-RU"/>
              </w:rPr>
              <w:t>Обсуждена на заседании методической комиссии БАмИЖТ – филиала ДВГУПС в г.Тынде</w:t>
            </w:r>
          </w:p>
          <w:p w:rsidR="002B3416" w:rsidRPr="00E72244" w:rsidRDefault="002B3416" w:rsidP="002B3416">
            <w:pPr>
              <w:rPr>
                <w:rFonts w:ascii="Times New Roman" w:hAnsi="Times New Roman" w:cs="Times New Roman"/>
                <w:sz w:val="24"/>
                <w:szCs w:val="24"/>
                <w:lang w:val="ru-RU"/>
              </w:rPr>
            </w:pPr>
          </w:p>
        </w:tc>
      </w:tr>
      <w:tr w:rsidR="002B3416" w:rsidRPr="002B3416" w:rsidTr="002B3416">
        <w:trPr>
          <w:trHeight w:hRule="exact" w:val="45"/>
        </w:trPr>
        <w:tc>
          <w:tcPr>
            <w:tcW w:w="371" w:type="pct"/>
          </w:tcPr>
          <w:p w:rsidR="002B3416" w:rsidRPr="00E72244" w:rsidRDefault="002B3416" w:rsidP="002B3416">
            <w:pPr>
              <w:rPr>
                <w:rFonts w:ascii="Times New Roman" w:hAnsi="Times New Roman" w:cs="Times New Roman"/>
                <w:sz w:val="24"/>
                <w:szCs w:val="24"/>
                <w:lang w:val="ru-RU"/>
              </w:rPr>
            </w:pPr>
          </w:p>
        </w:tc>
        <w:tc>
          <w:tcPr>
            <w:tcW w:w="436" w:type="pct"/>
          </w:tcPr>
          <w:p w:rsidR="002B3416" w:rsidRPr="00E72244" w:rsidRDefault="002B3416" w:rsidP="002B3416">
            <w:pPr>
              <w:rPr>
                <w:rFonts w:ascii="Times New Roman" w:hAnsi="Times New Roman" w:cs="Times New Roman"/>
                <w:sz w:val="24"/>
                <w:szCs w:val="24"/>
                <w:lang w:val="ru-RU"/>
              </w:rPr>
            </w:pPr>
          </w:p>
        </w:tc>
        <w:tc>
          <w:tcPr>
            <w:tcW w:w="138" w:type="pct"/>
          </w:tcPr>
          <w:p w:rsidR="002B3416" w:rsidRPr="00E72244" w:rsidRDefault="002B3416" w:rsidP="002B3416">
            <w:pPr>
              <w:rPr>
                <w:rFonts w:ascii="Times New Roman" w:hAnsi="Times New Roman" w:cs="Times New Roman"/>
                <w:sz w:val="24"/>
                <w:szCs w:val="24"/>
                <w:lang w:val="ru-RU"/>
              </w:rPr>
            </w:pPr>
          </w:p>
        </w:tc>
        <w:tc>
          <w:tcPr>
            <w:tcW w:w="915" w:type="pct"/>
          </w:tcPr>
          <w:p w:rsidR="002B3416" w:rsidRPr="00E72244" w:rsidRDefault="002B3416" w:rsidP="002B3416">
            <w:pPr>
              <w:rPr>
                <w:rFonts w:ascii="Times New Roman" w:hAnsi="Times New Roman" w:cs="Times New Roman"/>
                <w:sz w:val="24"/>
                <w:szCs w:val="24"/>
                <w:lang w:val="ru-RU"/>
              </w:rPr>
            </w:pPr>
          </w:p>
        </w:tc>
        <w:tc>
          <w:tcPr>
            <w:tcW w:w="8" w:type="pct"/>
          </w:tcPr>
          <w:p w:rsidR="002B3416" w:rsidRPr="003758CE" w:rsidRDefault="002B3416">
            <w:pPr>
              <w:rPr>
                <w:lang w:val="ru-RU"/>
              </w:rPr>
            </w:pPr>
          </w:p>
        </w:tc>
        <w:tc>
          <w:tcPr>
            <w:tcW w:w="721" w:type="pct"/>
          </w:tcPr>
          <w:p w:rsidR="002B3416" w:rsidRPr="003758CE" w:rsidRDefault="002B3416">
            <w:pPr>
              <w:rPr>
                <w:lang w:val="ru-RU"/>
              </w:rPr>
            </w:pPr>
          </w:p>
        </w:tc>
        <w:tc>
          <w:tcPr>
            <w:tcW w:w="294" w:type="pct"/>
          </w:tcPr>
          <w:p w:rsidR="002B3416" w:rsidRPr="003758CE" w:rsidRDefault="002B3416">
            <w:pPr>
              <w:rPr>
                <w:lang w:val="ru-RU"/>
              </w:rPr>
            </w:pPr>
          </w:p>
        </w:tc>
        <w:tc>
          <w:tcPr>
            <w:tcW w:w="218" w:type="pct"/>
          </w:tcPr>
          <w:p w:rsidR="002B3416" w:rsidRPr="003758CE" w:rsidRDefault="002B3416">
            <w:pPr>
              <w:rPr>
                <w:lang w:val="ru-RU"/>
              </w:rPr>
            </w:pPr>
          </w:p>
        </w:tc>
        <w:tc>
          <w:tcPr>
            <w:tcW w:w="660" w:type="pct"/>
          </w:tcPr>
          <w:p w:rsidR="002B3416" w:rsidRPr="003758CE" w:rsidRDefault="002B3416">
            <w:pPr>
              <w:rPr>
                <w:lang w:val="ru-RU"/>
              </w:rPr>
            </w:pPr>
          </w:p>
        </w:tc>
        <w:tc>
          <w:tcPr>
            <w:tcW w:w="5" w:type="pct"/>
          </w:tcPr>
          <w:p w:rsidR="002B3416" w:rsidRPr="003758CE" w:rsidRDefault="002B3416">
            <w:pPr>
              <w:rPr>
                <w:lang w:val="ru-RU"/>
              </w:rPr>
            </w:pPr>
          </w:p>
        </w:tc>
        <w:tc>
          <w:tcPr>
            <w:tcW w:w="816" w:type="pct"/>
          </w:tcPr>
          <w:p w:rsidR="002B3416" w:rsidRPr="003758CE" w:rsidRDefault="002B3416">
            <w:pPr>
              <w:rPr>
                <w:lang w:val="ru-RU"/>
              </w:rPr>
            </w:pPr>
          </w:p>
        </w:tc>
        <w:tc>
          <w:tcPr>
            <w:tcW w:w="346" w:type="pct"/>
          </w:tcPr>
          <w:p w:rsidR="002B3416" w:rsidRPr="003758CE" w:rsidRDefault="002B3416">
            <w:pPr>
              <w:rPr>
                <w:lang w:val="ru-RU"/>
              </w:rPr>
            </w:pPr>
          </w:p>
        </w:tc>
        <w:tc>
          <w:tcPr>
            <w:tcW w:w="72" w:type="pct"/>
          </w:tcPr>
          <w:p w:rsidR="002B3416" w:rsidRPr="003758CE" w:rsidRDefault="002B3416">
            <w:pPr>
              <w:rPr>
                <w:lang w:val="ru-RU"/>
              </w:rPr>
            </w:pPr>
          </w:p>
        </w:tc>
      </w:tr>
      <w:tr w:rsidR="002B3416" w:rsidRPr="002B3416" w:rsidTr="002B3416">
        <w:trPr>
          <w:trHeight w:hRule="exact" w:val="556"/>
        </w:trPr>
        <w:tc>
          <w:tcPr>
            <w:tcW w:w="5000" w:type="pct"/>
            <w:gridSpan w:val="13"/>
            <w:shd w:val="clear" w:color="000000" w:fill="FFFFFF"/>
            <w:tcMar>
              <w:left w:w="34" w:type="dxa"/>
              <w:right w:w="34" w:type="dxa"/>
            </w:tcMar>
          </w:tcPr>
          <w:p w:rsidR="002B3416" w:rsidRPr="00E72244" w:rsidRDefault="002B3416" w:rsidP="002B3416">
            <w:pPr>
              <w:spacing w:after="0" w:line="240" w:lineRule="auto"/>
              <w:rPr>
                <w:rFonts w:ascii="Times New Roman" w:hAnsi="Times New Roman" w:cs="Times New Roman"/>
                <w:sz w:val="24"/>
                <w:szCs w:val="24"/>
                <w:lang w:val="ru-RU"/>
              </w:rPr>
            </w:pPr>
            <w:r w:rsidRPr="00E72244">
              <w:rPr>
                <w:rFonts w:ascii="Times New Roman" w:hAnsi="Times New Roman" w:cs="Times New Roman"/>
                <w:color w:val="000000"/>
                <w:sz w:val="24"/>
                <w:szCs w:val="24"/>
                <w:lang w:val="ru-RU"/>
              </w:rPr>
              <w:t>Протокол от 30.06.2022 г. № 6</w:t>
            </w:r>
          </w:p>
        </w:tc>
      </w:tr>
      <w:tr w:rsidR="002B3416" w:rsidRPr="002B3416" w:rsidTr="002B3416">
        <w:trPr>
          <w:trHeight w:hRule="exact" w:val="426"/>
        </w:trPr>
        <w:tc>
          <w:tcPr>
            <w:tcW w:w="371" w:type="pct"/>
          </w:tcPr>
          <w:p w:rsidR="002B3416" w:rsidRPr="003758CE" w:rsidRDefault="002B3416">
            <w:pPr>
              <w:rPr>
                <w:lang w:val="ru-RU"/>
              </w:rPr>
            </w:pPr>
          </w:p>
        </w:tc>
        <w:tc>
          <w:tcPr>
            <w:tcW w:w="436" w:type="pct"/>
          </w:tcPr>
          <w:p w:rsidR="002B3416" w:rsidRPr="003758CE" w:rsidRDefault="002B3416">
            <w:pPr>
              <w:rPr>
                <w:lang w:val="ru-RU"/>
              </w:rPr>
            </w:pPr>
          </w:p>
        </w:tc>
        <w:tc>
          <w:tcPr>
            <w:tcW w:w="138" w:type="pct"/>
          </w:tcPr>
          <w:p w:rsidR="002B3416" w:rsidRPr="003758CE" w:rsidRDefault="002B3416">
            <w:pPr>
              <w:rPr>
                <w:lang w:val="ru-RU"/>
              </w:rPr>
            </w:pPr>
          </w:p>
        </w:tc>
        <w:tc>
          <w:tcPr>
            <w:tcW w:w="915" w:type="pct"/>
          </w:tcPr>
          <w:p w:rsidR="002B3416" w:rsidRPr="003758CE" w:rsidRDefault="002B3416">
            <w:pPr>
              <w:rPr>
                <w:lang w:val="ru-RU"/>
              </w:rPr>
            </w:pPr>
          </w:p>
        </w:tc>
        <w:tc>
          <w:tcPr>
            <w:tcW w:w="8" w:type="pct"/>
          </w:tcPr>
          <w:p w:rsidR="002B3416" w:rsidRPr="003758CE" w:rsidRDefault="002B3416">
            <w:pPr>
              <w:rPr>
                <w:lang w:val="ru-RU"/>
              </w:rPr>
            </w:pPr>
          </w:p>
        </w:tc>
        <w:tc>
          <w:tcPr>
            <w:tcW w:w="721" w:type="pct"/>
          </w:tcPr>
          <w:p w:rsidR="002B3416" w:rsidRPr="003758CE" w:rsidRDefault="002B3416">
            <w:pPr>
              <w:rPr>
                <w:lang w:val="ru-RU"/>
              </w:rPr>
            </w:pPr>
          </w:p>
        </w:tc>
        <w:tc>
          <w:tcPr>
            <w:tcW w:w="294" w:type="pct"/>
          </w:tcPr>
          <w:p w:rsidR="002B3416" w:rsidRPr="003758CE" w:rsidRDefault="002B3416">
            <w:pPr>
              <w:rPr>
                <w:lang w:val="ru-RU"/>
              </w:rPr>
            </w:pPr>
          </w:p>
        </w:tc>
        <w:tc>
          <w:tcPr>
            <w:tcW w:w="218" w:type="pct"/>
          </w:tcPr>
          <w:p w:rsidR="002B3416" w:rsidRPr="003758CE" w:rsidRDefault="002B3416">
            <w:pPr>
              <w:rPr>
                <w:lang w:val="ru-RU"/>
              </w:rPr>
            </w:pPr>
          </w:p>
        </w:tc>
        <w:tc>
          <w:tcPr>
            <w:tcW w:w="660" w:type="pct"/>
          </w:tcPr>
          <w:p w:rsidR="002B3416" w:rsidRPr="003758CE" w:rsidRDefault="002B3416">
            <w:pPr>
              <w:rPr>
                <w:lang w:val="ru-RU"/>
              </w:rPr>
            </w:pPr>
          </w:p>
        </w:tc>
        <w:tc>
          <w:tcPr>
            <w:tcW w:w="5" w:type="pct"/>
          </w:tcPr>
          <w:p w:rsidR="002B3416" w:rsidRPr="003758CE" w:rsidRDefault="002B3416">
            <w:pPr>
              <w:rPr>
                <w:lang w:val="ru-RU"/>
              </w:rPr>
            </w:pPr>
          </w:p>
        </w:tc>
        <w:tc>
          <w:tcPr>
            <w:tcW w:w="816" w:type="pct"/>
          </w:tcPr>
          <w:p w:rsidR="002B3416" w:rsidRPr="003758CE" w:rsidRDefault="002B3416">
            <w:pPr>
              <w:rPr>
                <w:lang w:val="ru-RU"/>
              </w:rPr>
            </w:pPr>
          </w:p>
        </w:tc>
        <w:tc>
          <w:tcPr>
            <w:tcW w:w="346" w:type="pct"/>
          </w:tcPr>
          <w:p w:rsidR="002B3416" w:rsidRPr="003758CE" w:rsidRDefault="002B3416">
            <w:pPr>
              <w:rPr>
                <w:lang w:val="ru-RU"/>
              </w:rPr>
            </w:pPr>
          </w:p>
        </w:tc>
        <w:tc>
          <w:tcPr>
            <w:tcW w:w="72" w:type="pct"/>
          </w:tcPr>
          <w:p w:rsidR="002B3416" w:rsidRPr="003758CE" w:rsidRDefault="002B3416">
            <w:pPr>
              <w:rPr>
                <w:lang w:val="ru-RU"/>
              </w:rPr>
            </w:pPr>
          </w:p>
        </w:tc>
      </w:tr>
      <w:tr w:rsidR="002B3416" w:rsidTr="002B3416">
        <w:trPr>
          <w:trHeight w:hRule="exact" w:val="555"/>
        </w:trPr>
        <w:tc>
          <w:tcPr>
            <w:tcW w:w="5000" w:type="pct"/>
            <w:gridSpan w:val="13"/>
            <w:shd w:val="clear" w:color="000000" w:fill="FFFFFF"/>
            <w:tcMar>
              <w:left w:w="34" w:type="dxa"/>
              <w:right w:w="34" w:type="dxa"/>
            </w:tcMar>
          </w:tcPr>
          <w:p w:rsidR="002B3416" w:rsidRDefault="002B3416">
            <w:pPr>
              <w:spacing w:after="0" w:line="240" w:lineRule="auto"/>
              <w:jc w:val="center"/>
              <w:rPr>
                <w:sz w:val="24"/>
                <w:szCs w:val="24"/>
              </w:rPr>
            </w:pPr>
            <w:r>
              <w:rPr>
                <w:rFonts w:ascii="Times New Roman" w:hAnsi="Times New Roman" w:cs="Times New Roman"/>
                <w:color w:val="000000"/>
                <w:sz w:val="24"/>
                <w:szCs w:val="24"/>
              </w:rPr>
              <w:t>г. Тында</w:t>
            </w:r>
          </w:p>
          <w:p w:rsidR="002B3416" w:rsidRDefault="002B3416">
            <w:pPr>
              <w:spacing w:after="0" w:line="240" w:lineRule="auto"/>
              <w:jc w:val="center"/>
              <w:rPr>
                <w:sz w:val="24"/>
                <w:szCs w:val="24"/>
              </w:rPr>
            </w:pPr>
            <w:r>
              <w:rPr>
                <w:rFonts w:ascii="Times New Roman" w:hAnsi="Times New Roman" w:cs="Times New Roman"/>
                <w:color w:val="000000"/>
                <w:sz w:val="24"/>
                <w:szCs w:val="24"/>
              </w:rPr>
              <w:t>2022 г.</w:t>
            </w:r>
          </w:p>
        </w:tc>
      </w:tr>
    </w:tbl>
    <w:p w:rsidR="008A140C" w:rsidRDefault="00627A7B">
      <w:pPr>
        <w:rPr>
          <w:sz w:val="0"/>
          <w:szCs w:val="0"/>
        </w:rPr>
      </w:pPr>
      <w:r>
        <w:br w:type="page"/>
      </w:r>
    </w:p>
    <w:tbl>
      <w:tblPr>
        <w:tblW w:w="0" w:type="auto"/>
        <w:tblCellMar>
          <w:left w:w="0" w:type="dxa"/>
          <w:right w:w="0" w:type="dxa"/>
        </w:tblCellMar>
        <w:tblLook w:val="04A0"/>
      </w:tblPr>
      <w:tblGrid>
        <w:gridCol w:w="2637"/>
        <w:gridCol w:w="6946"/>
        <w:gridCol w:w="994"/>
      </w:tblGrid>
      <w:tr w:rsidR="008A140C">
        <w:trPr>
          <w:trHeight w:hRule="exact" w:val="14"/>
        </w:trPr>
        <w:tc>
          <w:tcPr>
            <w:tcW w:w="9795" w:type="dxa"/>
            <w:gridSpan w:val="2"/>
            <w:tcBorders>
              <w:top w:val="single" w:sz="8" w:space="0" w:color="000000"/>
            </w:tcBorders>
            <w:shd w:val="clear" w:color="FFFFFF" w:fill="FFFFFF"/>
            <w:tcMar>
              <w:left w:w="4" w:type="dxa"/>
              <w:right w:w="4" w:type="dxa"/>
            </w:tcMar>
          </w:tcPr>
          <w:p w:rsidR="008A140C" w:rsidRDefault="008A140C"/>
        </w:tc>
        <w:tc>
          <w:tcPr>
            <w:tcW w:w="1007" w:type="dxa"/>
            <w:vMerge w:val="restart"/>
            <w:tcBorders>
              <w:top w:val="single" w:sz="8" w:space="0" w:color="000000"/>
            </w:tcBorders>
            <w:shd w:val="clear" w:color="C0C0C0" w:fill="FFFFFF"/>
            <w:tcMar>
              <w:left w:w="34" w:type="dxa"/>
              <w:right w:w="34" w:type="dxa"/>
            </w:tcMar>
          </w:tcPr>
          <w:p w:rsidR="008A140C" w:rsidRDefault="00627A7B">
            <w:pPr>
              <w:spacing w:after="0" w:line="240" w:lineRule="auto"/>
              <w:jc w:val="right"/>
              <w:rPr>
                <w:sz w:val="16"/>
                <w:szCs w:val="16"/>
              </w:rPr>
            </w:pPr>
            <w:r>
              <w:rPr>
                <w:rFonts w:ascii="Times New Roman" w:hAnsi="Times New Roman" w:cs="Times New Roman"/>
                <w:color w:val="C0C0C0"/>
                <w:sz w:val="16"/>
                <w:szCs w:val="16"/>
              </w:rPr>
              <w:t>стр. 2</w:t>
            </w:r>
          </w:p>
        </w:tc>
      </w:tr>
      <w:tr w:rsidR="008A140C">
        <w:trPr>
          <w:trHeight w:hRule="exact" w:val="402"/>
        </w:trPr>
        <w:tc>
          <w:tcPr>
            <w:tcW w:w="2694" w:type="dxa"/>
          </w:tcPr>
          <w:p w:rsidR="008A140C" w:rsidRDefault="008A140C"/>
        </w:tc>
        <w:tc>
          <w:tcPr>
            <w:tcW w:w="7088" w:type="dxa"/>
          </w:tcPr>
          <w:p w:rsidR="008A140C" w:rsidRDefault="008A140C"/>
        </w:tc>
        <w:tc>
          <w:tcPr>
            <w:tcW w:w="1007" w:type="dxa"/>
            <w:vMerge/>
            <w:tcBorders>
              <w:top w:val="single" w:sz="8" w:space="0" w:color="000000"/>
            </w:tcBorders>
            <w:shd w:val="clear" w:color="C0C0C0" w:fill="FFFFFF"/>
            <w:tcMar>
              <w:left w:w="34" w:type="dxa"/>
              <w:right w:w="34" w:type="dxa"/>
            </w:tcMar>
          </w:tcPr>
          <w:p w:rsidR="008A140C" w:rsidRDefault="008A140C"/>
        </w:tc>
      </w:tr>
      <w:tr w:rsidR="008A140C">
        <w:trPr>
          <w:trHeight w:hRule="exact" w:val="14"/>
        </w:trPr>
        <w:tc>
          <w:tcPr>
            <w:tcW w:w="10788" w:type="dxa"/>
            <w:gridSpan w:val="3"/>
            <w:tcBorders>
              <w:top w:val="single" w:sz="8" w:space="0" w:color="000000"/>
            </w:tcBorders>
            <w:shd w:val="clear" w:color="FFFFFF" w:fill="FFFFFF"/>
            <w:tcMar>
              <w:left w:w="4" w:type="dxa"/>
              <w:right w:w="4" w:type="dxa"/>
            </w:tcMar>
          </w:tcPr>
          <w:p w:rsidR="008A140C" w:rsidRDefault="008A140C"/>
        </w:tc>
      </w:tr>
      <w:tr w:rsidR="008A140C">
        <w:trPr>
          <w:trHeight w:hRule="exact" w:val="13"/>
        </w:trPr>
        <w:tc>
          <w:tcPr>
            <w:tcW w:w="2694" w:type="dxa"/>
          </w:tcPr>
          <w:p w:rsidR="008A140C" w:rsidRDefault="008A140C"/>
        </w:tc>
        <w:tc>
          <w:tcPr>
            <w:tcW w:w="7088" w:type="dxa"/>
          </w:tcPr>
          <w:p w:rsidR="008A140C" w:rsidRDefault="008A140C"/>
        </w:tc>
        <w:tc>
          <w:tcPr>
            <w:tcW w:w="993" w:type="dxa"/>
          </w:tcPr>
          <w:p w:rsidR="008A140C" w:rsidRDefault="008A140C"/>
        </w:tc>
      </w:tr>
      <w:tr w:rsidR="008A140C">
        <w:trPr>
          <w:trHeight w:hRule="exact" w:val="14"/>
        </w:trPr>
        <w:tc>
          <w:tcPr>
            <w:tcW w:w="10788" w:type="dxa"/>
            <w:gridSpan w:val="3"/>
            <w:tcBorders>
              <w:top w:val="single" w:sz="8" w:space="0" w:color="000000"/>
            </w:tcBorders>
            <w:shd w:val="clear" w:color="FFFFFF" w:fill="FFFFFF"/>
            <w:tcMar>
              <w:left w:w="4" w:type="dxa"/>
              <w:right w:w="4" w:type="dxa"/>
            </w:tcMar>
          </w:tcPr>
          <w:p w:rsidR="008A140C" w:rsidRDefault="008A140C"/>
        </w:tc>
      </w:tr>
      <w:tr w:rsidR="008A140C">
        <w:trPr>
          <w:trHeight w:hRule="exact" w:val="96"/>
        </w:trPr>
        <w:tc>
          <w:tcPr>
            <w:tcW w:w="2694" w:type="dxa"/>
          </w:tcPr>
          <w:p w:rsidR="008A140C" w:rsidRDefault="008A140C"/>
        </w:tc>
        <w:tc>
          <w:tcPr>
            <w:tcW w:w="7088" w:type="dxa"/>
          </w:tcPr>
          <w:p w:rsidR="008A140C" w:rsidRDefault="008A140C"/>
        </w:tc>
        <w:tc>
          <w:tcPr>
            <w:tcW w:w="993" w:type="dxa"/>
          </w:tcPr>
          <w:p w:rsidR="008A140C" w:rsidRDefault="008A140C"/>
        </w:tc>
      </w:tr>
      <w:tr w:rsidR="008A140C" w:rsidRPr="002B3416">
        <w:trPr>
          <w:trHeight w:hRule="exact" w:val="277"/>
        </w:trPr>
        <w:tc>
          <w:tcPr>
            <w:tcW w:w="10788" w:type="dxa"/>
            <w:gridSpan w:val="3"/>
            <w:shd w:val="clear" w:color="000000" w:fill="FFFFFF"/>
            <w:tcMar>
              <w:left w:w="34" w:type="dxa"/>
              <w:right w:w="34" w:type="dxa"/>
            </w:tcMar>
          </w:tcPr>
          <w:p w:rsidR="008A140C" w:rsidRPr="003758CE" w:rsidRDefault="00627A7B">
            <w:pPr>
              <w:spacing w:after="0" w:line="240" w:lineRule="auto"/>
              <w:jc w:val="center"/>
              <w:rPr>
                <w:sz w:val="19"/>
                <w:szCs w:val="19"/>
                <w:lang w:val="ru-RU"/>
              </w:rPr>
            </w:pPr>
            <w:r w:rsidRPr="003758CE">
              <w:rPr>
                <w:rFonts w:ascii="Times New Roman" w:hAnsi="Times New Roman" w:cs="Times New Roman"/>
                <w:b/>
                <w:color w:val="000000"/>
                <w:sz w:val="19"/>
                <w:szCs w:val="19"/>
                <w:lang w:val="ru-RU"/>
              </w:rPr>
              <w:t>Визирование РПД для исполнения в очередном учебном году</w:t>
            </w:r>
          </w:p>
        </w:tc>
      </w:tr>
      <w:tr w:rsidR="008A140C" w:rsidRPr="002B3416">
        <w:trPr>
          <w:trHeight w:hRule="exact" w:val="138"/>
        </w:trPr>
        <w:tc>
          <w:tcPr>
            <w:tcW w:w="2694" w:type="dxa"/>
          </w:tcPr>
          <w:p w:rsidR="008A140C" w:rsidRPr="003758CE" w:rsidRDefault="008A140C">
            <w:pPr>
              <w:rPr>
                <w:lang w:val="ru-RU"/>
              </w:rPr>
            </w:pPr>
          </w:p>
        </w:tc>
        <w:tc>
          <w:tcPr>
            <w:tcW w:w="7088" w:type="dxa"/>
          </w:tcPr>
          <w:p w:rsidR="008A140C" w:rsidRPr="003758CE" w:rsidRDefault="008A140C">
            <w:pPr>
              <w:rPr>
                <w:lang w:val="ru-RU"/>
              </w:rPr>
            </w:pPr>
          </w:p>
        </w:tc>
        <w:tc>
          <w:tcPr>
            <w:tcW w:w="993" w:type="dxa"/>
          </w:tcPr>
          <w:p w:rsidR="008A140C" w:rsidRPr="003758CE" w:rsidRDefault="008A140C">
            <w:pPr>
              <w:rPr>
                <w:lang w:val="ru-RU"/>
              </w:rPr>
            </w:pPr>
          </w:p>
        </w:tc>
      </w:tr>
      <w:tr w:rsidR="008A140C">
        <w:trPr>
          <w:trHeight w:hRule="exact" w:val="555"/>
        </w:trPr>
        <w:tc>
          <w:tcPr>
            <w:tcW w:w="10788" w:type="dxa"/>
            <w:gridSpan w:val="3"/>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color w:val="000000"/>
                <w:sz w:val="19"/>
                <w:szCs w:val="19"/>
              </w:rPr>
              <w:t>Председатель МК РНС</w:t>
            </w:r>
          </w:p>
        </w:tc>
      </w:tr>
      <w:tr w:rsidR="008A140C">
        <w:trPr>
          <w:trHeight w:hRule="exact" w:val="277"/>
        </w:trPr>
        <w:tc>
          <w:tcPr>
            <w:tcW w:w="10788" w:type="dxa"/>
            <w:gridSpan w:val="3"/>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color w:val="000000"/>
                <w:sz w:val="19"/>
                <w:szCs w:val="19"/>
              </w:rPr>
              <w:t>__ __________ 2023 г.</w:t>
            </w:r>
          </w:p>
        </w:tc>
      </w:tr>
      <w:tr w:rsidR="008A140C">
        <w:trPr>
          <w:trHeight w:hRule="exact" w:val="138"/>
        </w:trPr>
        <w:tc>
          <w:tcPr>
            <w:tcW w:w="2694" w:type="dxa"/>
          </w:tcPr>
          <w:p w:rsidR="008A140C" w:rsidRDefault="008A140C"/>
        </w:tc>
        <w:tc>
          <w:tcPr>
            <w:tcW w:w="7088" w:type="dxa"/>
          </w:tcPr>
          <w:p w:rsidR="008A140C" w:rsidRDefault="008A140C"/>
        </w:tc>
        <w:tc>
          <w:tcPr>
            <w:tcW w:w="993" w:type="dxa"/>
          </w:tcPr>
          <w:p w:rsidR="008A140C" w:rsidRDefault="008A140C"/>
        </w:tc>
      </w:tr>
      <w:tr w:rsidR="008A140C" w:rsidRPr="002B3416">
        <w:trPr>
          <w:trHeight w:hRule="exact" w:val="416"/>
        </w:trPr>
        <w:tc>
          <w:tcPr>
            <w:tcW w:w="10788" w:type="dxa"/>
            <w:gridSpan w:val="3"/>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Рабочая программа пересмотрена, обсуждена и одобрена для</w:t>
            </w:r>
          </w:p>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исполнения в 2023-2024 учебном году на заседании кафедры</w:t>
            </w:r>
          </w:p>
        </w:tc>
      </w:tr>
      <w:tr w:rsidR="008A140C">
        <w:trPr>
          <w:trHeight w:hRule="exact" w:val="277"/>
        </w:trPr>
        <w:tc>
          <w:tcPr>
            <w:tcW w:w="10788" w:type="dxa"/>
            <w:gridSpan w:val="3"/>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color w:val="000000"/>
                <w:sz w:val="19"/>
                <w:szCs w:val="19"/>
              </w:rPr>
              <w:t>БАмИЖТ</w:t>
            </w:r>
          </w:p>
        </w:tc>
      </w:tr>
      <w:tr w:rsidR="008A140C">
        <w:trPr>
          <w:trHeight w:hRule="exact" w:val="138"/>
        </w:trPr>
        <w:tc>
          <w:tcPr>
            <w:tcW w:w="2694" w:type="dxa"/>
          </w:tcPr>
          <w:p w:rsidR="008A140C" w:rsidRDefault="008A140C"/>
        </w:tc>
        <w:tc>
          <w:tcPr>
            <w:tcW w:w="7088" w:type="dxa"/>
          </w:tcPr>
          <w:p w:rsidR="008A140C" w:rsidRDefault="008A140C"/>
        </w:tc>
        <w:tc>
          <w:tcPr>
            <w:tcW w:w="993" w:type="dxa"/>
          </w:tcPr>
          <w:p w:rsidR="008A140C" w:rsidRDefault="008A140C"/>
        </w:tc>
      </w:tr>
      <w:tr w:rsidR="008A140C" w:rsidRPr="002B3416">
        <w:trPr>
          <w:trHeight w:hRule="exact" w:val="694"/>
        </w:trPr>
        <w:tc>
          <w:tcPr>
            <w:tcW w:w="2694" w:type="dxa"/>
          </w:tcPr>
          <w:p w:rsidR="008A140C" w:rsidRDefault="008A140C"/>
        </w:tc>
        <w:tc>
          <w:tcPr>
            <w:tcW w:w="8094" w:type="dxa"/>
            <w:gridSpan w:val="2"/>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Протокол от  __ __________ 2023 г.  №  __</w:t>
            </w:r>
          </w:p>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Зав. кафедрой Гашенко С.А.</w:t>
            </w:r>
          </w:p>
        </w:tc>
      </w:tr>
      <w:tr w:rsidR="008A140C" w:rsidRPr="002B3416">
        <w:trPr>
          <w:trHeight w:hRule="exact" w:val="138"/>
        </w:trPr>
        <w:tc>
          <w:tcPr>
            <w:tcW w:w="2694" w:type="dxa"/>
          </w:tcPr>
          <w:p w:rsidR="008A140C" w:rsidRPr="003758CE" w:rsidRDefault="008A140C">
            <w:pPr>
              <w:rPr>
                <w:lang w:val="ru-RU"/>
              </w:rPr>
            </w:pPr>
          </w:p>
        </w:tc>
        <w:tc>
          <w:tcPr>
            <w:tcW w:w="7088" w:type="dxa"/>
          </w:tcPr>
          <w:p w:rsidR="008A140C" w:rsidRPr="003758CE" w:rsidRDefault="008A140C">
            <w:pPr>
              <w:rPr>
                <w:lang w:val="ru-RU"/>
              </w:rPr>
            </w:pPr>
          </w:p>
        </w:tc>
        <w:tc>
          <w:tcPr>
            <w:tcW w:w="993" w:type="dxa"/>
          </w:tcPr>
          <w:p w:rsidR="008A140C" w:rsidRPr="003758CE" w:rsidRDefault="008A140C">
            <w:pPr>
              <w:rPr>
                <w:lang w:val="ru-RU"/>
              </w:rPr>
            </w:pPr>
          </w:p>
        </w:tc>
      </w:tr>
      <w:tr w:rsidR="008A140C" w:rsidRPr="002B3416">
        <w:trPr>
          <w:trHeight w:hRule="exact" w:val="14"/>
        </w:trPr>
        <w:tc>
          <w:tcPr>
            <w:tcW w:w="10788" w:type="dxa"/>
            <w:gridSpan w:val="3"/>
            <w:tcBorders>
              <w:top w:val="single" w:sz="8" w:space="0" w:color="000000"/>
            </w:tcBorders>
            <w:shd w:val="clear" w:color="FFFFFF" w:fill="FFFFFF"/>
            <w:tcMar>
              <w:left w:w="4" w:type="dxa"/>
              <w:right w:w="4" w:type="dxa"/>
            </w:tcMar>
          </w:tcPr>
          <w:p w:rsidR="008A140C" w:rsidRPr="003758CE" w:rsidRDefault="008A140C">
            <w:pPr>
              <w:rPr>
                <w:lang w:val="ru-RU"/>
              </w:rPr>
            </w:pPr>
          </w:p>
        </w:tc>
      </w:tr>
      <w:tr w:rsidR="008A140C" w:rsidRPr="002B3416">
        <w:trPr>
          <w:trHeight w:hRule="exact" w:val="13"/>
        </w:trPr>
        <w:tc>
          <w:tcPr>
            <w:tcW w:w="2694" w:type="dxa"/>
          </w:tcPr>
          <w:p w:rsidR="008A140C" w:rsidRPr="003758CE" w:rsidRDefault="008A140C">
            <w:pPr>
              <w:rPr>
                <w:lang w:val="ru-RU"/>
              </w:rPr>
            </w:pPr>
          </w:p>
        </w:tc>
        <w:tc>
          <w:tcPr>
            <w:tcW w:w="7088" w:type="dxa"/>
          </w:tcPr>
          <w:p w:rsidR="008A140C" w:rsidRPr="003758CE" w:rsidRDefault="008A140C">
            <w:pPr>
              <w:rPr>
                <w:lang w:val="ru-RU"/>
              </w:rPr>
            </w:pPr>
          </w:p>
        </w:tc>
        <w:tc>
          <w:tcPr>
            <w:tcW w:w="993" w:type="dxa"/>
          </w:tcPr>
          <w:p w:rsidR="008A140C" w:rsidRPr="003758CE" w:rsidRDefault="008A140C">
            <w:pPr>
              <w:rPr>
                <w:lang w:val="ru-RU"/>
              </w:rPr>
            </w:pPr>
          </w:p>
        </w:tc>
      </w:tr>
      <w:tr w:rsidR="008A140C" w:rsidRPr="002B3416">
        <w:trPr>
          <w:trHeight w:hRule="exact" w:val="14"/>
        </w:trPr>
        <w:tc>
          <w:tcPr>
            <w:tcW w:w="10788" w:type="dxa"/>
            <w:gridSpan w:val="3"/>
            <w:tcBorders>
              <w:top w:val="single" w:sz="8" w:space="0" w:color="000000"/>
            </w:tcBorders>
            <w:shd w:val="clear" w:color="FFFFFF" w:fill="FFFFFF"/>
            <w:tcMar>
              <w:left w:w="4" w:type="dxa"/>
              <w:right w:w="4" w:type="dxa"/>
            </w:tcMar>
          </w:tcPr>
          <w:p w:rsidR="008A140C" w:rsidRPr="003758CE" w:rsidRDefault="008A140C">
            <w:pPr>
              <w:rPr>
                <w:lang w:val="ru-RU"/>
              </w:rPr>
            </w:pPr>
          </w:p>
        </w:tc>
      </w:tr>
      <w:tr w:rsidR="008A140C" w:rsidRPr="002B3416">
        <w:trPr>
          <w:trHeight w:hRule="exact" w:val="96"/>
        </w:trPr>
        <w:tc>
          <w:tcPr>
            <w:tcW w:w="2694" w:type="dxa"/>
          </w:tcPr>
          <w:p w:rsidR="008A140C" w:rsidRPr="003758CE" w:rsidRDefault="008A140C">
            <w:pPr>
              <w:rPr>
                <w:lang w:val="ru-RU"/>
              </w:rPr>
            </w:pPr>
          </w:p>
        </w:tc>
        <w:tc>
          <w:tcPr>
            <w:tcW w:w="7088" w:type="dxa"/>
          </w:tcPr>
          <w:p w:rsidR="008A140C" w:rsidRPr="003758CE" w:rsidRDefault="008A140C">
            <w:pPr>
              <w:rPr>
                <w:lang w:val="ru-RU"/>
              </w:rPr>
            </w:pPr>
          </w:p>
        </w:tc>
        <w:tc>
          <w:tcPr>
            <w:tcW w:w="993" w:type="dxa"/>
          </w:tcPr>
          <w:p w:rsidR="008A140C" w:rsidRPr="003758CE" w:rsidRDefault="008A140C">
            <w:pPr>
              <w:rPr>
                <w:lang w:val="ru-RU"/>
              </w:rPr>
            </w:pPr>
          </w:p>
        </w:tc>
      </w:tr>
      <w:tr w:rsidR="008A140C" w:rsidRPr="002B3416">
        <w:trPr>
          <w:trHeight w:hRule="exact" w:val="277"/>
        </w:trPr>
        <w:tc>
          <w:tcPr>
            <w:tcW w:w="10788" w:type="dxa"/>
            <w:gridSpan w:val="3"/>
            <w:shd w:val="clear" w:color="000000" w:fill="FFFFFF"/>
            <w:tcMar>
              <w:left w:w="34" w:type="dxa"/>
              <w:right w:w="34" w:type="dxa"/>
            </w:tcMar>
          </w:tcPr>
          <w:p w:rsidR="008A140C" w:rsidRPr="003758CE" w:rsidRDefault="00627A7B">
            <w:pPr>
              <w:spacing w:after="0" w:line="240" w:lineRule="auto"/>
              <w:jc w:val="center"/>
              <w:rPr>
                <w:sz w:val="19"/>
                <w:szCs w:val="19"/>
                <w:lang w:val="ru-RU"/>
              </w:rPr>
            </w:pPr>
            <w:r w:rsidRPr="003758CE">
              <w:rPr>
                <w:rFonts w:ascii="Times New Roman" w:hAnsi="Times New Roman" w:cs="Times New Roman"/>
                <w:b/>
                <w:color w:val="000000"/>
                <w:sz w:val="19"/>
                <w:szCs w:val="19"/>
                <w:lang w:val="ru-RU"/>
              </w:rPr>
              <w:t>Визирование РПД для исполнения в очередном учебном году</w:t>
            </w:r>
          </w:p>
        </w:tc>
      </w:tr>
      <w:tr w:rsidR="008A140C" w:rsidRPr="002B3416">
        <w:trPr>
          <w:trHeight w:hRule="exact" w:val="138"/>
        </w:trPr>
        <w:tc>
          <w:tcPr>
            <w:tcW w:w="2694" w:type="dxa"/>
          </w:tcPr>
          <w:p w:rsidR="008A140C" w:rsidRPr="003758CE" w:rsidRDefault="008A140C">
            <w:pPr>
              <w:rPr>
                <w:lang w:val="ru-RU"/>
              </w:rPr>
            </w:pPr>
          </w:p>
        </w:tc>
        <w:tc>
          <w:tcPr>
            <w:tcW w:w="7088" w:type="dxa"/>
          </w:tcPr>
          <w:p w:rsidR="008A140C" w:rsidRPr="003758CE" w:rsidRDefault="008A140C">
            <w:pPr>
              <w:rPr>
                <w:lang w:val="ru-RU"/>
              </w:rPr>
            </w:pPr>
          </w:p>
        </w:tc>
        <w:tc>
          <w:tcPr>
            <w:tcW w:w="993" w:type="dxa"/>
          </w:tcPr>
          <w:p w:rsidR="008A140C" w:rsidRPr="003758CE" w:rsidRDefault="008A140C">
            <w:pPr>
              <w:rPr>
                <w:lang w:val="ru-RU"/>
              </w:rPr>
            </w:pPr>
          </w:p>
        </w:tc>
      </w:tr>
      <w:tr w:rsidR="008A140C">
        <w:trPr>
          <w:trHeight w:hRule="exact" w:val="555"/>
        </w:trPr>
        <w:tc>
          <w:tcPr>
            <w:tcW w:w="10788" w:type="dxa"/>
            <w:gridSpan w:val="3"/>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color w:val="000000"/>
                <w:sz w:val="19"/>
                <w:szCs w:val="19"/>
              </w:rPr>
              <w:t>Председатель МК РНС</w:t>
            </w:r>
          </w:p>
        </w:tc>
      </w:tr>
      <w:tr w:rsidR="008A140C">
        <w:trPr>
          <w:trHeight w:hRule="exact" w:val="277"/>
        </w:trPr>
        <w:tc>
          <w:tcPr>
            <w:tcW w:w="10788" w:type="dxa"/>
            <w:gridSpan w:val="3"/>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color w:val="000000"/>
                <w:sz w:val="19"/>
                <w:szCs w:val="19"/>
              </w:rPr>
              <w:t>__ __________ 2024 г.</w:t>
            </w:r>
          </w:p>
        </w:tc>
      </w:tr>
      <w:tr w:rsidR="008A140C">
        <w:trPr>
          <w:trHeight w:hRule="exact" w:val="138"/>
        </w:trPr>
        <w:tc>
          <w:tcPr>
            <w:tcW w:w="2694" w:type="dxa"/>
          </w:tcPr>
          <w:p w:rsidR="008A140C" w:rsidRDefault="008A140C"/>
        </w:tc>
        <w:tc>
          <w:tcPr>
            <w:tcW w:w="7088" w:type="dxa"/>
          </w:tcPr>
          <w:p w:rsidR="008A140C" w:rsidRDefault="008A140C"/>
        </w:tc>
        <w:tc>
          <w:tcPr>
            <w:tcW w:w="993" w:type="dxa"/>
          </w:tcPr>
          <w:p w:rsidR="008A140C" w:rsidRDefault="008A140C"/>
        </w:tc>
      </w:tr>
      <w:tr w:rsidR="008A140C" w:rsidRPr="002B3416">
        <w:trPr>
          <w:trHeight w:hRule="exact" w:val="416"/>
        </w:trPr>
        <w:tc>
          <w:tcPr>
            <w:tcW w:w="10788" w:type="dxa"/>
            <w:gridSpan w:val="3"/>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Рабочая программа пересмотрена, обсуждена и одобрена для</w:t>
            </w:r>
          </w:p>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исполнения в 2024-2025 учебном году на заседании кафедры</w:t>
            </w:r>
          </w:p>
        </w:tc>
      </w:tr>
      <w:tr w:rsidR="008A140C">
        <w:trPr>
          <w:trHeight w:hRule="exact" w:val="277"/>
        </w:trPr>
        <w:tc>
          <w:tcPr>
            <w:tcW w:w="10788" w:type="dxa"/>
            <w:gridSpan w:val="3"/>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color w:val="000000"/>
                <w:sz w:val="19"/>
                <w:szCs w:val="19"/>
              </w:rPr>
              <w:t>БАмИЖТ</w:t>
            </w:r>
          </w:p>
        </w:tc>
      </w:tr>
      <w:tr w:rsidR="008A140C">
        <w:trPr>
          <w:trHeight w:hRule="exact" w:val="138"/>
        </w:trPr>
        <w:tc>
          <w:tcPr>
            <w:tcW w:w="2694" w:type="dxa"/>
          </w:tcPr>
          <w:p w:rsidR="008A140C" w:rsidRDefault="008A140C"/>
        </w:tc>
        <w:tc>
          <w:tcPr>
            <w:tcW w:w="7088" w:type="dxa"/>
          </w:tcPr>
          <w:p w:rsidR="008A140C" w:rsidRDefault="008A140C"/>
        </w:tc>
        <w:tc>
          <w:tcPr>
            <w:tcW w:w="993" w:type="dxa"/>
          </w:tcPr>
          <w:p w:rsidR="008A140C" w:rsidRDefault="008A140C"/>
        </w:tc>
      </w:tr>
      <w:tr w:rsidR="008A140C" w:rsidRPr="002B3416">
        <w:trPr>
          <w:trHeight w:hRule="exact" w:val="694"/>
        </w:trPr>
        <w:tc>
          <w:tcPr>
            <w:tcW w:w="2694" w:type="dxa"/>
          </w:tcPr>
          <w:p w:rsidR="008A140C" w:rsidRDefault="008A140C"/>
        </w:tc>
        <w:tc>
          <w:tcPr>
            <w:tcW w:w="8094" w:type="dxa"/>
            <w:gridSpan w:val="2"/>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Протокол от  __ __________ 2024 г.  №  __</w:t>
            </w:r>
          </w:p>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Зав. кафедрой Гашенко С.А.</w:t>
            </w:r>
          </w:p>
        </w:tc>
      </w:tr>
      <w:tr w:rsidR="008A140C" w:rsidRPr="002B3416">
        <w:trPr>
          <w:trHeight w:hRule="exact" w:val="138"/>
        </w:trPr>
        <w:tc>
          <w:tcPr>
            <w:tcW w:w="2694" w:type="dxa"/>
          </w:tcPr>
          <w:p w:rsidR="008A140C" w:rsidRPr="003758CE" w:rsidRDefault="008A140C">
            <w:pPr>
              <w:rPr>
                <w:lang w:val="ru-RU"/>
              </w:rPr>
            </w:pPr>
          </w:p>
        </w:tc>
        <w:tc>
          <w:tcPr>
            <w:tcW w:w="7088" w:type="dxa"/>
          </w:tcPr>
          <w:p w:rsidR="008A140C" w:rsidRPr="003758CE" w:rsidRDefault="008A140C">
            <w:pPr>
              <w:rPr>
                <w:lang w:val="ru-RU"/>
              </w:rPr>
            </w:pPr>
          </w:p>
        </w:tc>
        <w:tc>
          <w:tcPr>
            <w:tcW w:w="993" w:type="dxa"/>
          </w:tcPr>
          <w:p w:rsidR="008A140C" w:rsidRPr="003758CE" w:rsidRDefault="008A140C">
            <w:pPr>
              <w:rPr>
                <w:lang w:val="ru-RU"/>
              </w:rPr>
            </w:pPr>
          </w:p>
        </w:tc>
      </w:tr>
      <w:tr w:rsidR="008A140C" w:rsidRPr="002B3416">
        <w:trPr>
          <w:trHeight w:hRule="exact" w:val="14"/>
        </w:trPr>
        <w:tc>
          <w:tcPr>
            <w:tcW w:w="10788" w:type="dxa"/>
            <w:gridSpan w:val="3"/>
            <w:tcBorders>
              <w:top w:val="single" w:sz="8" w:space="0" w:color="000000"/>
            </w:tcBorders>
            <w:shd w:val="clear" w:color="FFFFFF" w:fill="FFFFFF"/>
            <w:tcMar>
              <w:left w:w="4" w:type="dxa"/>
              <w:right w:w="4" w:type="dxa"/>
            </w:tcMar>
          </w:tcPr>
          <w:p w:rsidR="008A140C" w:rsidRPr="003758CE" w:rsidRDefault="008A140C">
            <w:pPr>
              <w:rPr>
                <w:lang w:val="ru-RU"/>
              </w:rPr>
            </w:pPr>
          </w:p>
        </w:tc>
      </w:tr>
      <w:tr w:rsidR="008A140C" w:rsidRPr="002B3416">
        <w:trPr>
          <w:trHeight w:hRule="exact" w:val="13"/>
        </w:trPr>
        <w:tc>
          <w:tcPr>
            <w:tcW w:w="2694" w:type="dxa"/>
          </w:tcPr>
          <w:p w:rsidR="008A140C" w:rsidRPr="003758CE" w:rsidRDefault="008A140C">
            <w:pPr>
              <w:rPr>
                <w:lang w:val="ru-RU"/>
              </w:rPr>
            </w:pPr>
          </w:p>
        </w:tc>
        <w:tc>
          <w:tcPr>
            <w:tcW w:w="7088" w:type="dxa"/>
          </w:tcPr>
          <w:p w:rsidR="008A140C" w:rsidRPr="003758CE" w:rsidRDefault="008A140C">
            <w:pPr>
              <w:rPr>
                <w:lang w:val="ru-RU"/>
              </w:rPr>
            </w:pPr>
          </w:p>
        </w:tc>
        <w:tc>
          <w:tcPr>
            <w:tcW w:w="993" w:type="dxa"/>
          </w:tcPr>
          <w:p w:rsidR="008A140C" w:rsidRPr="003758CE" w:rsidRDefault="008A140C">
            <w:pPr>
              <w:rPr>
                <w:lang w:val="ru-RU"/>
              </w:rPr>
            </w:pPr>
          </w:p>
        </w:tc>
      </w:tr>
      <w:tr w:rsidR="008A140C" w:rsidRPr="002B3416">
        <w:trPr>
          <w:trHeight w:hRule="exact" w:val="14"/>
        </w:trPr>
        <w:tc>
          <w:tcPr>
            <w:tcW w:w="10788" w:type="dxa"/>
            <w:gridSpan w:val="3"/>
            <w:tcBorders>
              <w:top w:val="single" w:sz="8" w:space="0" w:color="000000"/>
            </w:tcBorders>
            <w:shd w:val="clear" w:color="FFFFFF" w:fill="FFFFFF"/>
            <w:tcMar>
              <w:left w:w="4" w:type="dxa"/>
              <w:right w:w="4" w:type="dxa"/>
            </w:tcMar>
          </w:tcPr>
          <w:p w:rsidR="008A140C" w:rsidRPr="003758CE" w:rsidRDefault="008A140C">
            <w:pPr>
              <w:rPr>
                <w:lang w:val="ru-RU"/>
              </w:rPr>
            </w:pPr>
          </w:p>
        </w:tc>
      </w:tr>
      <w:tr w:rsidR="008A140C" w:rsidRPr="002B3416">
        <w:trPr>
          <w:trHeight w:hRule="exact" w:val="96"/>
        </w:trPr>
        <w:tc>
          <w:tcPr>
            <w:tcW w:w="2694" w:type="dxa"/>
          </w:tcPr>
          <w:p w:rsidR="008A140C" w:rsidRPr="003758CE" w:rsidRDefault="008A140C">
            <w:pPr>
              <w:rPr>
                <w:lang w:val="ru-RU"/>
              </w:rPr>
            </w:pPr>
          </w:p>
        </w:tc>
        <w:tc>
          <w:tcPr>
            <w:tcW w:w="7088" w:type="dxa"/>
          </w:tcPr>
          <w:p w:rsidR="008A140C" w:rsidRPr="003758CE" w:rsidRDefault="008A140C">
            <w:pPr>
              <w:rPr>
                <w:lang w:val="ru-RU"/>
              </w:rPr>
            </w:pPr>
          </w:p>
        </w:tc>
        <w:tc>
          <w:tcPr>
            <w:tcW w:w="993" w:type="dxa"/>
          </w:tcPr>
          <w:p w:rsidR="008A140C" w:rsidRPr="003758CE" w:rsidRDefault="008A140C">
            <w:pPr>
              <w:rPr>
                <w:lang w:val="ru-RU"/>
              </w:rPr>
            </w:pPr>
          </w:p>
        </w:tc>
      </w:tr>
      <w:tr w:rsidR="008A140C" w:rsidRPr="002B3416">
        <w:trPr>
          <w:trHeight w:hRule="exact" w:val="277"/>
        </w:trPr>
        <w:tc>
          <w:tcPr>
            <w:tcW w:w="10788" w:type="dxa"/>
            <w:gridSpan w:val="3"/>
            <w:shd w:val="clear" w:color="000000" w:fill="FFFFFF"/>
            <w:tcMar>
              <w:left w:w="34" w:type="dxa"/>
              <w:right w:w="34" w:type="dxa"/>
            </w:tcMar>
          </w:tcPr>
          <w:p w:rsidR="008A140C" w:rsidRPr="003758CE" w:rsidRDefault="00627A7B">
            <w:pPr>
              <w:spacing w:after="0" w:line="240" w:lineRule="auto"/>
              <w:jc w:val="center"/>
              <w:rPr>
                <w:sz w:val="19"/>
                <w:szCs w:val="19"/>
                <w:lang w:val="ru-RU"/>
              </w:rPr>
            </w:pPr>
            <w:r w:rsidRPr="003758CE">
              <w:rPr>
                <w:rFonts w:ascii="Times New Roman" w:hAnsi="Times New Roman" w:cs="Times New Roman"/>
                <w:b/>
                <w:color w:val="000000"/>
                <w:sz w:val="19"/>
                <w:szCs w:val="19"/>
                <w:lang w:val="ru-RU"/>
              </w:rPr>
              <w:t>Визирование РПД для исполнения в очередном учебном году</w:t>
            </w:r>
          </w:p>
        </w:tc>
      </w:tr>
      <w:tr w:rsidR="008A140C" w:rsidRPr="002B3416">
        <w:trPr>
          <w:trHeight w:hRule="exact" w:val="138"/>
        </w:trPr>
        <w:tc>
          <w:tcPr>
            <w:tcW w:w="2694" w:type="dxa"/>
          </w:tcPr>
          <w:p w:rsidR="008A140C" w:rsidRPr="003758CE" w:rsidRDefault="008A140C">
            <w:pPr>
              <w:rPr>
                <w:lang w:val="ru-RU"/>
              </w:rPr>
            </w:pPr>
          </w:p>
        </w:tc>
        <w:tc>
          <w:tcPr>
            <w:tcW w:w="7088" w:type="dxa"/>
          </w:tcPr>
          <w:p w:rsidR="008A140C" w:rsidRPr="003758CE" w:rsidRDefault="008A140C">
            <w:pPr>
              <w:rPr>
                <w:lang w:val="ru-RU"/>
              </w:rPr>
            </w:pPr>
          </w:p>
        </w:tc>
        <w:tc>
          <w:tcPr>
            <w:tcW w:w="993" w:type="dxa"/>
          </w:tcPr>
          <w:p w:rsidR="008A140C" w:rsidRPr="003758CE" w:rsidRDefault="008A140C">
            <w:pPr>
              <w:rPr>
                <w:lang w:val="ru-RU"/>
              </w:rPr>
            </w:pPr>
          </w:p>
        </w:tc>
      </w:tr>
      <w:tr w:rsidR="008A140C">
        <w:trPr>
          <w:trHeight w:hRule="exact" w:val="555"/>
        </w:trPr>
        <w:tc>
          <w:tcPr>
            <w:tcW w:w="10788" w:type="dxa"/>
            <w:gridSpan w:val="3"/>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color w:val="000000"/>
                <w:sz w:val="19"/>
                <w:szCs w:val="19"/>
              </w:rPr>
              <w:t>Председатель МК РНС</w:t>
            </w:r>
          </w:p>
        </w:tc>
      </w:tr>
      <w:tr w:rsidR="008A140C">
        <w:trPr>
          <w:trHeight w:hRule="exact" w:val="277"/>
        </w:trPr>
        <w:tc>
          <w:tcPr>
            <w:tcW w:w="10788" w:type="dxa"/>
            <w:gridSpan w:val="3"/>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color w:val="000000"/>
                <w:sz w:val="19"/>
                <w:szCs w:val="19"/>
              </w:rPr>
              <w:t>__ __________ 2025 г.</w:t>
            </w:r>
          </w:p>
        </w:tc>
      </w:tr>
      <w:tr w:rsidR="008A140C">
        <w:trPr>
          <w:trHeight w:hRule="exact" w:val="138"/>
        </w:trPr>
        <w:tc>
          <w:tcPr>
            <w:tcW w:w="2694" w:type="dxa"/>
          </w:tcPr>
          <w:p w:rsidR="008A140C" w:rsidRDefault="008A140C"/>
        </w:tc>
        <w:tc>
          <w:tcPr>
            <w:tcW w:w="7088" w:type="dxa"/>
          </w:tcPr>
          <w:p w:rsidR="008A140C" w:rsidRDefault="008A140C"/>
        </w:tc>
        <w:tc>
          <w:tcPr>
            <w:tcW w:w="993" w:type="dxa"/>
          </w:tcPr>
          <w:p w:rsidR="008A140C" w:rsidRDefault="008A140C"/>
        </w:tc>
      </w:tr>
      <w:tr w:rsidR="008A140C" w:rsidRPr="002B3416">
        <w:trPr>
          <w:trHeight w:hRule="exact" w:val="416"/>
        </w:trPr>
        <w:tc>
          <w:tcPr>
            <w:tcW w:w="10788" w:type="dxa"/>
            <w:gridSpan w:val="3"/>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Рабочая программа пересмотрена, обсуждена и одобрена для</w:t>
            </w:r>
          </w:p>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исполнения в 2025-2026 учебном году на заседании кафедры</w:t>
            </w:r>
          </w:p>
        </w:tc>
      </w:tr>
      <w:tr w:rsidR="008A140C">
        <w:trPr>
          <w:trHeight w:hRule="exact" w:val="277"/>
        </w:trPr>
        <w:tc>
          <w:tcPr>
            <w:tcW w:w="10788" w:type="dxa"/>
            <w:gridSpan w:val="3"/>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color w:val="000000"/>
                <w:sz w:val="19"/>
                <w:szCs w:val="19"/>
              </w:rPr>
              <w:t>БАмИЖТ</w:t>
            </w:r>
          </w:p>
        </w:tc>
      </w:tr>
      <w:tr w:rsidR="008A140C">
        <w:trPr>
          <w:trHeight w:hRule="exact" w:val="138"/>
        </w:trPr>
        <w:tc>
          <w:tcPr>
            <w:tcW w:w="2694" w:type="dxa"/>
          </w:tcPr>
          <w:p w:rsidR="008A140C" w:rsidRDefault="008A140C"/>
        </w:tc>
        <w:tc>
          <w:tcPr>
            <w:tcW w:w="7088" w:type="dxa"/>
          </w:tcPr>
          <w:p w:rsidR="008A140C" w:rsidRDefault="008A140C"/>
        </w:tc>
        <w:tc>
          <w:tcPr>
            <w:tcW w:w="993" w:type="dxa"/>
          </w:tcPr>
          <w:p w:rsidR="008A140C" w:rsidRDefault="008A140C"/>
        </w:tc>
      </w:tr>
      <w:tr w:rsidR="008A140C" w:rsidRPr="002B3416">
        <w:trPr>
          <w:trHeight w:hRule="exact" w:val="694"/>
        </w:trPr>
        <w:tc>
          <w:tcPr>
            <w:tcW w:w="2694" w:type="dxa"/>
          </w:tcPr>
          <w:p w:rsidR="008A140C" w:rsidRDefault="008A140C"/>
        </w:tc>
        <w:tc>
          <w:tcPr>
            <w:tcW w:w="8094" w:type="dxa"/>
            <w:gridSpan w:val="2"/>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Протокол от  __ __________ 2025 г.  №  __</w:t>
            </w:r>
          </w:p>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Зав. кафедрой Гашенко С.А.</w:t>
            </w:r>
          </w:p>
        </w:tc>
      </w:tr>
      <w:tr w:rsidR="008A140C" w:rsidRPr="002B3416">
        <w:trPr>
          <w:trHeight w:hRule="exact" w:val="138"/>
        </w:trPr>
        <w:tc>
          <w:tcPr>
            <w:tcW w:w="2694" w:type="dxa"/>
          </w:tcPr>
          <w:p w:rsidR="008A140C" w:rsidRPr="003758CE" w:rsidRDefault="008A140C">
            <w:pPr>
              <w:rPr>
                <w:lang w:val="ru-RU"/>
              </w:rPr>
            </w:pPr>
          </w:p>
        </w:tc>
        <w:tc>
          <w:tcPr>
            <w:tcW w:w="7088" w:type="dxa"/>
          </w:tcPr>
          <w:p w:rsidR="008A140C" w:rsidRPr="003758CE" w:rsidRDefault="008A140C">
            <w:pPr>
              <w:rPr>
                <w:lang w:val="ru-RU"/>
              </w:rPr>
            </w:pPr>
          </w:p>
        </w:tc>
        <w:tc>
          <w:tcPr>
            <w:tcW w:w="993" w:type="dxa"/>
          </w:tcPr>
          <w:p w:rsidR="008A140C" w:rsidRPr="003758CE" w:rsidRDefault="008A140C">
            <w:pPr>
              <w:rPr>
                <w:lang w:val="ru-RU"/>
              </w:rPr>
            </w:pPr>
          </w:p>
        </w:tc>
      </w:tr>
      <w:tr w:rsidR="008A140C" w:rsidRPr="002B3416">
        <w:trPr>
          <w:trHeight w:hRule="exact" w:val="14"/>
        </w:trPr>
        <w:tc>
          <w:tcPr>
            <w:tcW w:w="10788" w:type="dxa"/>
            <w:gridSpan w:val="3"/>
            <w:tcBorders>
              <w:top w:val="single" w:sz="8" w:space="0" w:color="000000"/>
            </w:tcBorders>
            <w:shd w:val="clear" w:color="FFFFFF" w:fill="FFFFFF"/>
            <w:tcMar>
              <w:left w:w="4" w:type="dxa"/>
              <w:right w:w="4" w:type="dxa"/>
            </w:tcMar>
          </w:tcPr>
          <w:p w:rsidR="008A140C" w:rsidRPr="003758CE" w:rsidRDefault="008A140C">
            <w:pPr>
              <w:rPr>
                <w:lang w:val="ru-RU"/>
              </w:rPr>
            </w:pPr>
          </w:p>
        </w:tc>
      </w:tr>
      <w:tr w:rsidR="008A140C" w:rsidRPr="002B3416">
        <w:trPr>
          <w:trHeight w:hRule="exact" w:val="13"/>
        </w:trPr>
        <w:tc>
          <w:tcPr>
            <w:tcW w:w="2694" w:type="dxa"/>
          </w:tcPr>
          <w:p w:rsidR="008A140C" w:rsidRPr="003758CE" w:rsidRDefault="008A140C">
            <w:pPr>
              <w:rPr>
                <w:lang w:val="ru-RU"/>
              </w:rPr>
            </w:pPr>
          </w:p>
        </w:tc>
        <w:tc>
          <w:tcPr>
            <w:tcW w:w="7088" w:type="dxa"/>
          </w:tcPr>
          <w:p w:rsidR="008A140C" w:rsidRPr="003758CE" w:rsidRDefault="008A140C">
            <w:pPr>
              <w:rPr>
                <w:lang w:val="ru-RU"/>
              </w:rPr>
            </w:pPr>
          </w:p>
        </w:tc>
        <w:tc>
          <w:tcPr>
            <w:tcW w:w="993" w:type="dxa"/>
          </w:tcPr>
          <w:p w:rsidR="008A140C" w:rsidRPr="003758CE" w:rsidRDefault="008A140C">
            <w:pPr>
              <w:rPr>
                <w:lang w:val="ru-RU"/>
              </w:rPr>
            </w:pPr>
          </w:p>
        </w:tc>
      </w:tr>
      <w:tr w:rsidR="008A140C" w:rsidRPr="002B3416">
        <w:trPr>
          <w:trHeight w:hRule="exact" w:val="14"/>
        </w:trPr>
        <w:tc>
          <w:tcPr>
            <w:tcW w:w="10788" w:type="dxa"/>
            <w:gridSpan w:val="3"/>
            <w:tcBorders>
              <w:top w:val="single" w:sz="8" w:space="0" w:color="000000"/>
            </w:tcBorders>
            <w:shd w:val="clear" w:color="FFFFFF" w:fill="FFFFFF"/>
            <w:tcMar>
              <w:left w:w="4" w:type="dxa"/>
              <w:right w:w="4" w:type="dxa"/>
            </w:tcMar>
          </w:tcPr>
          <w:p w:rsidR="008A140C" w:rsidRPr="003758CE" w:rsidRDefault="008A140C">
            <w:pPr>
              <w:rPr>
                <w:lang w:val="ru-RU"/>
              </w:rPr>
            </w:pPr>
          </w:p>
        </w:tc>
      </w:tr>
      <w:tr w:rsidR="008A140C" w:rsidRPr="002B3416">
        <w:trPr>
          <w:trHeight w:hRule="exact" w:val="96"/>
        </w:trPr>
        <w:tc>
          <w:tcPr>
            <w:tcW w:w="2694" w:type="dxa"/>
          </w:tcPr>
          <w:p w:rsidR="008A140C" w:rsidRPr="003758CE" w:rsidRDefault="008A140C">
            <w:pPr>
              <w:rPr>
                <w:lang w:val="ru-RU"/>
              </w:rPr>
            </w:pPr>
          </w:p>
        </w:tc>
        <w:tc>
          <w:tcPr>
            <w:tcW w:w="7088" w:type="dxa"/>
          </w:tcPr>
          <w:p w:rsidR="008A140C" w:rsidRPr="003758CE" w:rsidRDefault="008A140C">
            <w:pPr>
              <w:rPr>
                <w:lang w:val="ru-RU"/>
              </w:rPr>
            </w:pPr>
          </w:p>
        </w:tc>
        <w:tc>
          <w:tcPr>
            <w:tcW w:w="993" w:type="dxa"/>
          </w:tcPr>
          <w:p w:rsidR="008A140C" w:rsidRPr="003758CE" w:rsidRDefault="008A140C">
            <w:pPr>
              <w:rPr>
                <w:lang w:val="ru-RU"/>
              </w:rPr>
            </w:pPr>
          </w:p>
        </w:tc>
      </w:tr>
      <w:tr w:rsidR="008A140C" w:rsidRPr="002B3416">
        <w:trPr>
          <w:trHeight w:hRule="exact" w:val="277"/>
        </w:trPr>
        <w:tc>
          <w:tcPr>
            <w:tcW w:w="10788" w:type="dxa"/>
            <w:gridSpan w:val="3"/>
            <w:shd w:val="clear" w:color="000000" w:fill="FFFFFF"/>
            <w:tcMar>
              <w:left w:w="34" w:type="dxa"/>
              <w:right w:w="34" w:type="dxa"/>
            </w:tcMar>
          </w:tcPr>
          <w:p w:rsidR="008A140C" w:rsidRPr="003758CE" w:rsidRDefault="00627A7B">
            <w:pPr>
              <w:spacing w:after="0" w:line="240" w:lineRule="auto"/>
              <w:jc w:val="center"/>
              <w:rPr>
                <w:sz w:val="19"/>
                <w:szCs w:val="19"/>
                <w:lang w:val="ru-RU"/>
              </w:rPr>
            </w:pPr>
            <w:r w:rsidRPr="003758CE">
              <w:rPr>
                <w:rFonts w:ascii="Times New Roman" w:hAnsi="Times New Roman" w:cs="Times New Roman"/>
                <w:b/>
                <w:color w:val="000000"/>
                <w:sz w:val="19"/>
                <w:szCs w:val="19"/>
                <w:lang w:val="ru-RU"/>
              </w:rPr>
              <w:t>Визирование РПД для исполнения в очередном учебном году</w:t>
            </w:r>
          </w:p>
        </w:tc>
      </w:tr>
      <w:tr w:rsidR="008A140C" w:rsidRPr="002B3416">
        <w:trPr>
          <w:trHeight w:hRule="exact" w:val="138"/>
        </w:trPr>
        <w:tc>
          <w:tcPr>
            <w:tcW w:w="2694" w:type="dxa"/>
          </w:tcPr>
          <w:p w:rsidR="008A140C" w:rsidRPr="003758CE" w:rsidRDefault="008A140C">
            <w:pPr>
              <w:rPr>
                <w:lang w:val="ru-RU"/>
              </w:rPr>
            </w:pPr>
          </w:p>
        </w:tc>
        <w:tc>
          <w:tcPr>
            <w:tcW w:w="7088" w:type="dxa"/>
          </w:tcPr>
          <w:p w:rsidR="008A140C" w:rsidRPr="003758CE" w:rsidRDefault="008A140C">
            <w:pPr>
              <w:rPr>
                <w:lang w:val="ru-RU"/>
              </w:rPr>
            </w:pPr>
          </w:p>
        </w:tc>
        <w:tc>
          <w:tcPr>
            <w:tcW w:w="993" w:type="dxa"/>
          </w:tcPr>
          <w:p w:rsidR="008A140C" w:rsidRPr="003758CE" w:rsidRDefault="008A140C">
            <w:pPr>
              <w:rPr>
                <w:lang w:val="ru-RU"/>
              </w:rPr>
            </w:pPr>
          </w:p>
        </w:tc>
      </w:tr>
      <w:tr w:rsidR="008A140C">
        <w:trPr>
          <w:trHeight w:hRule="exact" w:val="555"/>
        </w:trPr>
        <w:tc>
          <w:tcPr>
            <w:tcW w:w="10788" w:type="dxa"/>
            <w:gridSpan w:val="3"/>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color w:val="000000"/>
                <w:sz w:val="19"/>
                <w:szCs w:val="19"/>
              </w:rPr>
              <w:t>Председатель МК РНС</w:t>
            </w:r>
          </w:p>
        </w:tc>
      </w:tr>
      <w:tr w:rsidR="008A140C">
        <w:trPr>
          <w:trHeight w:hRule="exact" w:val="277"/>
        </w:trPr>
        <w:tc>
          <w:tcPr>
            <w:tcW w:w="10788" w:type="dxa"/>
            <w:gridSpan w:val="3"/>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color w:val="000000"/>
                <w:sz w:val="19"/>
                <w:szCs w:val="19"/>
              </w:rPr>
              <w:t>__ __________ 2026 г.</w:t>
            </w:r>
          </w:p>
        </w:tc>
      </w:tr>
      <w:tr w:rsidR="008A140C">
        <w:trPr>
          <w:trHeight w:hRule="exact" w:val="138"/>
        </w:trPr>
        <w:tc>
          <w:tcPr>
            <w:tcW w:w="2694" w:type="dxa"/>
          </w:tcPr>
          <w:p w:rsidR="008A140C" w:rsidRDefault="008A140C"/>
        </w:tc>
        <w:tc>
          <w:tcPr>
            <w:tcW w:w="7088" w:type="dxa"/>
          </w:tcPr>
          <w:p w:rsidR="008A140C" w:rsidRDefault="008A140C"/>
        </w:tc>
        <w:tc>
          <w:tcPr>
            <w:tcW w:w="993" w:type="dxa"/>
          </w:tcPr>
          <w:p w:rsidR="008A140C" w:rsidRDefault="008A140C"/>
        </w:tc>
      </w:tr>
      <w:tr w:rsidR="008A140C" w:rsidRPr="002B3416">
        <w:trPr>
          <w:trHeight w:hRule="exact" w:val="416"/>
        </w:trPr>
        <w:tc>
          <w:tcPr>
            <w:tcW w:w="10788" w:type="dxa"/>
            <w:gridSpan w:val="3"/>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Рабочая программа пересмотрена, обсуждена и одобрена для</w:t>
            </w:r>
          </w:p>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исполнения в 2026-2027 учебном году на заседании кафедры</w:t>
            </w:r>
          </w:p>
        </w:tc>
      </w:tr>
      <w:tr w:rsidR="008A140C">
        <w:trPr>
          <w:trHeight w:hRule="exact" w:val="277"/>
        </w:trPr>
        <w:tc>
          <w:tcPr>
            <w:tcW w:w="10788" w:type="dxa"/>
            <w:gridSpan w:val="3"/>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color w:val="000000"/>
                <w:sz w:val="19"/>
                <w:szCs w:val="19"/>
              </w:rPr>
              <w:t>БАмИЖТ</w:t>
            </w:r>
          </w:p>
        </w:tc>
      </w:tr>
      <w:tr w:rsidR="008A140C">
        <w:trPr>
          <w:trHeight w:hRule="exact" w:val="138"/>
        </w:trPr>
        <w:tc>
          <w:tcPr>
            <w:tcW w:w="2694" w:type="dxa"/>
          </w:tcPr>
          <w:p w:rsidR="008A140C" w:rsidRDefault="008A140C"/>
        </w:tc>
        <w:tc>
          <w:tcPr>
            <w:tcW w:w="7088" w:type="dxa"/>
          </w:tcPr>
          <w:p w:rsidR="008A140C" w:rsidRDefault="008A140C"/>
        </w:tc>
        <w:tc>
          <w:tcPr>
            <w:tcW w:w="993" w:type="dxa"/>
          </w:tcPr>
          <w:p w:rsidR="008A140C" w:rsidRDefault="008A140C"/>
        </w:tc>
      </w:tr>
      <w:tr w:rsidR="008A140C" w:rsidRPr="002B3416">
        <w:trPr>
          <w:trHeight w:hRule="exact" w:val="694"/>
        </w:trPr>
        <w:tc>
          <w:tcPr>
            <w:tcW w:w="2694" w:type="dxa"/>
          </w:tcPr>
          <w:p w:rsidR="008A140C" w:rsidRDefault="008A140C"/>
        </w:tc>
        <w:tc>
          <w:tcPr>
            <w:tcW w:w="8094" w:type="dxa"/>
            <w:gridSpan w:val="2"/>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Протокол от  __ __________ 2026 г.  №  __</w:t>
            </w:r>
          </w:p>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Зав. кафедрой Гашенко С.А.</w:t>
            </w:r>
          </w:p>
        </w:tc>
      </w:tr>
    </w:tbl>
    <w:p w:rsidR="008A140C" w:rsidRPr="003758CE" w:rsidRDefault="00627A7B">
      <w:pPr>
        <w:rPr>
          <w:sz w:val="0"/>
          <w:szCs w:val="0"/>
          <w:lang w:val="ru-RU"/>
        </w:rPr>
      </w:pPr>
      <w:r w:rsidRPr="003758CE">
        <w:rPr>
          <w:lang w:val="ru-RU"/>
        </w:rPr>
        <w:br w:type="page"/>
      </w:r>
    </w:p>
    <w:tbl>
      <w:tblPr>
        <w:tblW w:w="0" w:type="auto"/>
        <w:tblCellMar>
          <w:left w:w="0" w:type="dxa"/>
          <w:right w:w="0" w:type="dxa"/>
        </w:tblCellMar>
        <w:tblLook w:val="04A0"/>
      </w:tblPr>
      <w:tblGrid>
        <w:gridCol w:w="284"/>
        <w:gridCol w:w="1290"/>
        <w:gridCol w:w="486"/>
        <w:gridCol w:w="238"/>
        <w:gridCol w:w="143"/>
        <w:gridCol w:w="105"/>
        <w:gridCol w:w="192"/>
        <w:gridCol w:w="297"/>
        <w:gridCol w:w="486"/>
        <w:gridCol w:w="242"/>
        <w:gridCol w:w="244"/>
        <w:gridCol w:w="196"/>
        <w:gridCol w:w="2003"/>
        <w:gridCol w:w="1272"/>
        <w:gridCol w:w="1844"/>
        <w:gridCol w:w="580"/>
        <w:gridCol w:w="284"/>
        <w:gridCol w:w="143"/>
      </w:tblGrid>
      <w:tr w:rsidR="008A140C">
        <w:trPr>
          <w:trHeight w:hRule="exact" w:val="277"/>
        </w:trPr>
        <w:tc>
          <w:tcPr>
            <w:tcW w:w="284" w:type="dxa"/>
          </w:tcPr>
          <w:p w:rsidR="008A140C" w:rsidRPr="003758CE" w:rsidRDefault="008A140C">
            <w:pPr>
              <w:rPr>
                <w:lang w:val="ru-RU"/>
              </w:rPr>
            </w:pPr>
          </w:p>
        </w:tc>
        <w:tc>
          <w:tcPr>
            <w:tcW w:w="1277" w:type="dxa"/>
          </w:tcPr>
          <w:p w:rsidR="008A140C" w:rsidRPr="003758CE" w:rsidRDefault="008A140C">
            <w:pPr>
              <w:rPr>
                <w:lang w:val="ru-RU"/>
              </w:rPr>
            </w:pPr>
          </w:p>
        </w:tc>
        <w:tc>
          <w:tcPr>
            <w:tcW w:w="472" w:type="dxa"/>
          </w:tcPr>
          <w:p w:rsidR="008A140C" w:rsidRPr="003758CE" w:rsidRDefault="008A140C">
            <w:pPr>
              <w:rPr>
                <w:lang w:val="ru-RU"/>
              </w:rPr>
            </w:pPr>
          </w:p>
        </w:tc>
        <w:tc>
          <w:tcPr>
            <w:tcW w:w="238" w:type="dxa"/>
          </w:tcPr>
          <w:p w:rsidR="008A140C" w:rsidRPr="003758CE" w:rsidRDefault="008A140C">
            <w:pPr>
              <w:rPr>
                <w:lang w:val="ru-RU"/>
              </w:rPr>
            </w:pPr>
          </w:p>
        </w:tc>
        <w:tc>
          <w:tcPr>
            <w:tcW w:w="143" w:type="dxa"/>
          </w:tcPr>
          <w:p w:rsidR="008A140C" w:rsidRPr="003758CE" w:rsidRDefault="008A140C">
            <w:pPr>
              <w:rPr>
                <w:lang w:val="ru-RU"/>
              </w:rPr>
            </w:pPr>
          </w:p>
        </w:tc>
        <w:tc>
          <w:tcPr>
            <w:tcW w:w="93" w:type="dxa"/>
          </w:tcPr>
          <w:p w:rsidR="008A140C" w:rsidRPr="003758CE" w:rsidRDefault="008A140C">
            <w:pPr>
              <w:rPr>
                <w:lang w:val="ru-RU"/>
              </w:rPr>
            </w:pPr>
          </w:p>
        </w:tc>
        <w:tc>
          <w:tcPr>
            <w:tcW w:w="192" w:type="dxa"/>
          </w:tcPr>
          <w:p w:rsidR="008A140C" w:rsidRPr="003758CE" w:rsidRDefault="008A140C">
            <w:pPr>
              <w:rPr>
                <w:lang w:val="ru-RU"/>
              </w:rPr>
            </w:pPr>
          </w:p>
        </w:tc>
        <w:tc>
          <w:tcPr>
            <w:tcW w:w="285" w:type="dxa"/>
          </w:tcPr>
          <w:p w:rsidR="008A140C" w:rsidRPr="003758CE" w:rsidRDefault="008A140C">
            <w:pPr>
              <w:rPr>
                <w:lang w:val="ru-RU"/>
              </w:rPr>
            </w:pPr>
          </w:p>
        </w:tc>
        <w:tc>
          <w:tcPr>
            <w:tcW w:w="469" w:type="dxa"/>
          </w:tcPr>
          <w:p w:rsidR="008A140C" w:rsidRPr="003758CE" w:rsidRDefault="008A140C">
            <w:pPr>
              <w:rPr>
                <w:lang w:val="ru-RU"/>
              </w:rPr>
            </w:pPr>
          </w:p>
        </w:tc>
        <w:tc>
          <w:tcPr>
            <w:tcW w:w="242" w:type="dxa"/>
          </w:tcPr>
          <w:p w:rsidR="008A140C" w:rsidRPr="003758CE" w:rsidRDefault="008A140C">
            <w:pPr>
              <w:rPr>
                <w:lang w:val="ru-RU"/>
              </w:rPr>
            </w:pPr>
          </w:p>
        </w:tc>
        <w:tc>
          <w:tcPr>
            <w:tcW w:w="231" w:type="dxa"/>
          </w:tcPr>
          <w:p w:rsidR="008A140C" w:rsidRPr="003758CE" w:rsidRDefault="008A140C">
            <w:pPr>
              <w:rPr>
                <w:lang w:val="ru-RU"/>
              </w:rPr>
            </w:pPr>
          </w:p>
        </w:tc>
        <w:tc>
          <w:tcPr>
            <w:tcW w:w="196" w:type="dxa"/>
          </w:tcPr>
          <w:p w:rsidR="008A140C" w:rsidRPr="003758CE" w:rsidRDefault="008A140C">
            <w:pPr>
              <w:rPr>
                <w:lang w:val="ru-RU"/>
              </w:rPr>
            </w:pPr>
          </w:p>
        </w:tc>
        <w:tc>
          <w:tcPr>
            <w:tcW w:w="1990" w:type="dxa"/>
          </w:tcPr>
          <w:p w:rsidR="008A140C" w:rsidRPr="003758CE" w:rsidRDefault="008A140C">
            <w:pPr>
              <w:rPr>
                <w:lang w:val="ru-RU"/>
              </w:rPr>
            </w:pPr>
          </w:p>
        </w:tc>
        <w:tc>
          <w:tcPr>
            <w:tcW w:w="1272" w:type="dxa"/>
          </w:tcPr>
          <w:p w:rsidR="008A140C" w:rsidRPr="003758CE" w:rsidRDefault="008A140C">
            <w:pPr>
              <w:rPr>
                <w:lang w:val="ru-RU"/>
              </w:rPr>
            </w:pPr>
          </w:p>
        </w:tc>
        <w:tc>
          <w:tcPr>
            <w:tcW w:w="1844" w:type="dxa"/>
          </w:tcPr>
          <w:p w:rsidR="008A140C" w:rsidRPr="003758CE" w:rsidRDefault="008A140C">
            <w:pPr>
              <w:rPr>
                <w:lang w:val="ru-RU"/>
              </w:rPr>
            </w:pPr>
          </w:p>
        </w:tc>
        <w:tc>
          <w:tcPr>
            <w:tcW w:w="1007" w:type="dxa"/>
            <w:gridSpan w:val="3"/>
            <w:shd w:val="clear" w:color="C0C0C0" w:fill="FFFFFF"/>
            <w:tcMar>
              <w:left w:w="34" w:type="dxa"/>
              <w:right w:w="34" w:type="dxa"/>
            </w:tcMar>
          </w:tcPr>
          <w:p w:rsidR="008A140C" w:rsidRDefault="00627A7B">
            <w:pPr>
              <w:spacing w:after="0" w:line="240" w:lineRule="auto"/>
              <w:jc w:val="right"/>
              <w:rPr>
                <w:sz w:val="16"/>
                <w:szCs w:val="16"/>
              </w:rPr>
            </w:pPr>
            <w:r>
              <w:rPr>
                <w:rFonts w:ascii="Times New Roman" w:hAnsi="Times New Roman" w:cs="Times New Roman"/>
                <w:color w:val="C0C0C0"/>
                <w:sz w:val="16"/>
                <w:szCs w:val="16"/>
              </w:rPr>
              <w:t>стр. 3</w:t>
            </w:r>
          </w:p>
        </w:tc>
      </w:tr>
      <w:tr w:rsidR="008A140C">
        <w:trPr>
          <w:trHeight w:hRule="exact" w:val="277"/>
        </w:trPr>
        <w:tc>
          <w:tcPr>
            <w:tcW w:w="284" w:type="dxa"/>
          </w:tcPr>
          <w:p w:rsidR="008A140C" w:rsidRDefault="008A140C"/>
        </w:tc>
        <w:tc>
          <w:tcPr>
            <w:tcW w:w="1277" w:type="dxa"/>
          </w:tcPr>
          <w:p w:rsidR="008A140C" w:rsidRDefault="008A140C"/>
        </w:tc>
        <w:tc>
          <w:tcPr>
            <w:tcW w:w="472" w:type="dxa"/>
          </w:tcPr>
          <w:p w:rsidR="008A140C" w:rsidRDefault="008A140C"/>
        </w:tc>
        <w:tc>
          <w:tcPr>
            <w:tcW w:w="238" w:type="dxa"/>
          </w:tcPr>
          <w:p w:rsidR="008A140C" w:rsidRDefault="008A140C"/>
        </w:tc>
        <w:tc>
          <w:tcPr>
            <w:tcW w:w="143" w:type="dxa"/>
          </w:tcPr>
          <w:p w:rsidR="008A140C" w:rsidRDefault="008A140C"/>
        </w:tc>
        <w:tc>
          <w:tcPr>
            <w:tcW w:w="93" w:type="dxa"/>
          </w:tcPr>
          <w:p w:rsidR="008A140C" w:rsidRDefault="008A140C"/>
        </w:tc>
        <w:tc>
          <w:tcPr>
            <w:tcW w:w="192" w:type="dxa"/>
          </w:tcPr>
          <w:p w:rsidR="008A140C" w:rsidRDefault="008A140C"/>
        </w:tc>
        <w:tc>
          <w:tcPr>
            <w:tcW w:w="285" w:type="dxa"/>
          </w:tcPr>
          <w:p w:rsidR="008A140C" w:rsidRDefault="008A140C"/>
        </w:tc>
        <w:tc>
          <w:tcPr>
            <w:tcW w:w="469" w:type="dxa"/>
          </w:tcPr>
          <w:p w:rsidR="008A140C" w:rsidRDefault="008A140C"/>
        </w:tc>
        <w:tc>
          <w:tcPr>
            <w:tcW w:w="242" w:type="dxa"/>
          </w:tcPr>
          <w:p w:rsidR="008A140C" w:rsidRDefault="008A140C"/>
        </w:tc>
        <w:tc>
          <w:tcPr>
            <w:tcW w:w="231" w:type="dxa"/>
          </w:tcPr>
          <w:p w:rsidR="008A140C" w:rsidRDefault="008A140C"/>
        </w:tc>
        <w:tc>
          <w:tcPr>
            <w:tcW w:w="196" w:type="dxa"/>
          </w:tcPr>
          <w:p w:rsidR="008A140C" w:rsidRDefault="008A140C"/>
        </w:tc>
        <w:tc>
          <w:tcPr>
            <w:tcW w:w="1990" w:type="dxa"/>
          </w:tcPr>
          <w:p w:rsidR="008A140C" w:rsidRDefault="008A140C"/>
        </w:tc>
        <w:tc>
          <w:tcPr>
            <w:tcW w:w="1272" w:type="dxa"/>
          </w:tcPr>
          <w:p w:rsidR="008A140C" w:rsidRDefault="008A140C"/>
        </w:tc>
        <w:tc>
          <w:tcPr>
            <w:tcW w:w="1844" w:type="dxa"/>
          </w:tcPr>
          <w:p w:rsidR="008A140C" w:rsidRDefault="008A140C"/>
        </w:tc>
        <w:tc>
          <w:tcPr>
            <w:tcW w:w="568" w:type="dxa"/>
          </w:tcPr>
          <w:p w:rsidR="008A140C" w:rsidRDefault="008A140C"/>
        </w:tc>
        <w:tc>
          <w:tcPr>
            <w:tcW w:w="284" w:type="dxa"/>
          </w:tcPr>
          <w:p w:rsidR="008A140C" w:rsidRDefault="008A140C"/>
        </w:tc>
        <w:tc>
          <w:tcPr>
            <w:tcW w:w="143" w:type="dxa"/>
          </w:tcPr>
          <w:p w:rsidR="008A140C" w:rsidRDefault="008A140C"/>
        </w:tc>
      </w:tr>
      <w:tr w:rsidR="008A140C" w:rsidRPr="002B3416">
        <w:trPr>
          <w:trHeight w:hRule="exact" w:val="277"/>
        </w:trPr>
        <w:tc>
          <w:tcPr>
            <w:tcW w:w="10221" w:type="dxa"/>
            <w:gridSpan w:val="18"/>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Рабочая программа дисциплины  Инженерная геодезия и геоинформатика</w:t>
            </w:r>
          </w:p>
        </w:tc>
      </w:tr>
      <w:tr w:rsidR="008A140C" w:rsidRPr="002B3416">
        <w:trPr>
          <w:trHeight w:hRule="exact" w:val="694"/>
        </w:trPr>
        <w:tc>
          <w:tcPr>
            <w:tcW w:w="10221" w:type="dxa"/>
            <w:gridSpan w:val="18"/>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разработана в соответствии с ФГОС, утвержденным приказом Министерства образования и науки Российской Федерации от 27.03.2018 № 218</w:t>
            </w:r>
          </w:p>
        </w:tc>
      </w:tr>
      <w:tr w:rsidR="008A140C">
        <w:trPr>
          <w:trHeight w:hRule="exact" w:val="277"/>
        </w:trPr>
        <w:tc>
          <w:tcPr>
            <w:tcW w:w="2424" w:type="dxa"/>
            <w:gridSpan w:val="5"/>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color w:val="000000"/>
                <w:sz w:val="19"/>
                <w:szCs w:val="19"/>
              </w:rPr>
              <w:t>Квалификация</w:t>
            </w:r>
          </w:p>
        </w:tc>
        <w:tc>
          <w:tcPr>
            <w:tcW w:w="7386" w:type="dxa"/>
            <w:gridSpan w:val="11"/>
            <w:shd w:val="clear" w:color="000000" w:fill="FFFFFF"/>
            <w:tcMar>
              <w:left w:w="34" w:type="dxa"/>
              <w:right w:w="34" w:type="dxa"/>
            </w:tcMar>
          </w:tcPr>
          <w:p w:rsidR="008A140C" w:rsidRDefault="00627A7B">
            <w:pPr>
              <w:spacing w:after="0" w:line="240" w:lineRule="auto"/>
              <w:jc w:val="both"/>
              <w:rPr>
                <w:sz w:val="19"/>
                <w:szCs w:val="19"/>
              </w:rPr>
            </w:pPr>
            <w:r>
              <w:rPr>
                <w:rFonts w:ascii="Times New Roman" w:hAnsi="Times New Roman" w:cs="Times New Roman"/>
                <w:b/>
                <w:color w:val="000000"/>
                <w:sz w:val="19"/>
                <w:szCs w:val="19"/>
              </w:rPr>
              <w:t>инженер путей сообщения</w:t>
            </w:r>
          </w:p>
        </w:tc>
        <w:tc>
          <w:tcPr>
            <w:tcW w:w="284" w:type="dxa"/>
          </w:tcPr>
          <w:p w:rsidR="008A140C" w:rsidRDefault="008A140C"/>
        </w:tc>
        <w:tc>
          <w:tcPr>
            <w:tcW w:w="143" w:type="dxa"/>
          </w:tcPr>
          <w:p w:rsidR="008A140C" w:rsidRDefault="008A140C"/>
        </w:tc>
      </w:tr>
      <w:tr w:rsidR="008A140C">
        <w:trPr>
          <w:trHeight w:hRule="exact" w:val="138"/>
        </w:trPr>
        <w:tc>
          <w:tcPr>
            <w:tcW w:w="284" w:type="dxa"/>
          </w:tcPr>
          <w:p w:rsidR="008A140C" w:rsidRDefault="008A140C"/>
        </w:tc>
        <w:tc>
          <w:tcPr>
            <w:tcW w:w="1277" w:type="dxa"/>
          </w:tcPr>
          <w:p w:rsidR="008A140C" w:rsidRDefault="008A140C"/>
        </w:tc>
        <w:tc>
          <w:tcPr>
            <w:tcW w:w="472" w:type="dxa"/>
          </w:tcPr>
          <w:p w:rsidR="008A140C" w:rsidRDefault="008A140C"/>
        </w:tc>
        <w:tc>
          <w:tcPr>
            <w:tcW w:w="238" w:type="dxa"/>
          </w:tcPr>
          <w:p w:rsidR="008A140C" w:rsidRDefault="008A140C"/>
        </w:tc>
        <w:tc>
          <w:tcPr>
            <w:tcW w:w="143" w:type="dxa"/>
          </w:tcPr>
          <w:p w:rsidR="008A140C" w:rsidRDefault="008A140C"/>
        </w:tc>
        <w:tc>
          <w:tcPr>
            <w:tcW w:w="93" w:type="dxa"/>
          </w:tcPr>
          <w:p w:rsidR="008A140C" w:rsidRDefault="008A140C"/>
        </w:tc>
        <w:tc>
          <w:tcPr>
            <w:tcW w:w="192" w:type="dxa"/>
          </w:tcPr>
          <w:p w:rsidR="008A140C" w:rsidRDefault="008A140C"/>
        </w:tc>
        <w:tc>
          <w:tcPr>
            <w:tcW w:w="285" w:type="dxa"/>
          </w:tcPr>
          <w:p w:rsidR="008A140C" w:rsidRDefault="008A140C"/>
        </w:tc>
        <w:tc>
          <w:tcPr>
            <w:tcW w:w="469" w:type="dxa"/>
          </w:tcPr>
          <w:p w:rsidR="008A140C" w:rsidRDefault="008A140C"/>
        </w:tc>
        <w:tc>
          <w:tcPr>
            <w:tcW w:w="242" w:type="dxa"/>
          </w:tcPr>
          <w:p w:rsidR="008A140C" w:rsidRDefault="008A140C"/>
        </w:tc>
        <w:tc>
          <w:tcPr>
            <w:tcW w:w="231" w:type="dxa"/>
          </w:tcPr>
          <w:p w:rsidR="008A140C" w:rsidRDefault="008A140C"/>
        </w:tc>
        <w:tc>
          <w:tcPr>
            <w:tcW w:w="196" w:type="dxa"/>
          </w:tcPr>
          <w:p w:rsidR="008A140C" w:rsidRDefault="008A140C"/>
        </w:tc>
        <w:tc>
          <w:tcPr>
            <w:tcW w:w="1990" w:type="dxa"/>
          </w:tcPr>
          <w:p w:rsidR="008A140C" w:rsidRDefault="008A140C"/>
        </w:tc>
        <w:tc>
          <w:tcPr>
            <w:tcW w:w="1272" w:type="dxa"/>
          </w:tcPr>
          <w:p w:rsidR="008A140C" w:rsidRDefault="008A140C"/>
        </w:tc>
        <w:tc>
          <w:tcPr>
            <w:tcW w:w="1844" w:type="dxa"/>
          </w:tcPr>
          <w:p w:rsidR="008A140C" w:rsidRDefault="008A140C"/>
        </w:tc>
        <w:tc>
          <w:tcPr>
            <w:tcW w:w="568" w:type="dxa"/>
          </w:tcPr>
          <w:p w:rsidR="008A140C" w:rsidRDefault="008A140C"/>
        </w:tc>
        <w:tc>
          <w:tcPr>
            <w:tcW w:w="284" w:type="dxa"/>
          </w:tcPr>
          <w:p w:rsidR="008A140C" w:rsidRDefault="008A140C"/>
        </w:tc>
        <w:tc>
          <w:tcPr>
            <w:tcW w:w="143" w:type="dxa"/>
          </w:tcPr>
          <w:p w:rsidR="008A140C" w:rsidRDefault="008A140C"/>
        </w:tc>
      </w:tr>
      <w:tr w:rsidR="008A140C">
        <w:trPr>
          <w:trHeight w:hRule="exact" w:val="277"/>
        </w:trPr>
        <w:tc>
          <w:tcPr>
            <w:tcW w:w="2424" w:type="dxa"/>
            <w:gridSpan w:val="5"/>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color w:val="000000"/>
                <w:sz w:val="19"/>
                <w:szCs w:val="19"/>
              </w:rPr>
              <w:t>Форма обучения</w:t>
            </w:r>
          </w:p>
        </w:tc>
        <w:tc>
          <w:tcPr>
            <w:tcW w:w="7386" w:type="dxa"/>
            <w:gridSpan w:val="11"/>
            <w:shd w:val="clear" w:color="000000" w:fill="FFFFFF"/>
            <w:tcMar>
              <w:left w:w="34" w:type="dxa"/>
              <w:right w:w="34" w:type="dxa"/>
            </w:tcMar>
          </w:tcPr>
          <w:p w:rsidR="008A140C" w:rsidRDefault="00627A7B">
            <w:pPr>
              <w:spacing w:after="0" w:line="240" w:lineRule="auto"/>
              <w:jc w:val="both"/>
              <w:rPr>
                <w:sz w:val="19"/>
                <w:szCs w:val="19"/>
              </w:rPr>
            </w:pPr>
            <w:r>
              <w:rPr>
                <w:rFonts w:ascii="Times New Roman" w:hAnsi="Times New Roman" w:cs="Times New Roman"/>
                <w:b/>
                <w:color w:val="000000"/>
                <w:sz w:val="19"/>
                <w:szCs w:val="19"/>
              </w:rPr>
              <w:t>очная</w:t>
            </w:r>
          </w:p>
        </w:tc>
        <w:tc>
          <w:tcPr>
            <w:tcW w:w="284" w:type="dxa"/>
          </w:tcPr>
          <w:p w:rsidR="008A140C" w:rsidRDefault="008A140C"/>
        </w:tc>
        <w:tc>
          <w:tcPr>
            <w:tcW w:w="143" w:type="dxa"/>
          </w:tcPr>
          <w:p w:rsidR="008A140C" w:rsidRDefault="008A140C"/>
        </w:tc>
      </w:tr>
      <w:tr w:rsidR="008A140C">
        <w:trPr>
          <w:trHeight w:hRule="exact" w:val="277"/>
        </w:trPr>
        <w:tc>
          <w:tcPr>
            <w:tcW w:w="284" w:type="dxa"/>
          </w:tcPr>
          <w:p w:rsidR="008A140C" w:rsidRDefault="008A140C"/>
        </w:tc>
        <w:tc>
          <w:tcPr>
            <w:tcW w:w="1277" w:type="dxa"/>
          </w:tcPr>
          <w:p w:rsidR="008A140C" w:rsidRDefault="008A140C"/>
        </w:tc>
        <w:tc>
          <w:tcPr>
            <w:tcW w:w="472" w:type="dxa"/>
          </w:tcPr>
          <w:p w:rsidR="008A140C" w:rsidRDefault="008A140C"/>
        </w:tc>
        <w:tc>
          <w:tcPr>
            <w:tcW w:w="238" w:type="dxa"/>
          </w:tcPr>
          <w:p w:rsidR="008A140C" w:rsidRDefault="008A140C"/>
        </w:tc>
        <w:tc>
          <w:tcPr>
            <w:tcW w:w="143" w:type="dxa"/>
          </w:tcPr>
          <w:p w:rsidR="008A140C" w:rsidRDefault="008A140C"/>
        </w:tc>
        <w:tc>
          <w:tcPr>
            <w:tcW w:w="93" w:type="dxa"/>
          </w:tcPr>
          <w:p w:rsidR="008A140C" w:rsidRDefault="008A140C"/>
        </w:tc>
        <w:tc>
          <w:tcPr>
            <w:tcW w:w="192" w:type="dxa"/>
          </w:tcPr>
          <w:p w:rsidR="008A140C" w:rsidRDefault="008A140C"/>
        </w:tc>
        <w:tc>
          <w:tcPr>
            <w:tcW w:w="285" w:type="dxa"/>
          </w:tcPr>
          <w:p w:rsidR="008A140C" w:rsidRDefault="008A140C"/>
        </w:tc>
        <w:tc>
          <w:tcPr>
            <w:tcW w:w="469" w:type="dxa"/>
          </w:tcPr>
          <w:p w:rsidR="008A140C" w:rsidRDefault="008A140C"/>
        </w:tc>
        <w:tc>
          <w:tcPr>
            <w:tcW w:w="242" w:type="dxa"/>
          </w:tcPr>
          <w:p w:rsidR="008A140C" w:rsidRDefault="008A140C"/>
        </w:tc>
        <w:tc>
          <w:tcPr>
            <w:tcW w:w="231" w:type="dxa"/>
          </w:tcPr>
          <w:p w:rsidR="008A140C" w:rsidRDefault="008A140C"/>
        </w:tc>
        <w:tc>
          <w:tcPr>
            <w:tcW w:w="196" w:type="dxa"/>
          </w:tcPr>
          <w:p w:rsidR="008A140C" w:rsidRDefault="008A140C"/>
        </w:tc>
        <w:tc>
          <w:tcPr>
            <w:tcW w:w="1990" w:type="dxa"/>
          </w:tcPr>
          <w:p w:rsidR="008A140C" w:rsidRDefault="008A140C"/>
        </w:tc>
        <w:tc>
          <w:tcPr>
            <w:tcW w:w="1272" w:type="dxa"/>
          </w:tcPr>
          <w:p w:rsidR="008A140C" w:rsidRDefault="008A140C"/>
        </w:tc>
        <w:tc>
          <w:tcPr>
            <w:tcW w:w="1844" w:type="dxa"/>
          </w:tcPr>
          <w:p w:rsidR="008A140C" w:rsidRDefault="008A140C"/>
        </w:tc>
        <w:tc>
          <w:tcPr>
            <w:tcW w:w="568" w:type="dxa"/>
          </w:tcPr>
          <w:p w:rsidR="008A140C" w:rsidRDefault="008A140C"/>
        </w:tc>
        <w:tc>
          <w:tcPr>
            <w:tcW w:w="284" w:type="dxa"/>
          </w:tcPr>
          <w:p w:rsidR="008A140C" w:rsidRDefault="008A140C"/>
        </w:tc>
        <w:tc>
          <w:tcPr>
            <w:tcW w:w="143" w:type="dxa"/>
          </w:tcPr>
          <w:p w:rsidR="008A140C" w:rsidRDefault="008A140C"/>
        </w:tc>
      </w:tr>
      <w:tr w:rsidR="008A140C" w:rsidRPr="002B3416">
        <w:trPr>
          <w:trHeight w:hRule="exact" w:val="833"/>
        </w:trPr>
        <w:tc>
          <w:tcPr>
            <w:tcW w:w="9795" w:type="dxa"/>
            <w:gridSpan w:val="16"/>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b/>
                <w:color w:val="000000"/>
                <w:sz w:val="19"/>
                <w:szCs w:val="19"/>
                <w:lang w:val="ru-RU"/>
              </w:rPr>
              <w:t>ОБЪЕМ ДИСЦИПЛИНЫ (МОДУЛЯ) В ЗАЧЕТНЫХ ЕДИНИЦАХ С УКАЗАНИЕМ КОЛИЧЕСТВА АКАДЕМИЧЕСКИХ ЧАСОВ, ВЫДЕЛЕННЫХ НА КОНТАКТНУЮ РАБОТУ ОБУЧАЮЩИХСЯ С ПРЕПОДАВАТЕЛЕМ (ПО ВИДАМ УЧЕБНЫХ ЗАНЯТИЙ) И НА САМОСТОЯТЕЛЬНУЮ РАБОТУ ОБУЧАЮЩИХСЯ</w:t>
            </w:r>
          </w:p>
        </w:tc>
        <w:tc>
          <w:tcPr>
            <w:tcW w:w="284" w:type="dxa"/>
          </w:tcPr>
          <w:p w:rsidR="008A140C" w:rsidRPr="003758CE" w:rsidRDefault="008A140C">
            <w:pPr>
              <w:rPr>
                <w:lang w:val="ru-RU"/>
              </w:rPr>
            </w:pPr>
          </w:p>
        </w:tc>
        <w:tc>
          <w:tcPr>
            <w:tcW w:w="143" w:type="dxa"/>
          </w:tcPr>
          <w:p w:rsidR="008A140C" w:rsidRPr="003758CE" w:rsidRDefault="008A140C">
            <w:pPr>
              <w:rPr>
                <w:lang w:val="ru-RU"/>
              </w:rPr>
            </w:pPr>
          </w:p>
        </w:tc>
      </w:tr>
      <w:tr w:rsidR="008A140C" w:rsidRPr="002B3416">
        <w:trPr>
          <w:trHeight w:hRule="exact" w:val="138"/>
        </w:trPr>
        <w:tc>
          <w:tcPr>
            <w:tcW w:w="284" w:type="dxa"/>
          </w:tcPr>
          <w:p w:rsidR="008A140C" w:rsidRPr="003758CE" w:rsidRDefault="008A140C">
            <w:pPr>
              <w:rPr>
                <w:lang w:val="ru-RU"/>
              </w:rPr>
            </w:pPr>
          </w:p>
        </w:tc>
        <w:tc>
          <w:tcPr>
            <w:tcW w:w="1277" w:type="dxa"/>
          </w:tcPr>
          <w:p w:rsidR="008A140C" w:rsidRPr="003758CE" w:rsidRDefault="008A140C">
            <w:pPr>
              <w:rPr>
                <w:lang w:val="ru-RU"/>
              </w:rPr>
            </w:pPr>
          </w:p>
        </w:tc>
        <w:tc>
          <w:tcPr>
            <w:tcW w:w="472" w:type="dxa"/>
          </w:tcPr>
          <w:p w:rsidR="008A140C" w:rsidRPr="003758CE" w:rsidRDefault="008A140C">
            <w:pPr>
              <w:rPr>
                <w:lang w:val="ru-RU"/>
              </w:rPr>
            </w:pPr>
          </w:p>
        </w:tc>
        <w:tc>
          <w:tcPr>
            <w:tcW w:w="238" w:type="dxa"/>
          </w:tcPr>
          <w:p w:rsidR="008A140C" w:rsidRPr="003758CE" w:rsidRDefault="008A140C">
            <w:pPr>
              <w:rPr>
                <w:lang w:val="ru-RU"/>
              </w:rPr>
            </w:pPr>
          </w:p>
        </w:tc>
        <w:tc>
          <w:tcPr>
            <w:tcW w:w="143" w:type="dxa"/>
          </w:tcPr>
          <w:p w:rsidR="008A140C" w:rsidRPr="003758CE" w:rsidRDefault="008A140C">
            <w:pPr>
              <w:rPr>
                <w:lang w:val="ru-RU"/>
              </w:rPr>
            </w:pPr>
          </w:p>
        </w:tc>
        <w:tc>
          <w:tcPr>
            <w:tcW w:w="93" w:type="dxa"/>
          </w:tcPr>
          <w:p w:rsidR="008A140C" w:rsidRPr="003758CE" w:rsidRDefault="008A140C">
            <w:pPr>
              <w:rPr>
                <w:lang w:val="ru-RU"/>
              </w:rPr>
            </w:pPr>
          </w:p>
        </w:tc>
        <w:tc>
          <w:tcPr>
            <w:tcW w:w="192" w:type="dxa"/>
          </w:tcPr>
          <w:p w:rsidR="008A140C" w:rsidRPr="003758CE" w:rsidRDefault="008A140C">
            <w:pPr>
              <w:rPr>
                <w:lang w:val="ru-RU"/>
              </w:rPr>
            </w:pPr>
          </w:p>
        </w:tc>
        <w:tc>
          <w:tcPr>
            <w:tcW w:w="285" w:type="dxa"/>
          </w:tcPr>
          <w:p w:rsidR="008A140C" w:rsidRPr="003758CE" w:rsidRDefault="008A140C">
            <w:pPr>
              <w:rPr>
                <w:lang w:val="ru-RU"/>
              </w:rPr>
            </w:pPr>
          </w:p>
        </w:tc>
        <w:tc>
          <w:tcPr>
            <w:tcW w:w="469" w:type="dxa"/>
          </w:tcPr>
          <w:p w:rsidR="008A140C" w:rsidRPr="003758CE" w:rsidRDefault="008A140C">
            <w:pPr>
              <w:rPr>
                <w:lang w:val="ru-RU"/>
              </w:rPr>
            </w:pPr>
          </w:p>
        </w:tc>
        <w:tc>
          <w:tcPr>
            <w:tcW w:w="242" w:type="dxa"/>
          </w:tcPr>
          <w:p w:rsidR="008A140C" w:rsidRPr="003758CE" w:rsidRDefault="008A140C">
            <w:pPr>
              <w:rPr>
                <w:lang w:val="ru-RU"/>
              </w:rPr>
            </w:pPr>
          </w:p>
        </w:tc>
        <w:tc>
          <w:tcPr>
            <w:tcW w:w="231" w:type="dxa"/>
          </w:tcPr>
          <w:p w:rsidR="008A140C" w:rsidRPr="003758CE" w:rsidRDefault="008A140C">
            <w:pPr>
              <w:rPr>
                <w:lang w:val="ru-RU"/>
              </w:rPr>
            </w:pPr>
          </w:p>
        </w:tc>
        <w:tc>
          <w:tcPr>
            <w:tcW w:w="196" w:type="dxa"/>
          </w:tcPr>
          <w:p w:rsidR="008A140C" w:rsidRPr="003758CE" w:rsidRDefault="008A140C">
            <w:pPr>
              <w:rPr>
                <w:lang w:val="ru-RU"/>
              </w:rPr>
            </w:pPr>
          </w:p>
        </w:tc>
        <w:tc>
          <w:tcPr>
            <w:tcW w:w="1990" w:type="dxa"/>
          </w:tcPr>
          <w:p w:rsidR="008A140C" w:rsidRPr="003758CE" w:rsidRDefault="008A140C">
            <w:pPr>
              <w:rPr>
                <w:lang w:val="ru-RU"/>
              </w:rPr>
            </w:pPr>
          </w:p>
        </w:tc>
        <w:tc>
          <w:tcPr>
            <w:tcW w:w="1272" w:type="dxa"/>
          </w:tcPr>
          <w:p w:rsidR="008A140C" w:rsidRPr="003758CE" w:rsidRDefault="008A140C">
            <w:pPr>
              <w:rPr>
                <w:lang w:val="ru-RU"/>
              </w:rPr>
            </w:pPr>
          </w:p>
        </w:tc>
        <w:tc>
          <w:tcPr>
            <w:tcW w:w="1844" w:type="dxa"/>
          </w:tcPr>
          <w:p w:rsidR="008A140C" w:rsidRPr="003758CE" w:rsidRDefault="008A140C">
            <w:pPr>
              <w:rPr>
                <w:lang w:val="ru-RU"/>
              </w:rPr>
            </w:pPr>
          </w:p>
        </w:tc>
        <w:tc>
          <w:tcPr>
            <w:tcW w:w="568" w:type="dxa"/>
          </w:tcPr>
          <w:p w:rsidR="008A140C" w:rsidRPr="003758CE" w:rsidRDefault="008A140C">
            <w:pPr>
              <w:rPr>
                <w:lang w:val="ru-RU"/>
              </w:rPr>
            </w:pPr>
          </w:p>
        </w:tc>
        <w:tc>
          <w:tcPr>
            <w:tcW w:w="284" w:type="dxa"/>
          </w:tcPr>
          <w:p w:rsidR="008A140C" w:rsidRPr="003758CE" w:rsidRDefault="008A140C">
            <w:pPr>
              <w:rPr>
                <w:lang w:val="ru-RU"/>
              </w:rPr>
            </w:pPr>
          </w:p>
        </w:tc>
        <w:tc>
          <w:tcPr>
            <w:tcW w:w="143" w:type="dxa"/>
          </w:tcPr>
          <w:p w:rsidR="008A140C" w:rsidRPr="003758CE" w:rsidRDefault="008A140C">
            <w:pPr>
              <w:rPr>
                <w:lang w:val="ru-RU"/>
              </w:rPr>
            </w:pPr>
          </w:p>
        </w:tc>
      </w:tr>
      <w:tr w:rsidR="008A140C">
        <w:trPr>
          <w:trHeight w:hRule="exact" w:val="277"/>
        </w:trPr>
        <w:tc>
          <w:tcPr>
            <w:tcW w:w="2283" w:type="dxa"/>
            <w:gridSpan w:val="4"/>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color w:val="000000"/>
                <w:sz w:val="19"/>
                <w:szCs w:val="19"/>
              </w:rPr>
              <w:t>Общая трудоемкость</w:t>
            </w:r>
          </w:p>
        </w:tc>
        <w:tc>
          <w:tcPr>
            <w:tcW w:w="143" w:type="dxa"/>
          </w:tcPr>
          <w:p w:rsidR="008A140C" w:rsidRDefault="008A140C"/>
        </w:tc>
        <w:tc>
          <w:tcPr>
            <w:tcW w:w="7386" w:type="dxa"/>
            <w:gridSpan w:val="11"/>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b/>
                <w:color w:val="000000"/>
                <w:sz w:val="19"/>
                <w:szCs w:val="19"/>
              </w:rPr>
              <w:t>9 ЗЕТ</w:t>
            </w:r>
          </w:p>
        </w:tc>
        <w:tc>
          <w:tcPr>
            <w:tcW w:w="284" w:type="dxa"/>
          </w:tcPr>
          <w:p w:rsidR="008A140C" w:rsidRDefault="008A140C"/>
        </w:tc>
        <w:tc>
          <w:tcPr>
            <w:tcW w:w="143" w:type="dxa"/>
          </w:tcPr>
          <w:p w:rsidR="008A140C" w:rsidRDefault="008A140C"/>
        </w:tc>
      </w:tr>
      <w:tr w:rsidR="008A140C">
        <w:trPr>
          <w:trHeight w:hRule="exact" w:val="277"/>
        </w:trPr>
        <w:tc>
          <w:tcPr>
            <w:tcW w:w="7386" w:type="dxa"/>
            <w:gridSpan w:val="14"/>
            <w:shd w:val="clear" w:color="000000" w:fill="FFFFFF"/>
            <w:tcMar>
              <w:left w:w="34" w:type="dxa"/>
              <w:right w:w="34" w:type="dxa"/>
            </w:tcMar>
          </w:tcPr>
          <w:p w:rsidR="008A140C" w:rsidRDefault="008A140C"/>
        </w:tc>
        <w:tc>
          <w:tcPr>
            <w:tcW w:w="2424" w:type="dxa"/>
            <w:gridSpan w:val="2"/>
            <w:shd w:val="clear" w:color="000000" w:fill="FFFFFF"/>
            <w:tcMar>
              <w:left w:w="34" w:type="dxa"/>
              <w:right w:w="34" w:type="dxa"/>
            </w:tcMar>
          </w:tcPr>
          <w:p w:rsidR="008A140C" w:rsidRDefault="008A140C"/>
        </w:tc>
        <w:tc>
          <w:tcPr>
            <w:tcW w:w="284" w:type="dxa"/>
          </w:tcPr>
          <w:p w:rsidR="008A140C" w:rsidRDefault="008A140C"/>
        </w:tc>
        <w:tc>
          <w:tcPr>
            <w:tcW w:w="143" w:type="dxa"/>
          </w:tcPr>
          <w:p w:rsidR="008A140C" w:rsidRDefault="008A140C"/>
        </w:tc>
      </w:tr>
      <w:tr w:rsidR="008A140C">
        <w:trPr>
          <w:trHeight w:hRule="exact" w:val="277"/>
        </w:trPr>
        <w:tc>
          <w:tcPr>
            <w:tcW w:w="2708" w:type="dxa"/>
            <w:gridSpan w:val="7"/>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color w:val="000000"/>
                <w:sz w:val="19"/>
                <w:szCs w:val="19"/>
              </w:rPr>
              <w:t>Часов по учебному плану</w:t>
            </w:r>
          </w:p>
        </w:tc>
        <w:tc>
          <w:tcPr>
            <w:tcW w:w="1007" w:type="dxa"/>
            <w:gridSpan w:val="3"/>
            <w:shd w:val="clear" w:color="000000" w:fill="FFFFFF"/>
            <w:tcMar>
              <w:left w:w="34" w:type="dxa"/>
              <w:right w:w="34" w:type="dxa"/>
            </w:tcMar>
          </w:tcPr>
          <w:p w:rsidR="008A140C" w:rsidRDefault="00627A7B">
            <w:pPr>
              <w:spacing w:after="0" w:line="240" w:lineRule="auto"/>
              <w:jc w:val="right"/>
              <w:rPr>
                <w:sz w:val="19"/>
                <w:szCs w:val="19"/>
              </w:rPr>
            </w:pPr>
            <w:r>
              <w:rPr>
                <w:rFonts w:ascii="Times New Roman" w:hAnsi="Times New Roman" w:cs="Times New Roman"/>
                <w:color w:val="000000"/>
                <w:sz w:val="19"/>
                <w:szCs w:val="19"/>
              </w:rPr>
              <w:t>324</w:t>
            </w:r>
          </w:p>
        </w:tc>
        <w:tc>
          <w:tcPr>
            <w:tcW w:w="231" w:type="dxa"/>
          </w:tcPr>
          <w:p w:rsidR="008A140C" w:rsidRDefault="008A140C"/>
        </w:tc>
        <w:tc>
          <w:tcPr>
            <w:tcW w:w="196" w:type="dxa"/>
          </w:tcPr>
          <w:p w:rsidR="008A140C" w:rsidRDefault="008A140C"/>
        </w:tc>
        <w:tc>
          <w:tcPr>
            <w:tcW w:w="5968" w:type="dxa"/>
            <w:gridSpan w:val="5"/>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color w:val="000000"/>
                <w:sz w:val="19"/>
                <w:szCs w:val="19"/>
              </w:rPr>
              <w:t>Виды контроля  в семестрах:</w:t>
            </w:r>
          </w:p>
        </w:tc>
        <w:tc>
          <w:tcPr>
            <w:tcW w:w="143" w:type="dxa"/>
          </w:tcPr>
          <w:p w:rsidR="008A140C" w:rsidRDefault="008A140C"/>
        </w:tc>
      </w:tr>
      <w:tr w:rsidR="008A140C">
        <w:trPr>
          <w:trHeight w:hRule="exact" w:val="277"/>
        </w:trPr>
        <w:tc>
          <w:tcPr>
            <w:tcW w:w="284" w:type="dxa"/>
          </w:tcPr>
          <w:p w:rsidR="008A140C" w:rsidRDefault="008A140C"/>
        </w:tc>
        <w:tc>
          <w:tcPr>
            <w:tcW w:w="2708" w:type="dxa"/>
            <w:gridSpan w:val="7"/>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color w:val="000000"/>
                <w:sz w:val="19"/>
                <w:szCs w:val="19"/>
              </w:rPr>
              <w:t>в том числе:</w:t>
            </w:r>
          </w:p>
        </w:tc>
        <w:tc>
          <w:tcPr>
            <w:tcW w:w="469" w:type="dxa"/>
          </w:tcPr>
          <w:p w:rsidR="008A140C" w:rsidRDefault="008A140C"/>
        </w:tc>
        <w:tc>
          <w:tcPr>
            <w:tcW w:w="242" w:type="dxa"/>
          </w:tcPr>
          <w:p w:rsidR="008A140C" w:rsidRDefault="008A140C"/>
        </w:tc>
        <w:tc>
          <w:tcPr>
            <w:tcW w:w="231" w:type="dxa"/>
          </w:tcPr>
          <w:p w:rsidR="008A140C" w:rsidRDefault="008A140C"/>
        </w:tc>
        <w:tc>
          <w:tcPr>
            <w:tcW w:w="196" w:type="dxa"/>
          </w:tcPr>
          <w:p w:rsidR="008A140C" w:rsidRDefault="008A140C"/>
        </w:tc>
        <w:tc>
          <w:tcPr>
            <w:tcW w:w="5968" w:type="dxa"/>
            <w:gridSpan w:val="5"/>
            <w:vMerge w:val="restart"/>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экзамены (семестр)     1, 2</w:t>
            </w:r>
          </w:p>
          <w:p w:rsidR="008A140C" w:rsidRDefault="00627A7B">
            <w:pPr>
              <w:spacing w:after="0" w:line="240" w:lineRule="auto"/>
              <w:rPr>
                <w:sz w:val="19"/>
                <w:szCs w:val="19"/>
              </w:rPr>
            </w:pPr>
            <w:r w:rsidRPr="003758CE">
              <w:rPr>
                <w:rFonts w:ascii="Times New Roman" w:hAnsi="Times New Roman" w:cs="Times New Roman"/>
                <w:color w:val="000000"/>
                <w:sz w:val="19"/>
                <w:szCs w:val="19"/>
                <w:lang w:val="ru-RU"/>
              </w:rPr>
              <w:t xml:space="preserve">РГР                   1 сем. (2), 2 сем. </w:t>
            </w:r>
            <w:r>
              <w:rPr>
                <w:rFonts w:ascii="Times New Roman" w:hAnsi="Times New Roman" w:cs="Times New Roman"/>
                <w:color w:val="000000"/>
                <w:sz w:val="19"/>
                <w:szCs w:val="19"/>
              </w:rPr>
              <w:t>(2)</w:t>
            </w:r>
          </w:p>
        </w:tc>
        <w:tc>
          <w:tcPr>
            <w:tcW w:w="143" w:type="dxa"/>
          </w:tcPr>
          <w:p w:rsidR="008A140C" w:rsidRDefault="008A140C"/>
        </w:tc>
      </w:tr>
      <w:tr w:rsidR="008A140C">
        <w:trPr>
          <w:trHeight w:hRule="exact" w:val="277"/>
        </w:trPr>
        <w:tc>
          <w:tcPr>
            <w:tcW w:w="284" w:type="dxa"/>
          </w:tcPr>
          <w:p w:rsidR="008A140C" w:rsidRDefault="008A140C"/>
        </w:tc>
        <w:tc>
          <w:tcPr>
            <w:tcW w:w="2424" w:type="dxa"/>
            <w:gridSpan w:val="6"/>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color w:val="000000"/>
                <w:sz w:val="19"/>
                <w:szCs w:val="19"/>
              </w:rPr>
              <w:t>контактная работа</w:t>
            </w:r>
          </w:p>
        </w:tc>
        <w:tc>
          <w:tcPr>
            <w:tcW w:w="1007" w:type="dxa"/>
            <w:gridSpan w:val="3"/>
            <w:shd w:val="clear" w:color="000000" w:fill="FFFFFF"/>
            <w:tcMar>
              <w:left w:w="34" w:type="dxa"/>
              <w:right w:w="34" w:type="dxa"/>
            </w:tcMar>
          </w:tcPr>
          <w:p w:rsidR="008A140C" w:rsidRDefault="00627A7B">
            <w:pPr>
              <w:spacing w:after="0" w:line="240" w:lineRule="auto"/>
              <w:jc w:val="right"/>
              <w:rPr>
                <w:sz w:val="19"/>
                <w:szCs w:val="19"/>
              </w:rPr>
            </w:pPr>
            <w:r>
              <w:rPr>
                <w:rFonts w:ascii="Times New Roman" w:hAnsi="Times New Roman" w:cs="Times New Roman"/>
                <w:color w:val="000000"/>
                <w:sz w:val="19"/>
                <w:szCs w:val="19"/>
              </w:rPr>
              <w:t>138</w:t>
            </w:r>
          </w:p>
        </w:tc>
        <w:tc>
          <w:tcPr>
            <w:tcW w:w="231" w:type="dxa"/>
          </w:tcPr>
          <w:p w:rsidR="008A140C" w:rsidRDefault="008A140C"/>
        </w:tc>
        <w:tc>
          <w:tcPr>
            <w:tcW w:w="196" w:type="dxa"/>
          </w:tcPr>
          <w:p w:rsidR="008A140C" w:rsidRDefault="008A140C"/>
        </w:tc>
        <w:tc>
          <w:tcPr>
            <w:tcW w:w="5968" w:type="dxa"/>
            <w:gridSpan w:val="5"/>
            <w:vMerge/>
            <w:shd w:val="clear" w:color="000000" w:fill="FFFFFF"/>
            <w:tcMar>
              <w:left w:w="34" w:type="dxa"/>
              <w:right w:w="34" w:type="dxa"/>
            </w:tcMar>
          </w:tcPr>
          <w:p w:rsidR="008A140C" w:rsidRDefault="008A140C"/>
        </w:tc>
        <w:tc>
          <w:tcPr>
            <w:tcW w:w="143" w:type="dxa"/>
          </w:tcPr>
          <w:p w:rsidR="008A140C" w:rsidRDefault="008A140C"/>
        </w:tc>
      </w:tr>
      <w:tr w:rsidR="008A140C">
        <w:trPr>
          <w:trHeight w:hRule="exact" w:val="277"/>
        </w:trPr>
        <w:tc>
          <w:tcPr>
            <w:tcW w:w="284" w:type="dxa"/>
          </w:tcPr>
          <w:p w:rsidR="008A140C" w:rsidRDefault="008A140C"/>
        </w:tc>
        <w:tc>
          <w:tcPr>
            <w:tcW w:w="2424" w:type="dxa"/>
            <w:gridSpan w:val="6"/>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color w:val="000000"/>
                <w:sz w:val="19"/>
                <w:szCs w:val="19"/>
              </w:rPr>
              <w:t>самостоятельная работа</w:t>
            </w:r>
          </w:p>
        </w:tc>
        <w:tc>
          <w:tcPr>
            <w:tcW w:w="1007" w:type="dxa"/>
            <w:gridSpan w:val="3"/>
            <w:shd w:val="clear" w:color="000000" w:fill="FFFFFF"/>
            <w:tcMar>
              <w:left w:w="34" w:type="dxa"/>
              <w:right w:w="34" w:type="dxa"/>
            </w:tcMar>
          </w:tcPr>
          <w:p w:rsidR="008A140C" w:rsidRDefault="00627A7B">
            <w:pPr>
              <w:spacing w:after="0" w:line="240" w:lineRule="auto"/>
              <w:jc w:val="right"/>
              <w:rPr>
                <w:sz w:val="19"/>
                <w:szCs w:val="19"/>
              </w:rPr>
            </w:pPr>
            <w:r>
              <w:rPr>
                <w:rFonts w:ascii="Times New Roman" w:hAnsi="Times New Roman" w:cs="Times New Roman"/>
                <w:color w:val="000000"/>
                <w:sz w:val="19"/>
                <w:szCs w:val="19"/>
              </w:rPr>
              <w:t>114</w:t>
            </w:r>
          </w:p>
        </w:tc>
        <w:tc>
          <w:tcPr>
            <w:tcW w:w="231" w:type="dxa"/>
          </w:tcPr>
          <w:p w:rsidR="008A140C" w:rsidRDefault="008A140C"/>
        </w:tc>
        <w:tc>
          <w:tcPr>
            <w:tcW w:w="196" w:type="dxa"/>
          </w:tcPr>
          <w:p w:rsidR="008A140C" w:rsidRDefault="008A140C"/>
        </w:tc>
        <w:tc>
          <w:tcPr>
            <w:tcW w:w="5968" w:type="dxa"/>
            <w:gridSpan w:val="5"/>
            <w:vMerge/>
            <w:shd w:val="clear" w:color="000000" w:fill="FFFFFF"/>
            <w:tcMar>
              <w:left w:w="34" w:type="dxa"/>
              <w:right w:w="34" w:type="dxa"/>
            </w:tcMar>
          </w:tcPr>
          <w:p w:rsidR="008A140C" w:rsidRDefault="008A140C"/>
        </w:tc>
        <w:tc>
          <w:tcPr>
            <w:tcW w:w="143" w:type="dxa"/>
          </w:tcPr>
          <w:p w:rsidR="008A140C" w:rsidRDefault="008A140C"/>
        </w:tc>
      </w:tr>
      <w:tr w:rsidR="008A140C">
        <w:trPr>
          <w:trHeight w:hRule="exact" w:val="277"/>
        </w:trPr>
        <w:tc>
          <w:tcPr>
            <w:tcW w:w="284" w:type="dxa"/>
          </w:tcPr>
          <w:p w:rsidR="008A140C" w:rsidRDefault="008A140C"/>
        </w:tc>
        <w:tc>
          <w:tcPr>
            <w:tcW w:w="2424" w:type="dxa"/>
            <w:gridSpan w:val="6"/>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color w:val="000000"/>
                <w:sz w:val="19"/>
                <w:szCs w:val="19"/>
              </w:rPr>
              <w:t>часов на контроль</w:t>
            </w:r>
          </w:p>
        </w:tc>
        <w:tc>
          <w:tcPr>
            <w:tcW w:w="1007" w:type="dxa"/>
            <w:gridSpan w:val="3"/>
            <w:shd w:val="clear" w:color="000000" w:fill="FFFFFF"/>
            <w:tcMar>
              <w:left w:w="34" w:type="dxa"/>
              <w:right w:w="34" w:type="dxa"/>
            </w:tcMar>
          </w:tcPr>
          <w:p w:rsidR="008A140C" w:rsidRDefault="00627A7B">
            <w:pPr>
              <w:spacing w:after="0" w:line="240" w:lineRule="auto"/>
              <w:jc w:val="right"/>
              <w:rPr>
                <w:sz w:val="19"/>
                <w:szCs w:val="19"/>
              </w:rPr>
            </w:pPr>
            <w:r>
              <w:rPr>
                <w:rFonts w:ascii="Times New Roman" w:hAnsi="Times New Roman" w:cs="Times New Roman"/>
                <w:color w:val="000000"/>
                <w:sz w:val="19"/>
                <w:szCs w:val="19"/>
              </w:rPr>
              <w:t>72</w:t>
            </w:r>
          </w:p>
        </w:tc>
        <w:tc>
          <w:tcPr>
            <w:tcW w:w="231" w:type="dxa"/>
          </w:tcPr>
          <w:p w:rsidR="008A140C" w:rsidRDefault="008A140C"/>
        </w:tc>
        <w:tc>
          <w:tcPr>
            <w:tcW w:w="196" w:type="dxa"/>
          </w:tcPr>
          <w:p w:rsidR="008A140C" w:rsidRDefault="008A140C"/>
        </w:tc>
        <w:tc>
          <w:tcPr>
            <w:tcW w:w="5968" w:type="dxa"/>
            <w:gridSpan w:val="5"/>
            <w:vMerge/>
            <w:shd w:val="clear" w:color="000000" w:fill="FFFFFF"/>
            <w:tcMar>
              <w:left w:w="34" w:type="dxa"/>
              <w:right w:w="34" w:type="dxa"/>
            </w:tcMar>
          </w:tcPr>
          <w:p w:rsidR="008A140C" w:rsidRDefault="008A140C"/>
        </w:tc>
        <w:tc>
          <w:tcPr>
            <w:tcW w:w="143" w:type="dxa"/>
          </w:tcPr>
          <w:p w:rsidR="008A140C" w:rsidRDefault="008A140C"/>
        </w:tc>
      </w:tr>
      <w:tr w:rsidR="008A140C" w:rsidRPr="002B3416">
        <w:trPr>
          <w:trHeight w:hRule="exact" w:val="138"/>
        </w:trPr>
        <w:tc>
          <w:tcPr>
            <w:tcW w:w="10079" w:type="dxa"/>
            <w:gridSpan w:val="17"/>
            <w:vMerge w:val="restart"/>
            <w:shd w:val="clear" w:color="000000" w:fill="FFFFFF"/>
            <w:tcMar>
              <w:left w:w="34" w:type="dxa"/>
              <w:right w:w="34" w:type="dxa"/>
            </w:tcMar>
          </w:tcPr>
          <w:p w:rsidR="008A140C" w:rsidRPr="003758CE" w:rsidRDefault="00627A7B">
            <w:pPr>
              <w:spacing w:after="0" w:line="240" w:lineRule="auto"/>
              <w:rPr>
                <w:sz w:val="20"/>
                <w:szCs w:val="20"/>
                <w:lang w:val="ru-RU"/>
              </w:rPr>
            </w:pPr>
            <w:r w:rsidRPr="003758CE">
              <w:rPr>
                <w:rFonts w:ascii="Arial" w:hAnsi="Arial" w:cs="Arial"/>
                <w:b/>
                <w:color w:val="000000"/>
                <w:sz w:val="20"/>
                <w:szCs w:val="20"/>
                <w:lang w:val="ru-RU"/>
              </w:rPr>
              <w:t>Распределение часов дисциплины по семестрам (курсам)</w:t>
            </w:r>
          </w:p>
        </w:tc>
        <w:tc>
          <w:tcPr>
            <w:tcW w:w="143" w:type="dxa"/>
          </w:tcPr>
          <w:p w:rsidR="008A140C" w:rsidRPr="003758CE" w:rsidRDefault="008A140C">
            <w:pPr>
              <w:rPr>
                <w:lang w:val="ru-RU"/>
              </w:rPr>
            </w:pPr>
          </w:p>
        </w:tc>
      </w:tr>
      <w:tr w:rsidR="008A140C" w:rsidRPr="002B3416">
        <w:trPr>
          <w:trHeight w:hRule="exact" w:val="138"/>
        </w:trPr>
        <w:tc>
          <w:tcPr>
            <w:tcW w:w="10079" w:type="dxa"/>
            <w:gridSpan w:val="17"/>
            <w:vMerge/>
            <w:shd w:val="clear" w:color="000000" w:fill="FFFFFF"/>
            <w:tcMar>
              <w:left w:w="34" w:type="dxa"/>
              <w:right w:w="34" w:type="dxa"/>
            </w:tcMar>
          </w:tcPr>
          <w:p w:rsidR="008A140C" w:rsidRPr="003758CE" w:rsidRDefault="008A140C">
            <w:pPr>
              <w:rPr>
                <w:lang w:val="ru-RU"/>
              </w:rPr>
            </w:pPr>
          </w:p>
        </w:tc>
        <w:tc>
          <w:tcPr>
            <w:tcW w:w="143" w:type="dxa"/>
          </w:tcPr>
          <w:p w:rsidR="008A140C" w:rsidRPr="003758CE" w:rsidRDefault="008A140C">
            <w:pPr>
              <w:rPr>
                <w:lang w:val="ru-RU"/>
              </w:rPr>
            </w:pPr>
          </w:p>
        </w:tc>
      </w:tr>
      <w:tr w:rsidR="008A140C" w:rsidRPr="002B3416">
        <w:trPr>
          <w:trHeight w:hRule="exact" w:val="140"/>
        </w:trPr>
        <w:tc>
          <w:tcPr>
            <w:tcW w:w="1574" w:type="dxa"/>
            <w:gridSpan w:val="2"/>
            <w:shd w:val="clear" w:color="000000" w:fill="FFFFFF"/>
            <w:tcMar>
              <w:left w:w="34" w:type="dxa"/>
              <w:right w:w="34" w:type="dxa"/>
            </w:tcMar>
          </w:tcPr>
          <w:p w:rsidR="008A140C" w:rsidRPr="003758CE" w:rsidRDefault="008A140C">
            <w:pPr>
              <w:rPr>
                <w:lang w:val="ru-RU"/>
              </w:rPr>
            </w:pPr>
          </w:p>
        </w:tc>
        <w:tc>
          <w:tcPr>
            <w:tcW w:w="486" w:type="dxa"/>
            <w:shd w:val="clear" w:color="000000" w:fill="FFFFFF"/>
            <w:tcMar>
              <w:left w:w="34" w:type="dxa"/>
              <w:right w:w="34" w:type="dxa"/>
            </w:tcMar>
          </w:tcPr>
          <w:p w:rsidR="008A140C" w:rsidRPr="003758CE" w:rsidRDefault="008A140C">
            <w:pPr>
              <w:rPr>
                <w:lang w:val="ru-RU"/>
              </w:rPr>
            </w:pPr>
          </w:p>
        </w:tc>
        <w:tc>
          <w:tcPr>
            <w:tcW w:w="486" w:type="dxa"/>
            <w:gridSpan w:val="3"/>
            <w:shd w:val="clear" w:color="000000" w:fill="FFFFFF"/>
            <w:tcMar>
              <w:left w:w="34" w:type="dxa"/>
              <w:right w:w="34" w:type="dxa"/>
            </w:tcMar>
          </w:tcPr>
          <w:p w:rsidR="008A140C" w:rsidRPr="003758CE" w:rsidRDefault="008A140C">
            <w:pPr>
              <w:rPr>
                <w:lang w:val="ru-RU"/>
              </w:rPr>
            </w:pPr>
          </w:p>
        </w:tc>
        <w:tc>
          <w:tcPr>
            <w:tcW w:w="489" w:type="dxa"/>
            <w:gridSpan w:val="2"/>
            <w:shd w:val="clear" w:color="000000" w:fill="FFFFFF"/>
            <w:tcMar>
              <w:left w:w="34" w:type="dxa"/>
              <w:right w:w="34" w:type="dxa"/>
            </w:tcMar>
          </w:tcPr>
          <w:p w:rsidR="008A140C" w:rsidRPr="003758CE" w:rsidRDefault="008A140C">
            <w:pPr>
              <w:rPr>
                <w:lang w:val="ru-RU"/>
              </w:rPr>
            </w:pPr>
          </w:p>
        </w:tc>
        <w:tc>
          <w:tcPr>
            <w:tcW w:w="482" w:type="dxa"/>
            <w:shd w:val="clear" w:color="000000" w:fill="FFFFFF"/>
            <w:tcMar>
              <w:left w:w="34" w:type="dxa"/>
              <w:right w:w="34" w:type="dxa"/>
            </w:tcMar>
          </w:tcPr>
          <w:p w:rsidR="008A140C" w:rsidRPr="003758CE" w:rsidRDefault="008A140C">
            <w:pPr>
              <w:rPr>
                <w:lang w:val="ru-RU"/>
              </w:rPr>
            </w:pPr>
          </w:p>
        </w:tc>
        <w:tc>
          <w:tcPr>
            <w:tcW w:w="486" w:type="dxa"/>
            <w:gridSpan w:val="2"/>
            <w:shd w:val="clear" w:color="000000" w:fill="FFFFFF"/>
            <w:tcMar>
              <w:left w:w="34" w:type="dxa"/>
              <w:right w:w="34" w:type="dxa"/>
            </w:tcMar>
          </w:tcPr>
          <w:p w:rsidR="008A140C" w:rsidRPr="003758CE" w:rsidRDefault="008A140C">
            <w:pPr>
              <w:rPr>
                <w:lang w:val="ru-RU"/>
              </w:rPr>
            </w:pPr>
          </w:p>
        </w:tc>
        <w:tc>
          <w:tcPr>
            <w:tcW w:w="2199" w:type="dxa"/>
            <w:gridSpan w:val="2"/>
            <w:shd w:val="clear" w:color="000000" w:fill="FFFFFF"/>
            <w:tcMar>
              <w:left w:w="34" w:type="dxa"/>
              <w:right w:w="34" w:type="dxa"/>
            </w:tcMar>
          </w:tcPr>
          <w:p w:rsidR="008A140C" w:rsidRPr="003758CE" w:rsidRDefault="008A140C">
            <w:pPr>
              <w:rPr>
                <w:lang w:val="ru-RU"/>
              </w:rPr>
            </w:pPr>
          </w:p>
        </w:tc>
        <w:tc>
          <w:tcPr>
            <w:tcW w:w="1272" w:type="dxa"/>
          </w:tcPr>
          <w:p w:rsidR="008A140C" w:rsidRPr="003758CE" w:rsidRDefault="008A140C">
            <w:pPr>
              <w:rPr>
                <w:lang w:val="ru-RU"/>
              </w:rPr>
            </w:pPr>
          </w:p>
        </w:tc>
        <w:tc>
          <w:tcPr>
            <w:tcW w:w="1844" w:type="dxa"/>
          </w:tcPr>
          <w:p w:rsidR="008A140C" w:rsidRPr="003758CE" w:rsidRDefault="008A140C">
            <w:pPr>
              <w:rPr>
                <w:lang w:val="ru-RU"/>
              </w:rPr>
            </w:pPr>
          </w:p>
        </w:tc>
        <w:tc>
          <w:tcPr>
            <w:tcW w:w="568" w:type="dxa"/>
          </w:tcPr>
          <w:p w:rsidR="008A140C" w:rsidRPr="003758CE" w:rsidRDefault="008A140C">
            <w:pPr>
              <w:rPr>
                <w:lang w:val="ru-RU"/>
              </w:rPr>
            </w:pPr>
          </w:p>
        </w:tc>
        <w:tc>
          <w:tcPr>
            <w:tcW w:w="284" w:type="dxa"/>
          </w:tcPr>
          <w:p w:rsidR="008A140C" w:rsidRPr="003758CE" w:rsidRDefault="008A140C">
            <w:pPr>
              <w:rPr>
                <w:lang w:val="ru-RU"/>
              </w:rPr>
            </w:pPr>
          </w:p>
        </w:tc>
        <w:tc>
          <w:tcPr>
            <w:tcW w:w="143" w:type="dxa"/>
          </w:tcPr>
          <w:p w:rsidR="008A140C" w:rsidRPr="003758CE" w:rsidRDefault="008A140C">
            <w:pPr>
              <w:rPr>
                <w:lang w:val="ru-RU"/>
              </w:rPr>
            </w:pPr>
          </w:p>
        </w:tc>
      </w:tr>
      <w:tr w:rsidR="008A140C">
        <w:trPr>
          <w:trHeight w:hRule="exact" w:val="727"/>
        </w:trPr>
        <w:tc>
          <w:tcPr>
            <w:tcW w:w="15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140C" w:rsidRPr="003758CE" w:rsidRDefault="00627A7B">
            <w:pPr>
              <w:spacing w:after="0" w:line="240" w:lineRule="auto"/>
              <w:jc w:val="center"/>
              <w:rPr>
                <w:sz w:val="19"/>
                <w:szCs w:val="19"/>
                <w:lang w:val="ru-RU"/>
              </w:rPr>
            </w:pPr>
            <w:r w:rsidRPr="003758CE">
              <w:rPr>
                <w:rFonts w:ascii="Times New Roman" w:hAnsi="Times New Roman" w:cs="Times New Roman"/>
                <w:color w:val="000000"/>
                <w:sz w:val="19"/>
                <w:szCs w:val="19"/>
                <w:lang w:val="ru-RU"/>
              </w:rPr>
              <w:t>Семестр</w:t>
            </w:r>
          </w:p>
          <w:p w:rsidR="008A140C" w:rsidRPr="003758CE" w:rsidRDefault="00627A7B">
            <w:pPr>
              <w:spacing w:after="0" w:line="240" w:lineRule="auto"/>
              <w:jc w:val="center"/>
              <w:rPr>
                <w:sz w:val="19"/>
                <w:szCs w:val="19"/>
                <w:lang w:val="ru-RU"/>
              </w:rPr>
            </w:pPr>
            <w:r w:rsidRPr="003758CE">
              <w:rPr>
                <w:rFonts w:ascii="Times New Roman" w:hAnsi="Times New Roman" w:cs="Times New Roman"/>
                <w:color w:val="000000"/>
                <w:sz w:val="19"/>
                <w:szCs w:val="19"/>
                <w:lang w:val="ru-RU"/>
              </w:rPr>
              <w:t>(&lt;Курс&gt;.&lt;Семес тр на курсе&gt;)</w:t>
            </w:r>
          </w:p>
        </w:tc>
        <w:tc>
          <w:tcPr>
            <w:tcW w:w="95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140C" w:rsidRDefault="00627A7B">
            <w:pPr>
              <w:spacing w:after="0" w:line="240" w:lineRule="auto"/>
              <w:jc w:val="center"/>
              <w:rPr>
                <w:sz w:val="19"/>
                <w:szCs w:val="19"/>
              </w:rPr>
            </w:pPr>
            <w:r>
              <w:rPr>
                <w:rFonts w:ascii="Times New Roman" w:hAnsi="Times New Roman" w:cs="Times New Roman"/>
                <w:b/>
                <w:color w:val="000000"/>
                <w:sz w:val="19"/>
                <w:szCs w:val="19"/>
              </w:rPr>
              <w:t>1 (1.1)</w:t>
            </w:r>
          </w:p>
        </w:tc>
        <w:tc>
          <w:tcPr>
            <w:tcW w:w="9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140C" w:rsidRDefault="00627A7B">
            <w:pPr>
              <w:spacing w:after="0" w:line="240" w:lineRule="auto"/>
              <w:jc w:val="center"/>
              <w:rPr>
                <w:sz w:val="19"/>
                <w:szCs w:val="19"/>
              </w:rPr>
            </w:pPr>
            <w:r>
              <w:rPr>
                <w:rFonts w:ascii="Times New Roman" w:hAnsi="Times New Roman" w:cs="Times New Roman"/>
                <w:b/>
                <w:color w:val="000000"/>
                <w:sz w:val="19"/>
                <w:szCs w:val="19"/>
              </w:rPr>
              <w:t>2 (1.2)</w:t>
            </w:r>
          </w:p>
        </w:tc>
        <w:tc>
          <w:tcPr>
            <w:tcW w:w="2670" w:type="dxa"/>
            <w:gridSpan w:val="4"/>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140C" w:rsidRDefault="00627A7B">
            <w:pPr>
              <w:spacing w:after="0" w:line="240" w:lineRule="auto"/>
              <w:jc w:val="center"/>
              <w:rPr>
                <w:sz w:val="19"/>
                <w:szCs w:val="19"/>
              </w:rPr>
            </w:pPr>
            <w:r>
              <w:rPr>
                <w:rFonts w:ascii="Times New Roman" w:hAnsi="Times New Roman" w:cs="Times New Roman"/>
                <w:color w:val="000000"/>
                <w:sz w:val="19"/>
                <w:szCs w:val="19"/>
              </w:rPr>
              <w:t>Итого</w:t>
            </w:r>
          </w:p>
        </w:tc>
        <w:tc>
          <w:tcPr>
            <w:tcW w:w="1272" w:type="dxa"/>
          </w:tcPr>
          <w:p w:rsidR="008A140C" w:rsidRDefault="008A140C"/>
        </w:tc>
        <w:tc>
          <w:tcPr>
            <w:tcW w:w="1844" w:type="dxa"/>
          </w:tcPr>
          <w:p w:rsidR="008A140C" w:rsidRDefault="008A140C"/>
        </w:tc>
        <w:tc>
          <w:tcPr>
            <w:tcW w:w="568" w:type="dxa"/>
          </w:tcPr>
          <w:p w:rsidR="008A140C" w:rsidRDefault="008A140C"/>
        </w:tc>
        <w:tc>
          <w:tcPr>
            <w:tcW w:w="284" w:type="dxa"/>
          </w:tcPr>
          <w:p w:rsidR="008A140C" w:rsidRDefault="008A140C"/>
        </w:tc>
        <w:tc>
          <w:tcPr>
            <w:tcW w:w="143" w:type="dxa"/>
          </w:tcPr>
          <w:p w:rsidR="008A140C" w:rsidRDefault="008A140C"/>
        </w:tc>
      </w:tr>
      <w:tr w:rsidR="008A140C">
        <w:trPr>
          <w:trHeight w:hRule="exact" w:val="279"/>
        </w:trPr>
        <w:tc>
          <w:tcPr>
            <w:tcW w:w="15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140C" w:rsidRDefault="00627A7B">
            <w:pPr>
              <w:spacing w:after="0" w:line="240" w:lineRule="auto"/>
              <w:jc w:val="center"/>
              <w:rPr>
                <w:sz w:val="19"/>
                <w:szCs w:val="19"/>
              </w:rPr>
            </w:pPr>
            <w:r>
              <w:rPr>
                <w:rFonts w:ascii="Times New Roman" w:hAnsi="Times New Roman" w:cs="Times New Roman"/>
                <w:color w:val="000000"/>
                <w:sz w:val="19"/>
                <w:szCs w:val="19"/>
              </w:rPr>
              <w:t>Недель</w:t>
            </w:r>
          </w:p>
        </w:tc>
        <w:tc>
          <w:tcPr>
            <w:tcW w:w="95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140C" w:rsidRDefault="00627A7B">
            <w:pPr>
              <w:spacing w:after="0" w:line="240" w:lineRule="auto"/>
              <w:jc w:val="center"/>
              <w:rPr>
                <w:sz w:val="19"/>
                <w:szCs w:val="19"/>
              </w:rPr>
            </w:pPr>
            <w:r>
              <w:rPr>
                <w:rFonts w:ascii="Times New Roman" w:hAnsi="Times New Roman" w:cs="Times New Roman"/>
                <w:color w:val="000000"/>
                <w:sz w:val="19"/>
                <w:szCs w:val="19"/>
              </w:rPr>
              <w:t>18 1/6</w:t>
            </w:r>
          </w:p>
        </w:tc>
        <w:tc>
          <w:tcPr>
            <w:tcW w:w="9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140C" w:rsidRDefault="00627A7B">
            <w:pPr>
              <w:spacing w:after="0" w:line="240" w:lineRule="auto"/>
              <w:jc w:val="center"/>
              <w:rPr>
                <w:sz w:val="19"/>
                <w:szCs w:val="19"/>
              </w:rPr>
            </w:pPr>
            <w:r>
              <w:rPr>
                <w:rFonts w:ascii="Times New Roman" w:hAnsi="Times New Roman" w:cs="Times New Roman"/>
                <w:color w:val="000000"/>
                <w:sz w:val="19"/>
                <w:szCs w:val="19"/>
              </w:rPr>
              <w:t>16 5/6</w:t>
            </w:r>
          </w:p>
        </w:tc>
        <w:tc>
          <w:tcPr>
            <w:tcW w:w="2670" w:type="dxa"/>
            <w:gridSpan w:val="4"/>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140C" w:rsidRDefault="008A140C"/>
        </w:tc>
        <w:tc>
          <w:tcPr>
            <w:tcW w:w="1272" w:type="dxa"/>
          </w:tcPr>
          <w:p w:rsidR="008A140C" w:rsidRDefault="008A140C"/>
        </w:tc>
        <w:tc>
          <w:tcPr>
            <w:tcW w:w="1844" w:type="dxa"/>
          </w:tcPr>
          <w:p w:rsidR="008A140C" w:rsidRDefault="008A140C"/>
        </w:tc>
        <w:tc>
          <w:tcPr>
            <w:tcW w:w="568" w:type="dxa"/>
          </w:tcPr>
          <w:p w:rsidR="008A140C" w:rsidRDefault="008A140C"/>
        </w:tc>
        <w:tc>
          <w:tcPr>
            <w:tcW w:w="284" w:type="dxa"/>
          </w:tcPr>
          <w:p w:rsidR="008A140C" w:rsidRDefault="008A140C"/>
        </w:tc>
        <w:tc>
          <w:tcPr>
            <w:tcW w:w="143" w:type="dxa"/>
          </w:tcPr>
          <w:p w:rsidR="008A140C" w:rsidRDefault="008A140C"/>
        </w:tc>
      </w:tr>
      <w:tr w:rsidR="008A140C">
        <w:trPr>
          <w:trHeight w:hRule="exact" w:val="261"/>
        </w:trPr>
        <w:tc>
          <w:tcPr>
            <w:tcW w:w="15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140C" w:rsidRDefault="00627A7B">
            <w:pPr>
              <w:spacing w:after="0" w:line="240" w:lineRule="auto"/>
              <w:jc w:val="center"/>
              <w:rPr>
                <w:sz w:val="18"/>
                <w:szCs w:val="18"/>
              </w:rPr>
            </w:pPr>
            <w:r>
              <w:rPr>
                <w:rFonts w:ascii="Times New Roman" w:hAnsi="Times New Roman" w:cs="Times New Roman"/>
                <w:color w:val="000000"/>
                <w:sz w:val="18"/>
                <w:szCs w:val="18"/>
              </w:rPr>
              <w:t>Вид занятий</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140C" w:rsidRDefault="00627A7B">
            <w:pPr>
              <w:spacing w:after="0" w:line="240" w:lineRule="auto"/>
              <w:jc w:val="center"/>
              <w:rPr>
                <w:sz w:val="13"/>
                <w:szCs w:val="13"/>
              </w:rPr>
            </w:pPr>
            <w:r>
              <w:rPr>
                <w:rFonts w:ascii="Times New Roman" w:hAnsi="Times New Roman" w:cs="Times New Roman"/>
                <w:color w:val="000000"/>
                <w:sz w:val="13"/>
                <w:szCs w:val="13"/>
              </w:rPr>
              <w:t>УП</w:t>
            </w:r>
          </w:p>
        </w:tc>
        <w:tc>
          <w:tcPr>
            <w:tcW w:w="48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140C" w:rsidRDefault="00627A7B">
            <w:pPr>
              <w:spacing w:after="0" w:line="240" w:lineRule="auto"/>
              <w:jc w:val="center"/>
              <w:rPr>
                <w:sz w:val="13"/>
                <w:szCs w:val="13"/>
              </w:rPr>
            </w:pPr>
            <w:r>
              <w:rPr>
                <w:rFonts w:ascii="Times New Roman" w:hAnsi="Times New Roman" w:cs="Times New Roman"/>
                <w:color w:val="000000"/>
                <w:sz w:val="13"/>
                <w:szCs w:val="13"/>
              </w:rPr>
              <w:t>РП</w:t>
            </w:r>
          </w:p>
        </w:tc>
        <w:tc>
          <w:tcPr>
            <w:tcW w:w="4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140C" w:rsidRDefault="00627A7B">
            <w:pPr>
              <w:spacing w:after="0" w:line="240" w:lineRule="auto"/>
              <w:jc w:val="center"/>
              <w:rPr>
                <w:sz w:val="13"/>
                <w:szCs w:val="13"/>
              </w:rPr>
            </w:pPr>
            <w:r>
              <w:rPr>
                <w:rFonts w:ascii="Times New Roman" w:hAnsi="Times New Roman" w:cs="Times New Roman"/>
                <w:color w:val="000000"/>
                <w:sz w:val="13"/>
                <w:szCs w:val="13"/>
              </w:rPr>
              <w:t>УП</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140C" w:rsidRDefault="00627A7B">
            <w:pPr>
              <w:spacing w:after="0" w:line="240" w:lineRule="auto"/>
              <w:jc w:val="center"/>
              <w:rPr>
                <w:sz w:val="13"/>
                <w:szCs w:val="13"/>
              </w:rPr>
            </w:pPr>
            <w:r>
              <w:rPr>
                <w:rFonts w:ascii="Times New Roman" w:hAnsi="Times New Roman" w:cs="Times New Roman"/>
                <w:color w:val="000000"/>
                <w:sz w:val="13"/>
                <w:szCs w:val="13"/>
              </w:rPr>
              <w:t>РП</w:t>
            </w:r>
          </w:p>
        </w:tc>
        <w:tc>
          <w:tcPr>
            <w:tcW w:w="4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140C" w:rsidRDefault="00627A7B">
            <w:pPr>
              <w:spacing w:after="0" w:line="240" w:lineRule="auto"/>
              <w:jc w:val="center"/>
              <w:rPr>
                <w:sz w:val="13"/>
                <w:szCs w:val="13"/>
              </w:rPr>
            </w:pPr>
            <w:r>
              <w:rPr>
                <w:rFonts w:ascii="Times New Roman" w:hAnsi="Times New Roman" w:cs="Times New Roman"/>
                <w:color w:val="000000"/>
                <w:sz w:val="13"/>
                <w:szCs w:val="13"/>
              </w:rPr>
              <w:t>УП</w:t>
            </w:r>
          </w:p>
        </w:tc>
        <w:tc>
          <w:tcPr>
            <w:tcW w:w="21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140C" w:rsidRDefault="00627A7B">
            <w:pPr>
              <w:spacing w:after="0" w:line="240" w:lineRule="auto"/>
              <w:jc w:val="center"/>
              <w:rPr>
                <w:sz w:val="13"/>
                <w:szCs w:val="13"/>
              </w:rPr>
            </w:pPr>
            <w:r>
              <w:rPr>
                <w:rFonts w:ascii="Times New Roman" w:hAnsi="Times New Roman" w:cs="Times New Roman"/>
                <w:color w:val="000000"/>
                <w:sz w:val="13"/>
                <w:szCs w:val="13"/>
              </w:rPr>
              <w:t>РП</w:t>
            </w:r>
          </w:p>
        </w:tc>
        <w:tc>
          <w:tcPr>
            <w:tcW w:w="1272" w:type="dxa"/>
          </w:tcPr>
          <w:p w:rsidR="008A140C" w:rsidRDefault="008A140C"/>
        </w:tc>
        <w:tc>
          <w:tcPr>
            <w:tcW w:w="1844" w:type="dxa"/>
          </w:tcPr>
          <w:p w:rsidR="008A140C" w:rsidRDefault="008A140C"/>
        </w:tc>
        <w:tc>
          <w:tcPr>
            <w:tcW w:w="568" w:type="dxa"/>
          </w:tcPr>
          <w:p w:rsidR="008A140C" w:rsidRDefault="008A140C"/>
        </w:tc>
        <w:tc>
          <w:tcPr>
            <w:tcW w:w="284" w:type="dxa"/>
          </w:tcPr>
          <w:p w:rsidR="008A140C" w:rsidRDefault="008A140C"/>
        </w:tc>
        <w:tc>
          <w:tcPr>
            <w:tcW w:w="143" w:type="dxa"/>
          </w:tcPr>
          <w:p w:rsidR="008A140C" w:rsidRDefault="008A140C"/>
        </w:tc>
      </w:tr>
      <w:tr w:rsidR="008A140C">
        <w:trPr>
          <w:trHeight w:hRule="exact" w:val="279"/>
        </w:trPr>
        <w:tc>
          <w:tcPr>
            <w:tcW w:w="1574"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Лекции</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32</w:t>
            </w:r>
          </w:p>
        </w:tc>
        <w:tc>
          <w:tcPr>
            <w:tcW w:w="486" w:type="dxa"/>
            <w:gridSpan w:val="3"/>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32</w:t>
            </w:r>
          </w:p>
        </w:tc>
        <w:tc>
          <w:tcPr>
            <w:tcW w:w="486"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32</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32</w:t>
            </w:r>
          </w:p>
        </w:tc>
        <w:tc>
          <w:tcPr>
            <w:tcW w:w="486"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64</w:t>
            </w:r>
          </w:p>
        </w:tc>
        <w:tc>
          <w:tcPr>
            <w:tcW w:w="2199"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64</w:t>
            </w:r>
          </w:p>
        </w:tc>
        <w:tc>
          <w:tcPr>
            <w:tcW w:w="1272" w:type="dxa"/>
          </w:tcPr>
          <w:p w:rsidR="008A140C" w:rsidRDefault="008A140C"/>
        </w:tc>
        <w:tc>
          <w:tcPr>
            <w:tcW w:w="1844" w:type="dxa"/>
          </w:tcPr>
          <w:p w:rsidR="008A140C" w:rsidRDefault="008A140C"/>
        </w:tc>
        <w:tc>
          <w:tcPr>
            <w:tcW w:w="568" w:type="dxa"/>
          </w:tcPr>
          <w:p w:rsidR="008A140C" w:rsidRDefault="008A140C"/>
        </w:tc>
        <w:tc>
          <w:tcPr>
            <w:tcW w:w="284" w:type="dxa"/>
          </w:tcPr>
          <w:p w:rsidR="008A140C" w:rsidRDefault="008A140C"/>
        </w:tc>
        <w:tc>
          <w:tcPr>
            <w:tcW w:w="143" w:type="dxa"/>
          </w:tcPr>
          <w:p w:rsidR="008A140C" w:rsidRDefault="008A140C"/>
        </w:tc>
      </w:tr>
      <w:tr w:rsidR="008A140C">
        <w:trPr>
          <w:trHeight w:hRule="exact" w:val="279"/>
        </w:trPr>
        <w:tc>
          <w:tcPr>
            <w:tcW w:w="1574"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Лабораторные</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32</w:t>
            </w:r>
          </w:p>
        </w:tc>
        <w:tc>
          <w:tcPr>
            <w:tcW w:w="486" w:type="dxa"/>
            <w:gridSpan w:val="3"/>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32</w:t>
            </w:r>
          </w:p>
        </w:tc>
        <w:tc>
          <w:tcPr>
            <w:tcW w:w="486"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32</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32</w:t>
            </w:r>
          </w:p>
        </w:tc>
        <w:tc>
          <w:tcPr>
            <w:tcW w:w="486"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64</w:t>
            </w:r>
          </w:p>
        </w:tc>
        <w:tc>
          <w:tcPr>
            <w:tcW w:w="2199"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64</w:t>
            </w:r>
          </w:p>
        </w:tc>
        <w:tc>
          <w:tcPr>
            <w:tcW w:w="1272" w:type="dxa"/>
          </w:tcPr>
          <w:p w:rsidR="008A140C" w:rsidRDefault="008A140C"/>
        </w:tc>
        <w:tc>
          <w:tcPr>
            <w:tcW w:w="1844" w:type="dxa"/>
          </w:tcPr>
          <w:p w:rsidR="008A140C" w:rsidRDefault="008A140C"/>
        </w:tc>
        <w:tc>
          <w:tcPr>
            <w:tcW w:w="568" w:type="dxa"/>
          </w:tcPr>
          <w:p w:rsidR="008A140C" w:rsidRDefault="008A140C"/>
        </w:tc>
        <w:tc>
          <w:tcPr>
            <w:tcW w:w="284" w:type="dxa"/>
          </w:tcPr>
          <w:p w:rsidR="008A140C" w:rsidRDefault="008A140C"/>
        </w:tc>
        <w:tc>
          <w:tcPr>
            <w:tcW w:w="143" w:type="dxa"/>
          </w:tcPr>
          <w:p w:rsidR="008A140C" w:rsidRDefault="008A140C"/>
        </w:tc>
      </w:tr>
      <w:tr w:rsidR="008A140C">
        <w:trPr>
          <w:trHeight w:hRule="exact" w:val="727"/>
        </w:trPr>
        <w:tc>
          <w:tcPr>
            <w:tcW w:w="1574"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Контроль самостоятельной работы</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8</w:t>
            </w:r>
          </w:p>
        </w:tc>
        <w:tc>
          <w:tcPr>
            <w:tcW w:w="486" w:type="dxa"/>
            <w:gridSpan w:val="3"/>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8</w:t>
            </w:r>
          </w:p>
        </w:tc>
        <w:tc>
          <w:tcPr>
            <w:tcW w:w="486"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2</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2</w:t>
            </w:r>
          </w:p>
        </w:tc>
        <w:tc>
          <w:tcPr>
            <w:tcW w:w="486"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10</w:t>
            </w:r>
          </w:p>
        </w:tc>
        <w:tc>
          <w:tcPr>
            <w:tcW w:w="2199"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10</w:t>
            </w:r>
          </w:p>
        </w:tc>
        <w:tc>
          <w:tcPr>
            <w:tcW w:w="1272" w:type="dxa"/>
          </w:tcPr>
          <w:p w:rsidR="008A140C" w:rsidRDefault="008A140C"/>
        </w:tc>
        <w:tc>
          <w:tcPr>
            <w:tcW w:w="1844" w:type="dxa"/>
          </w:tcPr>
          <w:p w:rsidR="008A140C" w:rsidRDefault="008A140C"/>
        </w:tc>
        <w:tc>
          <w:tcPr>
            <w:tcW w:w="568" w:type="dxa"/>
          </w:tcPr>
          <w:p w:rsidR="008A140C" w:rsidRDefault="008A140C"/>
        </w:tc>
        <w:tc>
          <w:tcPr>
            <w:tcW w:w="284" w:type="dxa"/>
          </w:tcPr>
          <w:p w:rsidR="008A140C" w:rsidRDefault="008A140C"/>
        </w:tc>
        <w:tc>
          <w:tcPr>
            <w:tcW w:w="143" w:type="dxa"/>
          </w:tcPr>
          <w:p w:rsidR="008A140C" w:rsidRDefault="008A140C"/>
        </w:tc>
      </w:tr>
      <w:tr w:rsidR="008A140C">
        <w:trPr>
          <w:trHeight w:hRule="exact" w:val="507"/>
        </w:trPr>
        <w:tc>
          <w:tcPr>
            <w:tcW w:w="1574"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В том числе инт.</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8</w:t>
            </w:r>
          </w:p>
        </w:tc>
        <w:tc>
          <w:tcPr>
            <w:tcW w:w="486" w:type="dxa"/>
            <w:gridSpan w:val="3"/>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8</w:t>
            </w:r>
          </w:p>
        </w:tc>
        <w:tc>
          <w:tcPr>
            <w:tcW w:w="486"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8</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8</w:t>
            </w:r>
          </w:p>
        </w:tc>
        <w:tc>
          <w:tcPr>
            <w:tcW w:w="486"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16</w:t>
            </w:r>
          </w:p>
        </w:tc>
        <w:tc>
          <w:tcPr>
            <w:tcW w:w="2199"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16</w:t>
            </w:r>
          </w:p>
        </w:tc>
        <w:tc>
          <w:tcPr>
            <w:tcW w:w="1272" w:type="dxa"/>
          </w:tcPr>
          <w:p w:rsidR="008A140C" w:rsidRDefault="008A140C"/>
        </w:tc>
        <w:tc>
          <w:tcPr>
            <w:tcW w:w="1844" w:type="dxa"/>
          </w:tcPr>
          <w:p w:rsidR="008A140C" w:rsidRDefault="008A140C"/>
        </w:tc>
        <w:tc>
          <w:tcPr>
            <w:tcW w:w="568" w:type="dxa"/>
          </w:tcPr>
          <w:p w:rsidR="008A140C" w:rsidRDefault="008A140C"/>
        </w:tc>
        <w:tc>
          <w:tcPr>
            <w:tcW w:w="284" w:type="dxa"/>
          </w:tcPr>
          <w:p w:rsidR="008A140C" w:rsidRDefault="008A140C"/>
        </w:tc>
        <w:tc>
          <w:tcPr>
            <w:tcW w:w="143" w:type="dxa"/>
          </w:tcPr>
          <w:p w:rsidR="008A140C" w:rsidRDefault="008A140C"/>
        </w:tc>
      </w:tr>
      <w:tr w:rsidR="008A140C">
        <w:trPr>
          <w:trHeight w:hRule="exact" w:val="279"/>
        </w:trPr>
        <w:tc>
          <w:tcPr>
            <w:tcW w:w="1574"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Итого ауд.</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64</w:t>
            </w:r>
          </w:p>
        </w:tc>
        <w:tc>
          <w:tcPr>
            <w:tcW w:w="486" w:type="dxa"/>
            <w:gridSpan w:val="3"/>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64</w:t>
            </w:r>
          </w:p>
        </w:tc>
        <w:tc>
          <w:tcPr>
            <w:tcW w:w="486"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64</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64</w:t>
            </w:r>
          </w:p>
        </w:tc>
        <w:tc>
          <w:tcPr>
            <w:tcW w:w="486"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128</w:t>
            </w:r>
          </w:p>
        </w:tc>
        <w:tc>
          <w:tcPr>
            <w:tcW w:w="2199"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128</w:t>
            </w:r>
          </w:p>
        </w:tc>
        <w:tc>
          <w:tcPr>
            <w:tcW w:w="1272" w:type="dxa"/>
          </w:tcPr>
          <w:p w:rsidR="008A140C" w:rsidRDefault="008A140C"/>
        </w:tc>
        <w:tc>
          <w:tcPr>
            <w:tcW w:w="1844" w:type="dxa"/>
          </w:tcPr>
          <w:p w:rsidR="008A140C" w:rsidRDefault="008A140C"/>
        </w:tc>
        <w:tc>
          <w:tcPr>
            <w:tcW w:w="568" w:type="dxa"/>
          </w:tcPr>
          <w:p w:rsidR="008A140C" w:rsidRDefault="008A140C"/>
        </w:tc>
        <w:tc>
          <w:tcPr>
            <w:tcW w:w="284" w:type="dxa"/>
          </w:tcPr>
          <w:p w:rsidR="008A140C" w:rsidRDefault="008A140C"/>
        </w:tc>
        <w:tc>
          <w:tcPr>
            <w:tcW w:w="143" w:type="dxa"/>
          </w:tcPr>
          <w:p w:rsidR="008A140C" w:rsidRDefault="008A140C"/>
        </w:tc>
      </w:tr>
      <w:tr w:rsidR="008A140C">
        <w:trPr>
          <w:trHeight w:hRule="exact" w:val="507"/>
        </w:trPr>
        <w:tc>
          <w:tcPr>
            <w:tcW w:w="1574"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Кoнтактная рабoта</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72</w:t>
            </w:r>
          </w:p>
        </w:tc>
        <w:tc>
          <w:tcPr>
            <w:tcW w:w="486" w:type="dxa"/>
            <w:gridSpan w:val="3"/>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72</w:t>
            </w:r>
          </w:p>
        </w:tc>
        <w:tc>
          <w:tcPr>
            <w:tcW w:w="486"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66</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66</w:t>
            </w:r>
          </w:p>
        </w:tc>
        <w:tc>
          <w:tcPr>
            <w:tcW w:w="486"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138</w:t>
            </w:r>
          </w:p>
        </w:tc>
        <w:tc>
          <w:tcPr>
            <w:tcW w:w="2199"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138</w:t>
            </w:r>
          </w:p>
        </w:tc>
        <w:tc>
          <w:tcPr>
            <w:tcW w:w="1272" w:type="dxa"/>
          </w:tcPr>
          <w:p w:rsidR="008A140C" w:rsidRDefault="008A140C"/>
        </w:tc>
        <w:tc>
          <w:tcPr>
            <w:tcW w:w="1844" w:type="dxa"/>
          </w:tcPr>
          <w:p w:rsidR="008A140C" w:rsidRDefault="008A140C"/>
        </w:tc>
        <w:tc>
          <w:tcPr>
            <w:tcW w:w="568" w:type="dxa"/>
          </w:tcPr>
          <w:p w:rsidR="008A140C" w:rsidRDefault="008A140C"/>
        </w:tc>
        <w:tc>
          <w:tcPr>
            <w:tcW w:w="284" w:type="dxa"/>
          </w:tcPr>
          <w:p w:rsidR="008A140C" w:rsidRDefault="008A140C"/>
        </w:tc>
        <w:tc>
          <w:tcPr>
            <w:tcW w:w="143" w:type="dxa"/>
          </w:tcPr>
          <w:p w:rsidR="008A140C" w:rsidRDefault="008A140C"/>
        </w:tc>
      </w:tr>
      <w:tr w:rsidR="008A140C">
        <w:trPr>
          <w:trHeight w:hRule="exact" w:val="279"/>
        </w:trPr>
        <w:tc>
          <w:tcPr>
            <w:tcW w:w="1574"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Сам. работа</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72</w:t>
            </w:r>
          </w:p>
        </w:tc>
        <w:tc>
          <w:tcPr>
            <w:tcW w:w="486" w:type="dxa"/>
            <w:gridSpan w:val="3"/>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72</w:t>
            </w:r>
          </w:p>
        </w:tc>
        <w:tc>
          <w:tcPr>
            <w:tcW w:w="486"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42</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42</w:t>
            </w:r>
          </w:p>
        </w:tc>
        <w:tc>
          <w:tcPr>
            <w:tcW w:w="486"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114</w:t>
            </w:r>
          </w:p>
        </w:tc>
        <w:tc>
          <w:tcPr>
            <w:tcW w:w="2199"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114</w:t>
            </w:r>
          </w:p>
        </w:tc>
        <w:tc>
          <w:tcPr>
            <w:tcW w:w="1272" w:type="dxa"/>
          </w:tcPr>
          <w:p w:rsidR="008A140C" w:rsidRDefault="008A140C"/>
        </w:tc>
        <w:tc>
          <w:tcPr>
            <w:tcW w:w="1844" w:type="dxa"/>
          </w:tcPr>
          <w:p w:rsidR="008A140C" w:rsidRDefault="008A140C"/>
        </w:tc>
        <w:tc>
          <w:tcPr>
            <w:tcW w:w="568" w:type="dxa"/>
          </w:tcPr>
          <w:p w:rsidR="008A140C" w:rsidRDefault="008A140C"/>
        </w:tc>
        <w:tc>
          <w:tcPr>
            <w:tcW w:w="284" w:type="dxa"/>
          </w:tcPr>
          <w:p w:rsidR="008A140C" w:rsidRDefault="008A140C"/>
        </w:tc>
        <w:tc>
          <w:tcPr>
            <w:tcW w:w="143" w:type="dxa"/>
          </w:tcPr>
          <w:p w:rsidR="008A140C" w:rsidRDefault="008A140C"/>
        </w:tc>
      </w:tr>
      <w:tr w:rsidR="008A140C">
        <w:trPr>
          <w:trHeight w:hRule="exact" w:val="507"/>
        </w:trPr>
        <w:tc>
          <w:tcPr>
            <w:tcW w:w="1574"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Часы на контроль</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36</w:t>
            </w:r>
          </w:p>
        </w:tc>
        <w:tc>
          <w:tcPr>
            <w:tcW w:w="486" w:type="dxa"/>
            <w:gridSpan w:val="3"/>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36</w:t>
            </w:r>
          </w:p>
        </w:tc>
        <w:tc>
          <w:tcPr>
            <w:tcW w:w="486"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36</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36</w:t>
            </w:r>
          </w:p>
        </w:tc>
        <w:tc>
          <w:tcPr>
            <w:tcW w:w="486"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72</w:t>
            </w:r>
          </w:p>
        </w:tc>
        <w:tc>
          <w:tcPr>
            <w:tcW w:w="2199"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72</w:t>
            </w:r>
          </w:p>
        </w:tc>
        <w:tc>
          <w:tcPr>
            <w:tcW w:w="1272" w:type="dxa"/>
          </w:tcPr>
          <w:p w:rsidR="008A140C" w:rsidRDefault="008A140C"/>
        </w:tc>
        <w:tc>
          <w:tcPr>
            <w:tcW w:w="1844" w:type="dxa"/>
          </w:tcPr>
          <w:p w:rsidR="008A140C" w:rsidRDefault="008A140C"/>
        </w:tc>
        <w:tc>
          <w:tcPr>
            <w:tcW w:w="568" w:type="dxa"/>
          </w:tcPr>
          <w:p w:rsidR="008A140C" w:rsidRDefault="008A140C"/>
        </w:tc>
        <w:tc>
          <w:tcPr>
            <w:tcW w:w="284" w:type="dxa"/>
          </w:tcPr>
          <w:p w:rsidR="008A140C" w:rsidRDefault="008A140C"/>
        </w:tc>
        <w:tc>
          <w:tcPr>
            <w:tcW w:w="143" w:type="dxa"/>
          </w:tcPr>
          <w:p w:rsidR="008A140C" w:rsidRDefault="008A140C"/>
        </w:tc>
      </w:tr>
      <w:tr w:rsidR="008A140C">
        <w:trPr>
          <w:trHeight w:hRule="exact" w:val="277"/>
        </w:trPr>
        <w:tc>
          <w:tcPr>
            <w:tcW w:w="1574"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Итого</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180</w:t>
            </w:r>
          </w:p>
        </w:tc>
        <w:tc>
          <w:tcPr>
            <w:tcW w:w="486" w:type="dxa"/>
            <w:gridSpan w:val="3"/>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180</w:t>
            </w:r>
          </w:p>
        </w:tc>
        <w:tc>
          <w:tcPr>
            <w:tcW w:w="486"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144</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144</w:t>
            </w:r>
          </w:p>
        </w:tc>
        <w:tc>
          <w:tcPr>
            <w:tcW w:w="486"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324</w:t>
            </w:r>
          </w:p>
        </w:tc>
        <w:tc>
          <w:tcPr>
            <w:tcW w:w="2199"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8A140C" w:rsidRDefault="00627A7B">
            <w:pPr>
              <w:spacing w:after="0" w:line="240" w:lineRule="auto"/>
              <w:rPr>
                <w:sz w:val="19"/>
                <w:szCs w:val="19"/>
              </w:rPr>
            </w:pPr>
            <w:r>
              <w:rPr>
                <w:rFonts w:ascii="Times New Roman" w:hAnsi="Times New Roman" w:cs="Times New Roman"/>
                <w:color w:val="000000"/>
                <w:sz w:val="19"/>
                <w:szCs w:val="19"/>
              </w:rPr>
              <w:t>324</w:t>
            </w:r>
          </w:p>
        </w:tc>
        <w:tc>
          <w:tcPr>
            <w:tcW w:w="1272" w:type="dxa"/>
          </w:tcPr>
          <w:p w:rsidR="008A140C" w:rsidRDefault="008A140C"/>
        </w:tc>
        <w:tc>
          <w:tcPr>
            <w:tcW w:w="1844" w:type="dxa"/>
          </w:tcPr>
          <w:p w:rsidR="008A140C" w:rsidRDefault="008A140C"/>
        </w:tc>
        <w:tc>
          <w:tcPr>
            <w:tcW w:w="568" w:type="dxa"/>
          </w:tcPr>
          <w:p w:rsidR="008A140C" w:rsidRDefault="008A140C"/>
        </w:tc>
        <w:tc>
          <w:tcPr>
            <w:tcW w:w="284" w:type="dxa"/>
          </w:tcPr>
          <w:p w:rsidR="008A140C" w:rsidRDefault="008A140C"/>
        </w:tc>
        <w:tc>
          <w:tcPr>
            <w:tcW w:w="143" w:type="dxa"/>
          </w:tcPr>
          <w:p w:rsidR="008A140C" w:rsidRDefault="008A140C"/>
        </w:tc>
      </w:tr>
    </w:tbl>
    <w:p w:rsidR="008A140C" w:rsidRDefault="00627A7B">
      <w:pPr>
        <w:rPr>
          <w:sz w:val="0"/>
          <w:szCs w:val="0"/>
        </w:rPr>
      </w:pPr>
      <w:r>
        <w:br w:type="page"/>
      </w:r>
    </w:p>
    <w:tbl>
      <w:tblPr>
        <w:tblW w:w="0" w:type="auto"/>
        <w:tblCellMar>
          <w:left w:w="0" w:type="dxa"/>
          <w:right w:w="0" w:type="dxa"/>
        </w:tblCellMar>
        <w:tblLook w:val="04A0"/>
      </w:tblPr>
      <w:tblGrid>
        <w:gridCol w:w="780"/>
        <w:gridCol w:w="219"/>
        <w:gridCol w:w="699"/>
        <w:gridCol w:w="2659"/>
        <w:gridCol w:w="987"/>
        <w:gridCol w:w="711"/>
        <w:gridCol w:w="1133"/>
        <w:gridCol w:w="1272"/>
        <w:gridCol w:w="705"/>
        <w:gridCol w:w="413"/>
        <w:gridCol w:w="995"/>
      </w:tblGrid>
      <w:tr w:rsidR="008A140C" w:rsidTr="002B3416">
        <w:trPr>
          <w:trHeight w:hRule="exact" w:val="272"/>
        </w:trPr>
        <w:tc>
          <w:tcPr>
            <w:tcW w:w="766" w:type="dxa"/>
          </w:tcPr>
          <w:p w:rsidR="008A140C" w:rsidRDefault="008A140C"/>
        </w:tc>
        <w:tc>
          <w:tcPr>
            <w:tcW w:w="228" w:type="dxa"/>
          </w:tcPr>
          <w:p w:rsidR="008A140C" w:rsidRDefault="008A140C"/>
        </w:tc>
        <w:tc>
          <w:tcPr>
            <w:tcW w:w="710" w:type="dxa"/>
          </w:tcPr>
          <w:p w:rsidR="008A140C" w:rsidRDefault="008A140C"/>
        </w:tc>
        <w:tc>
          <w:tcPr>
            <w:tcW w:w="2836" w:type="dxa"/>
          </w:tcPr>
          <w:p w:rsidR="008A140C" w:rsidRDefault="008A140C"/>
        </w:tc>
        <w:tc>
          <w:tcPr>
            <w:tcW w:w="993" w:type="dxa"/>
          </w:tcPr>
          <w:p w:rsidR="008A140C" w:rsidRDefault="008A140C"/>
        </w:tc>
        <w:tc>
          <w:tcPr>
            <w:tcW w:w="710" w:type="dxa"/>
          </w:tcPr>
          <w:p w:rsidR="008A140C" w:rsidRDefault="008A140C"/>
        </w:tc>
        <w:tc>
          <w:tcPr>
            <w:tcW w:w="1135" w:type="dxa"/>
          </w:tcPr>
          <w:p w:rsidR="008A140C" w:rsidRDefault="008A140C"/>
        </w:tc>
        <w:tc>
          <w:tcPr>
            <w:tcW w:w="1277" w:type="dxa"/>
          </w:tcPr>
          <w:p w:rsidR="008A140C" w:rsidRDefault="008A140C"/>
        </w:tc>
        <w:tc>
          <w:tcPr>
            <w:tcW w:w="710" w:type="dxa"/>
          </w:tcPr>
          <w:p w:rsidR="008A140C" w:rsidRDefault="008A140C"/>
        </w:tc>
        <w:tc>
          <w:tcPr>
            <w:tcW w:w="426" w:type="dxa"/>
          </w:tcPr>
          <w:p w:rsidR="008A140C" w:rsidRDefault="008A140C"/>
        </w:tc>
        <w:tc>
          <w:tcPr>
            <w:tcW w:w="1007" w:type="dxa"/>
            <w:shd w:val="clear" w:color="C0C0C0" w:fill="FFFFFF"/>
            <w:tcMar>
              <w:left w:w="34" w:type="dxa"/>
              <w:right w:w="34" w:type="dxa"/>
            </w:tcMar>
          </w:tcPr>
          <w:p w:rsidR="008A140C" w:rsidRDefault="00627A7B">
            <w:pPr>
              <w:spacing w:after="0" w:line="240" w:lineRule="auto"/>
              <w:jc w:val="right"/>
              <w:rPr>
                <w:sz w:val="16"/>
                <w:szCs w:val="16"/>
              </w:rPr>
            </w:pPr>
            <w:r>
              <w:rPr>
                <w:rFonts w:ascii="Times New Roman" w:hAnsi="Times New Roman" w:cs="Times New Roman"/>
                <w:color w:val="C0C0C0"/>
                <w:sz w:val="16"/>
                <w:szCs w:val="16"/>
              </w:rPr>
              <w:t>стр. 4</w:t>
            </w:r>
          </w:p>
        </w:tc>
      </w:tr>
      <w:tr w:rsidR="008A140C">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b/>
                <w:color w:val="000000"/>
                <w:sz w:val="19"/>
                <w:szCs w:val="19"/>
              </w:rPr>
              <w:t>1. АННОТАЦИЯ ДИСЦИПЛИНЫ (МОДУЛЯ)</w:t>
            </w:r>
          </w:p>
        </w:tc>
      </w:tr>
      <w:tr w:rsidR="008A140C" w:rsidTr="002B3416">
        <w:trPr>
          <w:trHeight w:hRule="exact" w:val="5120"/>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rPr>
                <w:sz w:val="19"/>
                <w:szCs w:val="19"/>
              </w:rPr>
            </w:pPr>
            <w:r w:rsidRPr="003758CE">
              <w:rPr>
                <w:rFonts w:ascii="Times New Roman" w:hAnsi="Times New Roman" w:cs="Times New Roman"/>
                <w:color w:val="000000"/>
                <w:sz w:val="19"/>
                <w:szCs w:val="19"/>
                <w:lang w:val="ru-RU"/>
              </w:rPr>
              <w:t xml:space="preserve">Предмет инженерной геодезии, ее связь с другими науками. Форма и размеры Земли. Геоид. Эллипсоид проф. Красовского. Системы мер, используемые в геодезии (градусная, метрическая). Системы координат, применяемые в геодезии (пространственные - геодезические, астрономические и географические, плоские прямоугольные в проекциях Гаусса – Крюгера, полярные и местные). Ориентирование линий. Углы ориентирования. Прямая и обратная геодезические задачи. Геодезическая съемка. План, карта, профиль. Рельеф, его изображение на картах и планах. Решение задач по карте. Цифровые модели местности. Электронные карты. Принцип измерения горизонтального угла. Теодолиты (назначение, типы и классификация). Зрительные трубы, их установки. Отчетные приспособления теодолитов. Вертикальные углы и углы наклона. Поверки теодолитов. Измерение длин линий. Способы измерения расстояний. Непосредственное измерение расстояний. Землемерные ленты, их компарирование. Измерение линий на местности. Способы косвенного определения расстояний. Определение недоступных расстояний. Параллактический способ определения расстояний. Оптические дальномеры. Нитяный дальномер, его устройство и точность. Понятие о и радио - и светодальномерах, их точность. Нивелирование. Виды нивелирования. Способы геометрического нивелирования. Нивелиры их классификация. Поверки нивелиров. Нивелирование </w:t>
            </w:r>
            <w:r>
              <w:rPr>
                <w:rFonts w:ascii="Times New Roman" w:hAnsi="Times New Roman" w:cs="Times New Roman"/>
                <w:color w:val="000000"/>
                <w:sz w:val="19"/>
                <w:szCs w:val="19"/>
              </w:rPr>
              <w:t>III</w:t>
            </w:r>
            <w:r w:rsidRPr="003758C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IV</w:t>
            </w:r>
            <w:r w:rsidRPr="003758CE">
              <w:rPr>
                <w:rFonts w:ascii="Times New Roman" w:hAnsi="Times New Roman" w:cs="Times New Roman"/>
                <w:color w:val="000000"/>
                <w:sz w:val="19"/>
                <w:szCs w:val="19"/>
                <w:lang w:val="ru-RU"/>
              </w:rPr>
              <w:t xml:space="preserve"> классов, техническое нивелирование. Основные сведения о спутниковых радионавигационных системах. Определение координат и высот точек с помощью спутниковых радионавигационных систем Государственные геодезические сети (плановые и высотные), их назначение, построение и классификация. Плановое съемочное обоснование, методы их создания. Съемочные геодезические сети. Виды съемочного обоснования. Теодолитные ходы. Привязка съемочного обоснования к пуктам ГГС. Съемочные геодезические работы. Виды съемок. Теодолитная съемка. Способы съемки ситуации. Тригонометрическое нивелирование. Тахеометры. Тахеометрическая съемка полосы и участка местности. Теория ошибок измерений. Общие понятия об измерениях. Свойства случайных ошибок. Равноточные и неравноточные измерения. Средние квадратические ошибки одного измерения и арифметической средины. Средняя квадратическая ошибка функции общего вида. Математическая обработка равноточных измерений. Теория ошибок измерений. Весовое среднее, вес измерения. Математическая обработка неравноточных измерений. </w:t>
            </w:r>
            <w:r>
              <w:rPr>
                <w:rFonts w:ascii="Times New Roman" w:hAnsi="Times New Roman" w:cs="Times New Roman"/>
                <w:color w:val="000000"/>
                <w:sz w:val="19"/>
                <w:szCs w:val="19"/>
              </w:rPr>
              <w:t>Уравнивание измерений.</w:t>
            </w:r>
          </w:p>
        </w:tc>
      </w:tr>
      <w:tr w:rsidR="008A140C" w:rsidTr="002B3416">
        <w:trPr>
          <w:trHeight w:hRule="exact" w:val="145"/>
        </w:trPr>
        <w:tc>
          <w:tcPr>
            <w:tcW w:w="766" w:type="dxa"/>
          </w:tcPr>
          <w:p w:rsidR="008A140C" w:rsidRDefault="008A140C"/>
        </w:tc>
        <w:tc>
          <w:tcPr>
            <w:tcW w:w="228" w:type="dxa"/>
          </w:tcPr>
          <w:p w:rsidR="008A140C" w:rsidRDefault="008A140C"/>
        </w:tc>
        <w:tc>
          <w:tcPr>
            <w:tcW w:w="710" w:type="dxa"/>
          </w:tcPr>
          <w:p w:rsidR="008A140C" w:rsidRDefault="008A140C"/>
        </w:tc>
        <w:tc>
          <w:tcPr>
            <w:tcW w:w="2836" w:type="dxa"/>
          </w:tcPr>
          <w:p w:rsidR="008A140C" w:rsidRDefault="008A140C"/>
        </w:tc>
        <w:tc>
          <w:tcPr>
            <w:tcW w:w="993" w:type="dxa"/>
          </w:tcPr>
          <w:p w:rsidR="008A140C" w:rsidRDefault="008A140C"/>
        </w:tc>
        <w:tc>
          <w:tcPr>
            <w:tcW w:w="710" w:type="dxa"/>
          </w:tcPr>
          <w:p w:rsidR="008A140C" w:rsidRDefault="008A140C"/>
        </w:tc>
        <w:tc>
          <w:tcPr>
            <w:tcW w:w="1135" w:type="dxa"/>
          </w:tcPr>
          <w:p w:rsidR="008A140C" w:rsidRDefault="008A140C"/>
        </w:tc>
        <w:tc>
          <w:tcPr>
            <w:tcW w:w="1277" w:type="dxa"/>
          </w:tcPr>
          <w:p w:rsidR="008A140C" w:rsidRDefault="008A140C"/>
        </w:tc>
        <w:tc>
          <w:tcPr>
            <w:tcW w:w="710" w:type="dxa"/>
          </w:tcPr>
          <w:p w:rsidR="008A140C" w:rsidRDefault="008A140C"/>
        </w:tc>
        <w:tc>
          <w:tcPr>
            <w:tcW w:w="426" w:type="dxa"/>
          </w:tcPr>
          <w:p w:rsidR="008A140C" w:rsidRDefault="008A140C"/>
        </w:tc>
        <w:tc>
          <w:tcPr>
            <w:tcW w:w="993" w:type="dxa"/>
          </w:tcPr>
          <w:p w:rsidR="008A140C" w:rsidRDefault="008A140C"/>
        </w:tc>
      </w:tr>
      <w:tr w:rsidR="008A140C" w:rsidRPr="002B341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A140C" w:rsidRPr="003758CE" w:rsidRDefault="00627A7B">
            <w:pPr>
              <w:spacing w:after="0" w:line="240" w:lineRule="auto"/>
              <w:jc w:val="center"/>
              <w:rPr>
                <w:sz w:val="19"/>
                <w:szCs w:val="19"/>
                <w:lang w:val="ru-RU"/>
              </w:rPr>
            </w:pPr>
            <w:r w:rsidRPr="003758CE">
              <w:rPr>
                <w:rFonts w:ascii="Times New Roman" w:hAnsi="Times New Roman" w:cs="Times New Roman"/>
                <w:b/>
                <w:color w:val="000000"/>
                <w:sz w:val="19"/>
                <w:szCs w:val="19"/>
                <w:lang w:val="ru-RU"/>
              </w:rPr>
              <w:t>2. МЕСТО ДИСЦИПЛИНЫ (МОДУЛЯ) В СТРУКТУРЕ ОБРАЗОВАТЕЛЬНОЙ ПРОГРАММЫ</w:t>
            </w:r>
          </w:p>
        </w:tc>
      </w:tr>
      <w:tr w:rsidR="008A140C">
        <w:trPr>
          <w:trHeight w:hRule="exact" w:val="277"/>
        </w:trPr>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Код дисциплины:</w:t>
            </w:r>
          </w:p>
        </w:tc>
        <w:tc>
          <w:tcPr>
            <w:tcW w:w="9087"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color w:val="000000"/>
                <w:sz w:val="19"/>
                <w:szCs w:val="19"/>
              </w:rPr>
              <w:t>Б1.О.1.21</w:t>
            </w:r>
          </w:p>
        </w:tc>
      </w:tr>
      <w:tr w:rsidR="008A140C" w:rsidRPr="002B3416">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b/>
                <w:color w:val="000000"/>
                <w:sz w:val="19"/>
                <w:szCs w:val="19"/>
                <w:lang w:val="ru-RU"/>
              </w:rPr>
              <w:t>Требования к предварительной подготовке обучающегося:</w:t>
            </w:r>
          </w:p>
        </w:tc>
      </w:tr>
      <w:tr w:rsidR="008A140C">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color w:val="000000"/>
                <w:sz w:val="19"/>
                <w:szCs w:val="19"/>
              </w:rPr>
              <w:t>Высшая математика</w:t>
            </w:r>
          </w:p>
        </w:tc>
      </w:tr>
      <w:tr w:rsidR="008A140C">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color w:val="000000"/>
                <w:sz w:val="19"/>
                <w:szCs w:val="19"/>
              </w:rPr>
              <w:t>Информатика</w:t>
            </w:r>
          </w:p>
        </w:tc>
      </w:tr>
      <w:tr w:rsidR="008A140C">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color w:val="000000"/>
                <w:sz w:val="19"/>
                <w:szCs w:val="19"/>
              </w:rPr>
              <w:t>Начертательная геометрия</w:t>
            </w:r>
          </w:p>
        </w:tc>
      </w:tr>
      <w:tr w:rsidR="008A140C" w:rsidRPr="002B3416" w:rsidTr="002B3416">
        <w:trPr>
          <w:trHeight w:hRule="exact" w:val="313"/>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8A140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color w:val="000000"/>
                <w:sz w:val="19"/>
                <w:szCs w:val="19"/>
              </w:rPr>
              <w:t>Проектно-технологическая практика. Геодезическая</w:t>
            </w:r>
          </w:p>
        </w:tc>
      </w:tr>
      <w:tr w:rsidR="008A140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color w:val="000000"/>
                <w:sz w:val="19"/>
                <w:szCs w:val="19"/>
              </w:rPr>
              <w:t>Железнодорожный путь</w:t>
            </w:r>
          </w:p>
        </w:tc>
      </w:tr>
      <w:tr w:rsidR="008A140C" w:rsidRPr="002B341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Изыскания и проектирование железных дорог</w:t>
            </w:r>
          </w:p>
        </w:tc>
      </w:tr>
      <w:tr w:rsidR="008A140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color w:val="000000"/>
                <w:sz w:val="19"/>
                <w:szCs w:val="19"/>
              </w:rPr>
              <w:t>Технологическая (проектно-технологическая) практика</w:t>
            </w:r>
          </w:p>
        </w:tc>
      </w:tr>
      <w:tr w:rsidR="008A140C">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color w:val="000000"/>
                <w:sz w:val="19"/>
                <w:szCs w:val="19"/>
              </w:rPr>
              <w:t>Специальный курс геодезии</w:t>
            </w:r>
          </w:p>
        </w:tc>
      </w:tr>
      <w:tr w:rsidR="008A140C">
        <w:trPr>
          <w:trHeight w:hRule="exact" w:val="189"/>
        </w:trPr>
        <w:tc>
          <w:tcPr>
            <w:tcW w:w="766" w:type="dxa"/>
          </w:tcPr>
          <w:p w:rsidR="008A140C" w:rsidRDefault="008A140C"/>
        </w:tc>
        <w:tc>
          <w:tcPr>
            <w:tcW w:w="228" w:type="dxa"/>
          </w:tcPr>
          <w:p w:rsidR="008A140C" w:rsidRDefault="008A140C"/>
        </w:tc>
        <w:tc>
          <w:tcPr>
            <w:tcW w:w="710" w:type="dxa"/>
          </w:tcPr>
          <w:p w:rsidR="008A140C" w:rsidRDefault="008A140C"/>
        </w:tc>
        <w:tc>
          <w:tcPr>
            <w:tcW w:w="2836" w:type="dxa"/>
          </w:tcPr>
          <w:p w:rsidR="008A140C" w:rsidRDefault="008A140C"/>
        </w:tc>
        <w:tc>
          <w:tcPr>
            <w:tcW w:w="993" w:type="dxa"/>
          </w:tcPr>
          <w:p w:rsidR="008A140C" w:rsidRDefault="008A140C"/>
        </w:tc>
        <w:tc>
          <w:tcPr>
            <w:tcW w:w="710" w:type="dxa"/>
          </w:tcPr>
          <w:p w:rsidR="008A140C" w:rsidRDefault="008A140C"/>
        </w:tc>
        <w:tc>
          <w:tcPr>
            <w:tcW w:w="1135" w:type="dxa"/>
          </w:tcPr>
          <w:p w:rsidR="008A140C" w:rsidRDefault="008A140C"/>
        </w:tc>
        <w:tc>
          <w:tcPr>
            <w:tcW w:w="1277" w:type="dxa"/>
          </w:tcPr>
          <w:p w:rsidR="008A140C" w:rsidRDefault="008A140C"/>
        </w:tc>
        <w:tc>
          <w:tcPr>
            <w:tcW w:w="710" w:type="dxa"/>
          </w:tcPr>
          <w:p w:rsidR="008A140C" w:rsidRDefault="008A140C"/>
        </w:tc>
        <w:tc>
          <w:tcPr>
            <w:tcW w:w="426" w:type="dxa"/>
          </w:tcPr>
          <w:p w:rsidR="008A140C" w:rsidRDefault="008A140C"/>
        </w:tc>
        <w:tc>
          <w:tcPr>
            <w:tcW w:w="993" w:type="dxa"/>
          </w:tcPr>
          <w:p w:rsidR="008A140C" w:rsidRDefault="008A140C"/>
        </w:tc>
      </w:tr>
      <w:tr w:rsidR="008A140C" w:rsidRPr="002B3416" w:rsidTr="002B3416">
        <w:trPr>
          <w:trHeight w:hRule="exact" w:val="483"/>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vAlign w:val="center"/>
          </w:tcPr>
          <w:p w:rsidR="008A140C" w:rsidRPr="003758CE" w:rsidRDefault="00627A7B">
            <w:pPr>
              <w:spacing w:after="0" w:line="240" w:lineRule="auto"/>
              <w:jc w:val="center"/>
              <w:rPr>
                <w:sz w:val="19"/>
                <w:szCs w:val="19"/>
                <w:lang w:val="ru-RU"/>
              </w:rPr>
            </w:pPr>
            <w:r w:rsidRPr="003758CE">
              <w:rPr>
                <w:rFonts w:ascii="Times New Roman" w:hAnsi="Times New Roman" w:cs="Times New Roman"/>
                <w:b/>
                <w:color w:val="000000"/>
                <w:sz w:val="19"/>
                <w:szCs w:val="19"/>
                <w:lang w:val="ru-RU"/>
              </w:rPr>
              <w:t>3. ПЕРЕЧЕНЬ ПЛАНИРУЕМЫХ РЕЗУЛЬТАТОВ ОБУЧЕНИЯ ПО ДИСЦИПЛИНЕ (МОДУЛЮ), СООТНЕСЕННЫХ С ПЛАНИРУЕМЫМИ РЕЗУЛЬТАТАМИ ОСВОЕНИЯ ОБРАЗОВАТЕЛЬНОЙ ПРОГРАММЫ</w:t>
            </w:r>
          </w:p>
        </w:tc>
      </w:tr>
      <w:tr w:rsidR="008A140C" w:rsidRPr="002B3416">
        <w:trPr>
          <w:trHeight w:hRule="exact" w:val="536"/>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jc w:val="center"/>
              <w:rPr>
                <w:sz w:val="19"/>
                <w:szCs w:val="19"/>
                <w:lang w:val="ru-RU"/>
              </w:rPr>
            </w:pPr>
            <w:r w:rsidRPr="003758CE">
              <w:rPr>
                <w:rFonts w:ascii="Times New Roman" w:hAnsi="Times New Roman" w:cs="Times New Roman"/>
                <w:b/>
                <w:color w:val="000000"/>
                <w:sz w:val="19"/>
                <w:szCs w:val="19"/>
                <w:lang w:val="ru-RU"/>
              </w:rPr>
              <w:t>ОПК-3: Способен принимать решения в области профессиональной деятельности, применяя нормативную правовую базу, теоретические основы и опыт производства и эксплуатации транспорта</w:t>
            </w:r>
          </w:p>
        </w:tc>
      </w:tr>
      <w:tr w:rsidR="008A140C">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b/>
                <w:color w:val="000000"/>
                <w:sz w:val="19"/>
                <w:szCs w:val="19"/>
              </w:rPr>
              <w:t>Знать:</w:t>
            </w:r>
          </w:p>
        </w:tc>
      </w:tr>
      <w:tr w:rsidR="008A140C" w:rsidRPr="002B3416">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Геодезические приборы и правила работы с ними, системы координат, геодезические работы и методы их производства, способы обработки материалов геодезических съёмок.</w:t>
            </w:r>
          </w:p>
        </w:tc>
      </w:tr>
      <w:tr w:rsidR="008A140C">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b/>
                <w:color w:val="000000"/>
                <w:sz w:val="19"/>
                <w:szCs w:val="19"/>
              </w:rPr>
              <w:t>Уметь:</w:t>
            </w:r>
          </w:p>
        </w:tc>
      </w:tr>
      <w:tr w:rsidR="008A140C" w:rsidRPr="002B3416">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Производить геодезическую съёмку, выполнять геодезические работы при инженерных изысканиях железных дорог, обрабатывать результаты геодезических измерений, применяя соответствующую нормативную базу</w:t>
            </w:r>
          </w:p>
        </w:tc>
      </w:tr>
      <w:tr w:rsidR="008A140C">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b/>
                <w:color w:val="000000"/>
                <w:sz w:val="19"/>
                <w:szCs w:val="19"/>
              </w:rPr>
              <w:t>Владеть:</w:t>
            </w:r>
          </w:p>
        </w:tc>
      </w:tr>
      <w:tr w:rsidR="008A140C">
        <w:trPr>
          <w:trHeight w:hRule="exact" w:val="69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Методами работы с современной измерительной аппаратурой и геодезическими приборами; методами и средствами технических измерений, приемами использования стандартов и других нормативных документов для принятия решений в</w:t>
            </w:r>
          </w:p>
          <w:p w:rsidR="008A140C" w:rsidRDefault="00627A7B">
            <w:pPr>
              <w:spacing w:after="0" w:line="240" w:lineRule="auto"/>
              <w:rPr>
                <w:sz w:val="19"/>
                <w:szCs w:val="19"/>
              </w:rPr>
            </w:pPr>
            <w:r>
              <w:rPr>
                <w:rFonts w:ascii="Times New Roman" w:hAnsi="Times New Roman" w:cs="Times New Roman"/>
                <w:color w:val="000000"/>
                <w:sz w:val="19"/>
                <w:szCs w:val="19"/>
              </w:rPr>
              <w:t>области профессиональной  деятельности</w:t>
            </w:r>
          </w:p>
        </w:tc>
      </w:tr>
      <w:tr w:rsidR="008A140C">
        <w:trPr>
          <w:trHeight w:hRule="exact" w:val="138"/>
        </w:trPr>
        <w:tc>
          <w:tcPr>
            <w:tcW w:w="766" w:type="dxa"/>
          </w:tcPr>
          <w:p w:rsidR="008A140C" w:rsidRDefault="008A140C"/>
        </w:tc>
        <w:tc>
          <w:tcPr>
            <w:tcW w:w="228" w:type="dxa"/>
          </w:tcPr>
          <w:p w:rsidR="008A140C" w:rsidRDefault="008A140C"/>
        </w:tc>
        <w:tc>
          <w:tcPr>
            <w:tcW w:w="710" w:type="dxa"/>
          </w:tcPr>
          <w:p w:rsidR="008A140C" w:rsidRDefault="008A140C"/>
        </w:tc>
        <w:tc>
          <w:tcPr>
            <w:tcW w:w="2836" w:type="dxa"/>
          </w:tcPr>
          <w:p w:rsidR="008A140C" w:rsidRDefault="008A140C"/>
        </w:tc>
        <w:tc>
          <w:tcPr>
            <w:tcW w:w="993" w:type="dxa"/>
          </w:tcPr>
          <w:p w:rsidR="008A140C" w:rsidRDefault="008A140C"/>
        </w:tc>
        <w:tc>
          <w:tcPr>
            <w:tcW w:w="710" w:type="dxa"/>
          </w:tcPr>
          <w:p w:rsidR="008A140C" w:rsidRDefault="008A140C"/>
        </w:tc>
        <w:tc>
          <w:tcPr>
            <w:tcW w:w="1135" w:type="dxa"/>
          </w:tcPr>
          <w:p w:rsidR="008A140C" w:rsidRDefault="008A140C"/>
        </w:tc>
        <w:tc>
          <w:tcPr>
            <w:tcW w:w="1277" w:type="dxa"/>
          </w:tcPr>
          <w:p w:rsidR="008A140C" w:rsidRDefault="008A140C"/>
        </w:tc>
        <w:tc>
          <w:tcPr>
            <w:tcW w:w="710" w:type="dxa"/>
          </w:tcPr>
          <w:p w:rsidR="008A140C" w:rsidRDefault="008A140C"/>
        </w:tc>
        <w:tc>
          <w:tcPr>
            <w:tcW w:w="426" w:type="dxa"/>
          </w:tcPr>
          <w:p w:rsidR="008A140C" w:rsidRDefault="008A140C"/>
        </w:tc>
        <w:tc>
          <w:tcPr>
            <w:tcW w:w="993" w:type="dxa"/>
          </w:tcPr>
          <w:p w:rsidR="008A140C" w:rsidRDefault="008A140C"/>
        </w:tc>
      </w:tr>
      <w:tr w:rsidR="008A140C" w:rsidRPr="002B3416" w:rsidTr="002B3416">
        <w:trPr>
          <w:trHeight w:hRule="exact" w:val="451"/>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A140C" w:rsidRPr="003758CE" w:rsidRDefault="00627A7B">
            <w:pPr>
              <w:spacing w:after="0" w:line="240" w:lineRule="auto"/>
              <w:jc w:val="center"/>
              <w:rPr>
                <w:sz w:val="19"/>
                <w:szCs w:val="19"/>
                <w:lang w:val="ru-RU"/>
              </w:rPr>
            </w:pPr>
            <w:r w:rsidRPr="003758CE">
              <w:rPr>
                <w:rFonts w:ascii="Times New Roman" w:hAnsi="Times New Roman" w:cs="Times New Roman"/>
                <w:b/>
                <w:color w:val="000000"/>
                <w:sz w:val="19"/>
                <w:szCs w:val="19"/>
                <w:lang w:val="ru-RU"/>
              </w:rPr>
              <w:t>4. СОДЕРЖАНИЕ ДИСЦИПЛИНЫ (МОДУЛЯ), СТРУКТУРИРОВАННОЕ ПО ТЕМАМ (РАЗДЕЛАМ) С УКАЗАНИЕМ ОТВЕДЕННОГО НА НИХ КОЛИЧЕСТВА АКАДЕМИЧЕСКИХ  ЧАСОВ И ВИДОВ УЧЕБНЫХ ЗАНЯТИЙ</w:t>
            </w:r>
          </w:p>
        </w:tc>
      </w:tr>
      <w:tr w:rsidR="008A140C">
        <w:trPr>
          <w:trHeight w:hRule="exact" w:val="555"/>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140C" w:rsidRDefault="00627A7B">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140C" w:rsidRPr="003758CE" w:rsidRDefault="00627A7B">
            <w:pPr>
              <w:spacing w:after="0" w:line="240" w:lineRule="auto"/>
              <w:jc w:val="center"/>
              <w:rPr>
                <w:sz w:val="19"/>
                <w:szCs w:val="19"/>
                <w:lang w:val="ru-RU"/>
              </w:rPr>
            </w:pPr>
            <w:r w:rsidRPr="003758CE">
              <w:rPr>
                <w:rFonts w:ascii="Times New Roman" w:hAnsi="Times New Roman" w:cs="Times New Roman"/>
                <w:b/>
                <w:color w:val="000000"/>
                <w:sz w:val="19"/>
                <w:szCs w:val="19"/>
                <w:lang w:val="ru-RU"/>
              </w:rPr>
              <w:t>Наименование разделов и тем /вид занятия/</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140C" w:rsidRDefault="00627A7B">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140C" w:rsidRDefault="00627A7B">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140C" w:rsidRDefault="00627A7B">
            <w:pPr>
              <w:spacing w:after="0" w:line="240" w:lineRule="auto"/>
              <w:jc w:val="center"/>
              <w:rPr>
                <w:sz w:val="19"/>
                <w:szCs w:val="19"/>
              </w:rPr>
            </w:pPr>
            <w:r>
              <w:rPr>
                <w:rFonts w:ascii="Times New Roman" w:hAnsi="Times New Roman" w:cs="Times New Roman"/>
                <w:b/>
                <w:color w:val="000000"/>
                <w:sz w:val="19"/>
                <w:szCs w:val="19"/>
              </w:rPr>
              <w:t>Компетен-</w:t>
            </w:r>
          </w:p>
          <w:p w:rsidR="008A140C" w:rsidRDefault="00627A7B">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140C" w:rsidRDefault="00627A7B">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140C" w:rsidRDefault="00627A7B">
            <w:pPr>
              <w:spacing w:after="0" w:line="240" w:lineRule="auto"/>
              <w:jc w:val="center"/>
              <w:rPr>
                <w:sz w:val="19"/>
                <w:szCs w:val="19"/>
              </w:rPr>
            </w:pPr>
            <w:r>
              <w:rPr>
                <w:rFonts w:ascii="Times New Roman" w:hAnsi="Times New Roman" w:cs="Times New Roman"/>
                <w:b/>
                <w:color w:val="000000"/>
                <w:sz w:val="19"/>
                <w:szCs w:val="19"/>
              </w:rPr>
              <w:t>Инте</w:t>
            </w:r>
          </w:p>
          <w:p w:rsidR="008A140C" w:rsidRDefault="00627A7B">
            <w:pPr>
              <w:spacing w:after="0" w:line="240" w:lineRule="auto"/>
              <w:jc w:val="center"/>
              <w:rPr>
                <w:sz w:val="19"/>
                <w:szCs w:val="19"/>
              </w:rPr>
            </w:pPr>
            <w:r>
              <w:rPr>
                <w:rFonts w:ascii="Times New Roman" w:hAnsi="Times New Roman" w:cs="Times New Roman"/>
                <w:b/>
                <w:color w:val="000000"/>
                <w:sz w:val="19"/>
                <w:szCs w:val="19"/>
              </w:rPr>
              <w:t>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140C" w:rsidRDefault="00627A7B">
            <w:pPr>
              <w:spacing w:after="0" w:line="240" w:lineRule="auto"/>
              <w:jc w:val="center"/>
              <w:rPr>
                <w:sz w:val="19"/>
                <w:szCs w:val="19"/>
              </w:rPr>
            </w:pPr>
            <w:r>
              <w:rPr>
                <w:rFonts w:ascii="Times New Roman" w:hAnsi="Times New Roman" w:cs="Times New Roman"/>
                <w:b/>
                <w:color w:val="000000"/>
                <w:sz w:val="19"/>
                <w:szCs w:val="19"/>
              </w:rPr>
              <w:t>Примечание</w:t>
            </w:r>
          </w:p>
        </w:tc>
      </w:tr>
    </w:tbl>
    <w:p w:rsidR="008A140C" w:rsidRDefault="00627A7B">
      <w:pPr>
        <w:rPr>
          <w:sz w:val="0"/>
          <w:szCs w:val="0"/>
        </w:rPr>
      </w:pPr>
      <w:r>
        <w:br w:type="page"/>
      </w:r>
    </w:p>
    <w:tbl>
      <w:tblPr>
        <w:tblW w:w="0" w:type="auto"/>
        <w:tblCellMar>
          <w:left w:w="0" w:type="dxa"/>
          <w:right w:w="0" w:type="dxa"/>
        </w:tblCellMar>
        <w:tblLook w:val="04A0"/>
      </w:tblPr>
      <w:tblGrid>
        <w:gridCol w:w="972"/>
        <w:gridCol w:w="3457"/>
        <w:gridCol w:w="958"/>
        <w:gridCol w:w="691"/>
        <w:gridCol w:w="1119"/>
        <w:gridCol w:w="1262"/>
        <w:gridCol w:w="691"/>
        <w:gridCol w:w="421"/>
        <w:gridCol w:w="1002"/>
      </w:tblGrid>
      <w:tr w:rsidR="008A140C" w:rsidTr="002B3416">
        <w:trPr>
          <w:trHeight w:hRule="exact" w:val="272"/>
        </w:trPr>
        <w:tc>
          <w:tcPr>
            <w:tcW w:w="993" w:type="dxa"/>
          </w:tcPr>
          <w:p w:rsidR="008A140C" w:rsidRDefault="008A140C"/>
        </w:tc>
        <w:tc>
          <w:tcPr>
            <w:tcW w:w="3545" w:type="dxa"/>
          </w:tcPr>
          <w:p w:rsidR="008A140C" w:rsidRDefault="008A140C"/>
        </w:tc>
        <w:tc>
          <w:tcPr>
            <w:tcW w:w="993" w:type="dxa"/>
          </w:tcPr>
          <w:p w:rsidR="008A140C" w:rsidRDefault="008A140C"/>
        </w:tc>
        <w:tc>
          <w:tcPr>
            <w:tcW w:w="710" w:type="dxa"/>
          </w:tcPr>
          <w:p w:rsidR="008A140C" w:rsidRDefault="008A140C"/>
        </w:tc>
        <w:tc>
          <w:tcPr>
            <w:tcW w:w="1135" w:type="dxa"/>
          </w:tcPr>
          <w:p w:rsidR="008A140C" w:rsidRDefault="008A140C"/>
        </w:tc>
        <w:tc>
          <w:tcPr>
            <w:tcW w:w="1277" w:type="dxa"/>
          </w:tcPr>
          <w:p w:rsidR="008A140C" w:rsidRDefault="008A140C"/>
        </w:tc>
        <w:tc>
          <w:tcPr>
            <w:tcW w:w="710" w:type="dxa"/>
          </w:tcPr>
          <w:p w:rsidR="008A140C" w:rsidRDefault="008A140C"/>
        </w:tc>
        <w:tc>
          <w:tcPr>
            <w:tcW w:w="426" w:type="dxa"/>
          </w:tcPr>
          <w:p w:rsidR="008A140C" w:rsidRDefault="008A140C"/>
        </w:tc>
        <w:tc>
          <w:tcPr>
            <w:tcW w:w="1007" w:type="dxa"/>
            <w:shd w:val="clear" w:color="C0C0C0" w:fill="FFFFFF"/>
            <w:tcMar>
              <w:left w:w="34" w:type="dxa"/>
              <w:right w:w="34" w:type="dxa"/>
            </w:tcMar>
          </w:tcPr>
          <w:p w:rsidR="008A140C" w:rsidRDefault="00627A7B">
            <w:pPr>
              <w:spacing w:after="0" w:line="240" w:lineRule="auto"/>
              <w:jc w:val="right"/>
              <w:rPr>
                <w:sz w:val="16"/>
                <w:szCs w:val="16"/>
              </w:rPr>
            </w:pPr>
            <w:r>
              <w:rPr>
                <w:rFonts w:ascii="Times New Roman" w:hAnsi="Times New Roman" w:cs="Times New Roman"/>
                <w:color w:val="C0C0C0"/>
                <w:sz w:val="16"/>
                <w:szCs w:val="16"/>
              </w:rPr>
              <w:t>стр. 5</w:t>
            </w:r>
          </w:p>
        </w:tc>
      </w:tr>
      <w:tr w:rsidR="008A140C">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b/>
                <w:color w:val="000000"/>
                <w:sz w:val="19"/>
                <w:szCs w:val="19"/>
              </w:rPr>
              <w:t>Раздел 1. Лекции</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rPr>
                <w:sz w:val="19"/>
                <w:szCs w:val="19"/>
              </w:rPr>
            </w:pPr>
            <w:r w:rsidRPr="003758CE">
              <w:rPr>
                <w:rFonts w:ascii="Times New Roman" w:hAnsi="Times New Roman" w:cs="Times New Roman"/>
                <w:color w:val="000000"/>
                <w:sz w:val="19"/>
                <w:szCs w:val="19"/>
                <w:lang w:val="ru-RU"/>
              </w:rPr>
              <w:t xml:space="preserve">1. Основные сведения о геодезии. Предмет инженерной геодезии, ее связь с другими науками. </w:t>
            </w:r>
            <w:r>
              <w:rPr>
                <w:rFonts w:ascii="Times New Roman" w:hAnsi="Times New Roman" w:cs="Times New Roman"/>
                <w:color w:val="000000"/>
                <w:sz w:val="19"/>
                <w:szCs w:val="19"/>
              </w:rPr>
              <w:t>Форма и размеры Земли. Геоид. Эллипсоид проф. Красовского.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Л1.4Л3.5</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2. Определение положения точек на земной поверхности. Системы мер, используемые в геодезии (градусная, метрическая). Системы координат, применяемые в геодезии (пространственные - геодезические, астрономические и географические, плоские прямоугольные в проекциях Гаусса – Крюгера, полярные и местные).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Л1.4Л3.5</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3. Ориентирование линий. Углы ориентирования. Прямая и обратная геодезические задачи.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Л1.4Л3.5</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4. Геодезическая съемка. План, карта, профиль. Рельеф, его изображение на картах и планах.</w:t>
            </w:r>
          </w:p>
          <w:p w:rsidR="008A140C" w:rsidRDefault="00627A7B">
            <w:pPr>
              <w:spacing w:after="0" w:line="240" w:lineRule="auto"/>
              <w:rPr>
                <w:sz w:val="19"/>
                <w:szCs w:val="19"/>
              </w:rPr>
            </w:pPr>
            <w:r>
              <w:rPr>
                <w:rFonts w:ascii="Times New Roman" w:hAnsi="Times New Roman" w:cs="Times New Roman"/>
                <w:color w:val="000000"/>
                <w:sz w:val="19"/>
                <w:szCs w:val="19"/>
              </w:rPr>
              <w:t>/Лек/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Л1.4Л3.5</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rsidTr="002B3416">
        <w:trPr>
          <w:trHeight w:hRule="exact" w:val="75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5. Цифровые модели местности. Электронные карты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Л1.4Л3.5</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rsidRPr="002B3416">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6. Принцип измерения горизонтальных углов. Теодолиты, их устройство и классификация.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Л1.4Л3.5</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jc w:val="center"/>
              <w:rPr>
                <w:sz w:val="19"/>
                <w:szCs w:val="19"/>
                <w:lang w:val="ru-RU"/>
              </w:rPr>
            </w:pPr>
            <w:r w:rsidRPr="003758CE">
              <w:rPr>
                <w:rFonts w:ascii="Times New Roman" w:hAnsi="Times New Roman" w:cs="Times New Roman"/>
                <w:color w:val="000000"/>
                <w:sz w:val="19"/>
                <w:szCs w:val="19"/>
                <w:lang w:val="ru-RU"/>
              </w:rPr>
              <w:t>Методы активизации традиционных лекционных занятий</w:t>
            </w:r>
          </w:p>
        </w:tc>
      </w:tr>
      <w:tr w:rsidR="008A140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7. Измерение длин линий. Непосредственное измерение длин линий землемерной лентой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Л1.4Л3.5</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8. Косвенные измерения длин линий. Оптические дальномеры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Л1.4Л3.5</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9.Нивелирование. Виды нивелирования и его задачи. Нивелиры, их устройство и классификация.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Л1.4Л3.5</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rPr>
                <w:sz w:val="19"/>
                <w:szCs w:val="19"/>
              </w:rPr>
            </w:pPr>
            <w:r w:rsidRPr="003758CE">
              <w:rPr>
                <w:rFonts w:ascii="Times New Roman" w:hAnsi="Times New Roman" w:cs="Times New Roman"/>
                <w:color w:val="000000"/>
                <w:sz w:val="19"/>
                <w:szCs w:val="19"/>
                <w:lang w:val="ru-RU"/>
              </w:rPr>
              <w:t xml:space="preserve">10.Определение координат и высот точек с помощью спутниковых радионавигационных систем.  </w:t>
            </w:r>
            <w:r>
              <w:rPr>
                <w:rFonts w:ascii="Times New Roman" w:hAnsi="Times New Roman" w:cs="Times New Roman"/>
                <w:color w:val="000000"/>
                <w:sz w:val="19"/>
                <w:szCs w:val="19"/>
              </w:rPr>
              <w:t>/Лек/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Л1.4Л3.5</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rsidTr="002B3416">
        <w:trPr>
          <w:trHeight w:hRule="exact" w:val="6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rPr>
                <w:sz w:val="19"/>
                <w:szCs w:val="19"/>
              </w:rPr>
            </w:pPr>
            <w:r w:rsidRPr="003758CE">
              <w:rPr>
                <w:rFonts w:ascii="Times New Roman" w:hAnsi="Times New Roman" w:cs="Times New Roman"/>
                <w:color w:val="000000"/>
                <w:sz w:val="19"/>
                <w:szCs w:val="19"/>
                <w:lang w:val="ru-RU"/>
              </w:rPr>
              <w:t xml:space="preserve">11.Государственные геодезические сети. Методы их создания.  </w:t>
            </w:r>
            <w:r>
              <w:rPr>
                <w:rFonts w:ascii="Times New Roman" w:hAnsi="Times New Roman" w:cs="Times New Roman"/>
                <w:color w:val="000000"/>
                <w:sz w:val="19"/>
                <w:szCs w:val="19"/>
              </w:rPr>
              <w:t>/Лек/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Л1.4Л3.5</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12.Съемочные геодезические сети. Виды съемочного обоснования. Теодолитные ходы. Привязка съемочного обоснования к пуктам ГГС.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Л1.4Л3.5</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13.Съемочные геодезические работы. Виды съемок. Теодолитная съемка. Способы съемки ситуации.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Л1.4Л3.5</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bl>
    <w:p w:rsidR="008A140C" w:rsidRDefault="00627A7B">
      <w:pPr>
        <w:rPr>
          <w:sz w:val="0"/>
          <w:szCs w:val="0"/>
        </w:rPr>
      </w:pPr>
      <w:r>
        <w:br w:type="page"/>
      </w:r>
    </w:p>
    <w:tbl>
      <w:tblPr>
        <w:tblW w:w="0" w:type="auto"/>
        <w:tblCellMar>
          <w:left w:w="0" w:type="dxa"/>
          <w:right w:w="0" w:type="dxa"/>
        </w:tblCellMar>
        <w:tblLook w:val="04A0"/>
      </w:tblPr>
      <w:tblGrid>
        <w:gridCol w:w="969"/>
        <w:gridCol w:w="3478"/>
        <w:gridCol w:w="954"/>
        <w:gridCol w:w="688"/>
        <w:gridCol w:w="1116"/>
        <w:gridCol w:w="1259"/>
        <w:gridCol w:w="688"/>
        <w:gridCol w:w="420"/>
        <w:gridCol w:w="1001"/>
      </w:tblGrid>
      <w:tr w:rsidR="008A140C">
        <w:trPr>
          <w:trHeight w:hRule="exact" w:val="416"/>
        </w:trPr>
        <w:tc>
          <w:tcPr>
            <w:tcW w:w="993" w:type="dxa"/>
          </w:tcPr>
          <w:p w:rsidR="008A140C" w:rsidRDefault="008A140C"/>
        </w:tc>
        <w:tc>
          <w:tcPr>
            <w:tcW w:w="3545" w:type="dxa"/>
          </w:tcPr>
          <w:p w:rsidR="008A140C" w:rsidRDefault="008A140C"/>
        </w:tc>
        <w:tc>
          <w:tcPr>
            <w:tcW w:w="993" w:type="dxa"/>
          </w:tcPr>
          <w:p w:rsidR="008A140C" w:rsidRDefault="008A140C"/>
        </w:tc>
        <w:tc>
          <w:tcPr>
            <w:tcW w:w="710" w:type="dxa"/>
          </w:tcPr>
          <w:p w:rsidR="008A140C" w:rsidRDefault="008A140C"/>
        </w:tc>
        <w:tc>
          <w:tcPr>
            <w:tcW w:w="1135" w:type="dxa"/>
          </w:tcPr>
          <w:p w:rsidR="008A140C" w:rsidRDefault="008A140C"/>
        </w:tc>
        <w:tc>
          <w:tcPr>
            <w:tcW w:w="1277" w:type="dxa"/>
          </w:tcPr>
          <w:p w:rsidR="008A140C" w:rsidRDefault="008A140C"/>
        </w:tc>
        <w:tc>
          <w:tcPr>
            <w:tcW w:w="710" w:type="dxa"/>
          </w:tcPr>
          <w:p w:rsidR="008A140C" w:rsidRDefault="008A140C"/>
        </w:tc>
        <w:tc>
          <w:tcPr>
            <w:tcW w:w="426" w:type="dxa"/>
          </w:tcPr>
          <w:p w:rsidR="008A140C" w:rsidRDefault="008A140C"/>
        </w:tc>
        <w:tc>
          <w:tcPr>
            <w:tcW w:w="1007" w:type="dxa"/>
            <w:shd w:val="clear" w:color="C0C0C0" w:fill="FFFFFF"/>
            <w:tcMar>
              <w:left w:w="34" w:type="dxa"/>
              <w:right w:w="34" w:type="dxa"/>
            </w:tcMar>
          </w:tcPr>
          <w:p w:rsidR="008A140C" w:rsidRDefault="00627A7B">
            <w:pPr>
              <w:spacing w:after="0" w:line="240" w:lineRule="auto"/>
              <w:jc w:val="right"/>
              <w:rPr>
                <w:sz w:val="16"/>
                <w:szCs w:val="16"/>
              </w:rPr>
            </w:pPr>
            <w:r>
              <w:rPr>
                <w:rFonts w:ascii="Times New Roman" w:hAnsi="Times New Roman" w:cs="Times New Roman"/>
                <w:color w:val="C0C0C0"/>
                <w:sz w:val="16"/>
                <w:szCs w:val="16"/>
              </w:rPr>
              <w:t>стр. 6</w:t>
            </w:r>
          </w:p>
        </w:tc>
      </w:tr>
      <w:tr w:rsidR="008A140C" w:rsidRPr="002B3416">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14.Тригонометрическое нивелирование. Тахеометрическая съемка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Л1.4Л3.5</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jc w:val="center"/>
              <w:rPr>
                <w:sz w:val="19"/>
                <w:szCs w:val="19"/>
                <w:lang w:val="ru-RU"/>
              </w:rPr>
            </w:pPr>
            <w:r w:rsidRPr="003758CE">
              <w:rPr>
                <w:rFonts w:ascii="Times New Roman" w:hAnsi="Times New Roman" w:cs="Times New Roman"/>
                <w:color w:val="000000"/>
                <w:sz w:val="19"/>
                <w:szCs w:val="19"/>
                <w:lang w:val="ru-RU"/>
              </w:rPr>
              <w:t>Методы активизации традиционных лекционных занятий</w:t>
            </w:r>
          </w:p>
        </w:tc>
      </w:tr>
      <w:tr w:rsidR="008A140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color w:val="000000"/>
                <w:sz w:val="19"/>
                <w:szCs w:val="19"/>
              </w:rPr>
              <w:t>15-16.Теория ошибок измерений.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Л1.4Л3.5</w:t>
            </w:r>
          </w:p>
          <w:p w:rsidR="008A140C" w:rsidRDefault="00627A7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color w:val="000000"/>
                <w:sz w:val="19"/>
                <w:szCs w:val="19"/>
              </w:rPr>
              <w:t>1.Аэрофотосъемка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Л1.4Л3.5</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Лекция визуализация</w:t>
            </w:r>
          </w:p>
        </w:tc>
      </w:tr>
      <w:tr w:rsidR="008A140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color w:val="000000"/>
                <w:sz w:val="19"/>
                <w:szCs w:val="19"/>
              </w:rPr>
              <w:t>2.Геодезические разбивочные работы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Л1.4Л3.5</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3.Способы разбивочных работы. Подготовка проекта для выноса его в натуру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Л1.4Л3.5</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rPr>
                <w:sz w:val="19"/>
                <w:szCs w:val="19"/>
              </w:rPr>
            </w:pPr>
            <w:r w:rsidRPr="003758CE">
              <w:rPr>
                <w:rFonts w:ascii="Times New Roman" w:hAnsi="Times New Roman" w:cs="Times New Roman"/>
                <w:color w:val="000000"/>
                <w:sz w:val="19"/>
                <w:szCs w:val="19"/>
                <w:lang w:val="ru-RU"/>
              </w:rPr>
              <w:t xml:space="preserve">4.Геодезические работы при изысканиях железных дорог. </w:t>
            </w:r>
            <w:r>
              <w:rPr>
                <w:rFonts w:ascii="Times New Roman" w:hAnsi="Times New Roman" w:cs="Times New Roman"/>
                <w:color w:val="000000"/>
                <w:sz w:val="19"/>
                <w:szCs w:val="19"/>
              </w:rPr>
              <w:t>Разбивка трассы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Л1.4Л3.5</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rsidTr="002B3416">
        <w:trPr>
          <w:trHeight w:hRule="exact" w:val="64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1.20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5.Дорожные закругления. Круговая кривая. Детальная разбивка кривых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Л1.4Л3.5</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rsidTr="002B3416">
        <w:trPr>
          <w:trHeight w:hRule="exact" w:val="71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6.Переходная кривая, железнодорожная кривая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Л1.4Л3.5</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rsidTr="002B3416">
        <w:trPr>
          <w:trHeight w:hRule="exact" w:val="64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7.Нивелирование трассы и поперечников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Л1.4Л3.5</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rPr>
                <w:sz w:val="19"/>
                <w:szCs w:val="19"/>
              </w:rPr>
            </w:pPr>
            <w:r w:rsidRPr="003758CE">
              <w:rPr>
                <w:rFonts w:ascii="Times New Roman" w:hAnsi="Times New Roman" w:cs="Times New Roman"/>
                <w:color w:val="000000"/>
                <w:sz w:val="19"/>
                <w:szCs w:val="19"/>
                <w:lang w:val="ru-RU"/>
              </w:rPr>
              <w:t xml:space="preserve">8.Геодезические работы при строительстве железных дорог. </w:t>
            </w:r>
            <w:r>
              <w:rPr>
                <w:rFonts w:ascii="Times New Roman" w:hAnsi="Times New Roman" w:cs="Times New Roman"/>
                <w:color w:val="000000"/>
                <w:sz w:val="19"/>
                <w:szCs w:val="19"/>
              </w:rPr>
              <w:t>Разбивка строительных поперечников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Л1.4Л3.5</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rsidTr="002B3416">
        <w:trPr>
          <w:trHeight w:hRule="exact" w:val="77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9.Геодезические работы при сооружении земляного полотна и укладке ВСП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Л1.4Л3.5</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rsidTr="002B3416">
        <w:trPr>
          <w:trHeight w:hRule="exact" w:val="70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10.Геодезические работы при изысканиях и строительстве мостовых переходов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Л1.4Л3.5</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rsidTr="002B3416">
        <w:trPr>
          <w:trHeight w:hRule="exact" w:val="77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11.Геодезические работы при эксплуатации железных дорог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Л1.4Л3.5</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12.Исполнительные съемки. Наблюдения за осадками и деформациями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Л1.4Л3.5</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rsidTr="002B3416">
        <w:trPr>
          <w:trHeight w:hRule="exact" w:val="70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13-15.Геоинформационные системы и технологии.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Л1.4Л3.5</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Лекция- визуализация</w:t>
            </w:r>
          </w:p>
        </w:tc>
      </w:tr>
      <w:tr w:rsidR="008A140C" w:rsidTr="002B3416">
        <w:trPr>
          <w:trHeight w:hRule="exact" w:val="76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16.Геоинформационные системы железнодорожного транспорта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Л1.4Л3.5</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bl>
    <w:p w:rsidR="008A140C" w:rsidRDefault="00627A7B">
      <w:pPr>
        <w:rPr>
          <w:sz w:val="0"/>
          <w:szCs w:val="0"/>
        </w:rPr>
      </w:pPr>
      <w:r>
        <w:br w:type="page"/>
      </w:r>
    </w:p>
    <w:tbl>
      <w:tblPr>
        <w:tblW w:w="0" w:type="auto"/>
        <w:tblCellMar>
          <w:left w:w="0" w:type="dxa"/>
          <w:right w:w="0" w:type="dxa"/>
        </w:tblCellMar>
        <w:tblLook w:val="04A0"/>
      </w:tblPr>
      <w:tblGrid>
        <w:gridCol w:w="976"/>
        <w:gridCol w:w="3455"/>
        <w:gridCol w:w="965"/>
        <w:gridCol w:w="695"/>
        <w:gridCol w:w="1123"/>
        <w:gridCol w:w="1266"/>
        <w:gridCol w:w="695"/>
        <w:gridCol w:w="412"/>
        <w:gridCol w:w="986"/>
      </w:tblGrid>
      <w:tr w:rsidR="008A140C">
        <w:trPr>
          <w:trHeight w:hRule="exact" w:val="416"/>
        </w:trPr>
        <w:tc>
          <w:tcPr>
            <w:tcW w:w="993" w:type="dxa"/>
          </w:tcPr>
          <w:p w:rsidR="008A140C" w:rsidRDefault="008A140C"/>
        </w:tc>
        <w:tc>
          <w:tcPr>
            <w:tcW w:w="3545" w:type="dxa"/>
          </w:tcPr>
          <w:p w:rsidR="008A140C" w:rsidRDefault="008A140C"/>
        </w:tc>
        <w:tc>
          <w:tcPr>
            <w:tcW w:w="993" w:type="dxa"/>
          </w:tcPr>
          <w:p w:rsidR="008A140C" w:rsidRDefault="008A140C"/>
        </w:tc>
        <w:tc>
          <w:tcPr>
            <w:tcW w:w="710" w:type="dxa"/>
          </w:tcPr>
          <w:p w:rsidR="008A140C" w:rsidRDefault="008A140C"/>
        </w:tc>
        <w:tc>
          <w:tcPr>
            <w:tcW w:w="1135" w:type="dxa"/>
          </w:tcPr>
          <w:p w:rsidR="008A140C" w:rsidRDefault="008A140C"/>
        </w:tc>
        <w:tc>
          <w:tcPr>
            <w:tcW w:w="1277" w:type="dxa"/>
          </w:tcPr>
          <w:p w:rsidR="008A140C" w:rsidRDefault="008A140C"/>
        </w:tc>
        <w:tc>
          <w:tcPr>
            <w:tcW w:w="710" w:type="dxa"/>
          </w:tcPr>
          <w:p w:rsidR="008A140C" w:rsidRDefault="008A140C"/>
        </w:tc>
        <w:tc>
          <w:tcPr>
            <w:tcW w:w="426" w:type="dxa"/>
          </w:tcPr>
          <w:p w:rsidR="008A140C" w:rsidRDefault="008A140C"/>
        </w:tc>
        <w:tc>
          <w:tcPr>
            <w:tcW w:w="1007" w:type="dxa"/>
            <w:shd w:val="clear" w:color="C0C0C0" w:fill="FFFFFF"/>
            <w:tcMar>
              <w:left w:w="34" w:type="dxa"/>
              <w:right w:w="34" w:type="dxa"/>
            </w:tcMar>
          </w:tcPr>
          <w:p w:rsidR="008A140C" w:rsidRDefault="00627A7B">
            <w:pPr>
              <w:spacing w:after="0" w:line="240" w:lineRule="auto"/>
              <w:jc w:val="right"/>
              <w:rPr>
                <w:sz w:val="16"/>
                <w:szCs w:val="16"/>
              </w:rPr>
            </w:pPr>
            <w:r>
              <w:rPr>
                <w:rFonts w:ascii="Times New Roman" w:hAnsi="Times New Roman" w:cs="Times New Roman"/>
                <w:color w:val="C0C0C0"/>
                <w:sz w:val="16"/>
                <w:szCs w:val="16"/>
              </w:rPr>
              <w:t>стр. 7</w:t>
            </w:r>
          </w:p>
        </w:tc>
      </w:tr>
      <w:tr w:rsidR="008A140C">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b/>
                <w:color w:val="000000"/>
                <w:sz w:val="19"/>
                <w:szCs w:val="19"/>
              </w:rPr>
              <w:t>Раздел 2. Лабораторные занятия</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rsidTr="002B3416">
        <w:trPr>
          <w:trHeight w:hRule="exact" w:val="10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ЛЗ 1. Оформление топографических карт и планов, номенклатура карт и планов, определение номенклатуры листов карты /Лаб/</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Л1.4Л3.3 Л3.5</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rPr>
                <w:sz w:val="19"/>
                <w:szCs w:val="19"/>
              </w:rPr>
            </w:pPr>
            <w:r w:rsidRPr="003758CE">
              <w:rPr>
                <w:rFonts w:ascii="Times New Roman" w:hAnsi="Times New Roman" w:cs="Times New Roman"/>
                <w:color w:val="000000"/>
                <w:sz w:val="19"/>
                <w:szCs w:val="19"/>
                <w:lang w:val="ru-RU"/>
              </w:rPr>
              <w:t xml:space="preserve">ЛЗ 2. Решение задач по карте. Определение географических и прямоугольных координат. </w:t>
            </w:r>
            <w:r>
              <w:rPr>
                <w:rFonts w:ascii="Times New Roman" w:hAnsi="Times New Roman" w:cs="Times New Roman"/>
                <w:color w:val="000000"/>
                <w:sz w:val="19"/>
                <w:szCs w:val="19"/>
              </w:rPr>
              <w:t>Решение прямой и обратной геодезических задач. /Лаб/</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Л1.4Л3.5 Л3.6</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ЛЗ 3. Решение задач по карте. Определение высот, угла наклона и уклона линии. Проведение линии заданного уклона.  Построение профиля участка местности по заданному направлению /Лаб/</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Л1.4Л3.5 Л3.6</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rsidTr="002B3416">
        <w:trPr>
          <w:trHeight w:hRule="exact" w:val="8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rPr>
                <w:sz w:val="19"/>
                <w:szCs w:val="19"/>
              </w:rPr>
            </w:pPr>
            <w:r w:rsidRPr="003758CE">
              <w:rPr>
                <w:rFonts w:ascii="Times New Roman" w:hAnsi="Times New Roman" w:cs="Times New Roman"/>
                <w:color w:val="000000"/>
                <w:sz w:val="19"/>
                <w:szCs w:val="19"/>
                <w:lang w:val="ru-RU"/>
              </w:rPr>
              <w:t xml:space="preserve">ЛЗ 4. Определение площадей на картах.  </w:t>
            </w:r>
            <w:r>
              <w:rPr>
                <w:rFonts w:ascii="Times New Roman" w:hAnsi="Times New Roman" w:cs="Times New Roman"/>
                <w:color w:val="000000"/>
                <w:sz w:val="19"/>
                <w:szCs w:val="19"/>
              </w:rPr>
              <w:t>/Лаб/</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Л1.4Л3.2 Л3.5 Л3.6</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rPr>
                <w:sz w:val="19"/>
                <w:szCs w:val="19"/>
              </w:rPr>
            </w:pPr>
            <w:r w:rsidRPr="003758CE">
              <w:rPr>
                <w:rFonts w:ascii="Times New Roman" w:hAnsi="Times New Roman" w:cs="Times New Roman"/>
                <w:color w:val="000000"/>
                <w:sz w:val="19"/>
                <w:szCs w:val="19"/>
                <w:lang w:val="ru-RU"/>
              </w:rPr>
              <w:t xml:space="preserve">ЛЗ 5. Электронный планиметр </w:t>
            </w:r>
            <w:r>
              <w:rPr>
                <w:rFonts w:ascii="Times New Roman" w:hAnsi="Times New Roman" w:cs="Times New Roman"/>
                <w:color w:val="000000"/>
                <w:sz w:val="19"/>
                <w:szCs w:val="19"/>
              </w:rPr>
              <w:t>Planix</w:t>
            </w:r>
            <w:r w:rsidRPr="003758CE">
              <w:rPr>
                <w:rFonts w:ascii="Times New Roman" w:hAnsi="Times New Roman" w:cs="Times New Roman"/>
                <w:color w:val="000000"/>
                <w:sz w:val="19"/>
                <w:szCs w:val="19"/>
                <w:lang w:val="ru-RU"/>
              </w:rPr>
              <w:t xml:space="preserve"> 7 , его устройство и поверки. </w:t>
            </w:r>
            <w:r>
              <w:rPr>
                <w:rFonts w:ascii="Times New Roman" w:hAnsi="Times New Roman" w:cs="Times New Roman"/>
                <w:color w:val="000000"/>
                <w:sz w:val="19"/>
                <w:szCs w:val="19"/>
              </w:rPr>
              <w:t>Определение площадей с помощью планиметра /Лаб/</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Л1.4Л3.2 Л3.5 Л3.6</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rPr>
                <w:sz w:val="19"/>
                <w:szCs w:val="19"/>
              </w:rPr>
            </w:pPr>
            <w:r w:rsidRPr="003758CE">
              <w:rPr>
                <w:rFonts w:ascii="Times New Roman" w:hAnsi="Times New Roman" w:cs="Times New Roman"/>
                <w:color w:val="000000"/>
                <w:sz w:val="19"/>
                <w:szCs w:val="19"/>
                <w:lang w:val="ru-RU"/>
              </w:rPr>
              <w:t xml:space="preserve">ЛЗ 6. Изучение устройства оптических теодолитов 4Т3ОП, 3Т5КП.  </w:t>
            </w:r>
            <w:r>
              <w:rPr>
                <w:rFonts w:ascii="Times New Roman" w:hAnsi="Times New Roman" w:cs="Times New Roman"/>
                <w:color w:val="000000"/>
                <w:sz w:val="19"/>
                <w:szCs w:val="19"/>
              </w:rPr>
              <w:t>/Лаб/</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Л1.4Л3.4 Л3.5 Л3.6</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Работа в малых группах</w:t>
            </w:r>
          </w:p>
        </w:tc>
      </w:tr>
      <w:tr w:rsidR="008A140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ЛЗ 7-8. Поверки и юстировки теодолитов. /Лаб/</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Л1.4Л3.4 Л3.5 Л3.6</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ЛЗ 9. Измерение горизонтальных углов. Измерение мест нуля и вертикальных углов /Лаб/</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Л1.4Л3.4 Л3.5 Л3.6</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ЛЗ 10. Компарирование мерных лент /Лаб/</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Л1.4Л3.4 Л3.5 Л3.6</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ЛЗ 11. Работа с нитяным дальномером /Лаб/</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Л1.4Л3.5 Л3.6</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ЛЗ 12. Работа с лазерной рулеткой. /Лаб/</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Л1.4Л3.5 Л3.6</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rsidTr="002B3416">
        <w:trPr>
          <w:trHeight w:hRule="exact" w:val="85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ЛЗ 13. Изучение устройства нивелира 3Н3КЛ, /Лаб/</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Л1.4Л3.4 Л3.5 Л3.6</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bl>
    <w:p w:rsidR="008A140C" w:rsidRDefault="00627A7B">
      <w:pPr>
        <w:rPr>
          <w:sz w:val="0"/>
          <w:szCs w:val="0"/>
        </w:rPr>
      </w:pPr>
      <w:r>
        <w:br w:type="page"/>
      </w:r>
    </w:p>
    <w:tbl>
      <w:tblPr>
        <w:tblW w:w="0" w:type="auto"/>
        <w:tblCellMar>
          <w:left w:w="0" w:type="dxa"/>
          <w:right w:w="0" w:type="dxa"/>
        </w:tblCellMar>
        <w:tblLook w:val="04A0"/>
      </w:tblPr>
      <w:tblGrid>
        <w:gridCol w:w="972"/>
        <w:gridCol w:w="3457"/>
        <w:gridCol w:w="958"/>
        <w:gridCol w:w="690"/>
        <w:gridCol w:w="1119"/>
        <w:gridCol w:w="1262"/>
        <w:gridCol w:w="690"/>
        <w:gridCol w:w="421"/>
        <w:gridCol w:w="1004"/>
      </w:tblGrid>
      <w:tr w:rsidR="008A140C">
        <w:trPr>
          <w:trHeight w:hRule="exact" w:val="416"/>
        </w:trPr>
        <w:tc>
          <w:tcPr>
            <w:tcW w:w="993" w:type="dxa"/>
          </w:tcPr>
          <w:p w:rsidR="008A140C" w:rsidRDefault="008A140C"/>
        </w:tc>
        <w:tc>
          <w:tcPr>
            <w:tcW w:w="3545" w:type="dxa"/>
          </w:tcPr>
          <w:p w:rsidR="008A140C" w:rsidRDefault="008A140C"/>
        </w:tc>
        <w:tc>
          <w:tcPr>
            <w:tcW w:w="993" w:type="dxa"/>
          </w:tcPr>
          <w:p w:rsidR="008A140C" w:rsidRDefault="008A140C"/>
        </w:tc>
        <w:tc>
          <w:tcPr>
            <w:tcW w:w="710" w:type="dxa"/>
          </w:tcPr>
          <w:p w:rsidR="008A140C" w:rsidRDefault="008A140C"/>
        </w:tc>
        <w:tc>
          <w:tcPr>
            <w:tcW w:w="1135" w:type="dxa"/>
          </w:tcPr>
          <w:p w:rsidR="008A140C" w:rsidRDefault="008A140C"/>
        </w:tc>
        <w:tc>
          <w:tcPr>
            <w:tcW w:w="1277" w:type="dxa"/>
          </w:tcPr>
          <w:p w:rsidR="008A140C" w:rsidRDefault="008A140C"/>
        </w:tc>
        <w:tc>
          <w:tcPr>
            <w:tcW w:w="710" w:type="dxa"/>
          </w:tcPr>
          <w:p w:rsidR="008A140C" w:rsidRDefault="008A140C"/>
        </w:tc>
        <w:tc>
          <w:tcPr>
            <w:tcW w:w="426" w:type="dxa"/>
          </w:tcPr>
          <w:p w:rsidR="008A140C" w:rsidRDefault="008A140C"/>
        </w:tc>
        <w:tc>
          <w:tcPr>
            <w:tcW w:w="1007" w:type="dxa"/>
            <w:shd w:val="clear" w:color="C0C0C0" w:fill="FFFFFF"/>
            <w:tcMar>
              <w:left w:w="34" w:type="dxa"/>
              <w:right w:w="34" w:type="dxa"/>
            </w:tcMar>
          </w:tcPr>
          <w:p w:rsidR="008A140C" w:rsidRDefault="00627A7B">
            <w:pPr>
              <w:spacing w:after="0" w:line="240" w:lineRule="auto"/>
              <w:jc w:val="right"/>
              <w:rPr>
                <w:sz w:val="16"/>
                <w:szCs w:val="16"/>
              </w:rPr>
            </w:pPr>
            <w:r>
              <w:rPr>
                <w:rFonts w:ascii="Times New Roman" w:hAnsi="Times New Roman" w:cs="Times New Roman"/>
                <w:color w:val="C0C0C0"/>
                <w:sz w:val="16"/>
                <w:szCs w:val="16"/>
              </w:rPr>
              <w:t>стр. 8</w:t>
            </w:r>
          </w:p>
        </w:tc>
      </w:tr>
      <w:tr w:rsidR="008A140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ЛЗ 14. Юстировка и поверки нивелира 3Н3КЛ /Лаб/</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Л1.4Л3.4 Л3.5 Л3.6</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ЛЗ 15. Определение превышения и расстояния методом тригонометрического нивелирования. /Лаб/</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Л1.4Л3.4 Л3.5 Л3.6</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Работа в малых группах</w:t>
            </w:r>
          </w:p>
        </w:tc>
      </w:tr>
      <w:tr w:rsidR="008A140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ЛЗ 16. Решение инженерно- геодезических задач /Лаб/</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Л1.4Л3.5 Л3.6</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ЛЗ 1. Работа с аэрофотоснимками /Лаб/</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Л1.4Л3.5 Л3.6</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Работа в малых группах</w:t>
            </w:r>
          </w:p>
        </w:tc>
      </w:tr>
      <w:tr w:rsidR="008A140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ЛЗ 2.  Тахеометрическая съемка: Обработка журналов измерения углов и линий теодолитного хода /Лаб/</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Л1.4Л3.5</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ЛЗ 3.  Тахеометрическая съемка: Расчет плановой привязки теодолитного хода к твердым пунктам способом угловых засечек /Лаб/</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Л1.4Л3.5</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ЛЗ 4. Тахеометрическая съемка: Вычисление ведомости координат замкнутого и диагонального теодолитного хода  /Лаб/</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Л1.4Л3.5</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2.20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ЛЗ 5.   Тахеометрическая съемка: Вычисление высот точек теодолитного хода /Лаб/</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Л1.4Л3.5</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rsidTr="002B3416">
        <w:trPr>
          <w:trHeight w:hRule="exact" w:val="7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ЛЗ 6.   Тахеометрическая съемка: Обработка журнала тахеосъемки /Лаб/</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Л1.4Л3.5</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ЛЗ 7.   Тахеометрическая съемка: Построение плана тахеосъемки; Нанесение вершин теодолитного хода и реечных точек /Лаб/</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Л1.4Л3.5</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rsidTr="002B341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ЛЗ 8.   Тахеометрическая съемка: Построение на плане тахеосъемки ситуации и горизонталей  /Лаб/</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Л1.4Л3.5</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rsidTr="002B3416">
        <w:trPr>
          <w:trHeight w:hRule="exact" w:val="7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ЛЗ 9. Нивелирование трассы, построение продольного и поперечных профилей: Обработка пикетажного журнала. /Лаб/</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Л1.4Л3.1 Л3.5</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rsidTr="002B3416">
        <w:trPr>
          <w:trHeight w:hRule="exact" w:val="94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ЛЗ 10. Нивелирование трассы, построение продольного и поперечных профилей:  Обработка материалов журнала нивелирования /Лаб/</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Л1.4Л3.1 Л3.5</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ЛЗ 11.  Нивелирование трассы, построение продольного и поперечных профилей: Обработка материалов журнала нивелирования; Построение продольного профиля трассы железной дороги /Лаб/</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Л1.4Л3.1 Л3.5</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Проведение в интерактивной форме</w:t>
            </w:r>
          </w:p>
        </w:tc>
      </w:tr>
    </w:tbl>
    <w:p w:rsidR="008A140C" w:rsidRDefault="00627A7B">
      <w:pPr>
        <w:rPr>
          <w:sz w:val="0"/>
          <w:szCs w:val="0"/>
        </w:rPr>
      </w:pPr>
      <w:r>
        <w:br w:type="page"/>
      </w:r>
    </w:p>
    <w:tbl>
      <w:tblPr>
        <w:tblW w:w="0" w:type="auto"/>
        <w:tblCellMar>
          <w:left w:w="0" w:type="dxa"/>
          <w:right w:w="0" w:type="dxa"/>
        </w:tblCellMar>
        <w:tblLook w:val="04A0"/>
      </w:tblPr>
      <w:tblGrid>
        <w:gridCol w:w="977"/>
        <w:gridCol w:w="3457"/>
        <w:gridCol w:w="964"/>
        <w:gridCol w:w="699"/>
        <w:gridCol w:w="1122"/>
        <w:gridCol w:w="1284"/>
        <w:gridCol w:w="694"/>
        <w:gridCol w:w="404"/>
        <w:gridCol w:w="972"/>
      </w:tblGrid>
      <w:tr w:rsidR="008A140C">
        <w:trPr>
          <w:trHeight w:hRule="exact" w:val="416"/>
        </w:trPr>
        <w:tc>
          <w:tcPr>
            <w:tcW w:w="993" w:type="dxa"/>
          </w:tcPr>
          <w:p w:rsidR="008A140C" w:rsidRDefault="008A140C"/>
        </w:tc>
        <w:tc>
          <w:tcPr>
            <w:tcW w:w="3545" w:type="dxa"/>
          </w:tcPr>
          <w:p w:rsidR="008A140C" w:rsidRDefault="008A140C"/>
        </w:tc>
        <w:tc>
          <w:tcPr>
            <w:tcW w:w="993" w:type="dxa"/>
          </w:tcPr>
          <w:p w:rsidR="008A140C" w:rsidRDefault="008A140C"/>
        </w:tc>
        <w:tc>
          <w:tcPr>
            <w:tcW w:w="710" w:type="dxa"/>
          </w:tcPr>
          <w:p w:rsidR="008A140C" w:rsidRDefault="008A140C"/>
        </w:tc>
        <w:tc>
          <w:tcPr>
            <w:tcW w:w="1135" w:type="dxa"/>
          </w:tcPr>
          <w:p w:rsidR="008A140C" w:rsidRDefault="008A140C"/>
        </w:tc>
        <w:tc>
          <w:tcPr>
            <w:tcW w:w="1277" w:type="dxa"/>
          </w:tcPr>
          <w:p w:rsidR="008A140C" w:rsidRDefault="008A140C"/>
        </w:tc>
        <w:tc>
          <w:tcPr>
            <w:tcW w:w="710" w:type="dxa"/>
          </w:tcPr>
          <w:p w:rsidR="008A140C" w:rsidRDefault="008A140C"/>
        </w:tc>
        <w:tc>
          <w:tcPr>
            <w:tcW w:w="426" w:type="dxa"/>
          </w:tcPr>
          <w:p w:rsidR="008A140C" w:rsidRDefault="008A140C"/>
        </w:tc>
        <w:tc>
          <w:tcPr>
            <w:tcW w:w="1007" w:type="dxa"/>
            <w:shd w:val="clear" w:color="C0C0C0" w:fill="FFFFFF"/>
            <w:tcMar>
              <w:left w:w="34" w:type="dxa"/>
              <w:right w:w="34" w:type="dxa"/>
            </w:tcMar>
          </w:tcPr>
          <w:p w:rsidR="008A140C" w:rsidRDefault="00627A7B">
            <w:pPr>
              <w:spacing w:after="0" w:line="240" w:lineRule="auto"/>
              <w:jc w:val="right"/>
              <w:rPr>
                <w:sz w:val="16"/>
                <w:szCs w:val="16"/>
              </w:rPr>
            </w:pPr>
            <w:r>
              <w:rPr>
                <w:rFonts w:ascii="Times New Roman" w:hAnsi="Times New Roman" w:cs="Times New Roman"/>
                <w:color w:val="C0C0C0"/>
                <w:sz w:val="16"/>
                <w:szCs w:val="16"/>
              </w:rPr>
              <w:t>стр. 9</w:t>
            </w:r>
          </w:p>
        </w:tc>
      </w:tr>
      <w:tr w:rsidR="008A140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ЛЗ 12.  Нивелирование трассы, построение продольного и поперечных профилей: Построение продольного и поперечных профилей трассы железной дороги  /Лаб/</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Л1.4Л3.1 Л3.5</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 xml:space="preserve">ЛЗ 13. Изучение ГИС </w:t>
            </w:r>
            <w:r>
              <w:rPr>
                <w:rFonts w:ascii="Times New Roman" w:hAnsi="Times New Roman" w:cs="Times New Roman"/>
                <w:color w:val="000000"/>
                <w:sz w:val="19"/>
                <w:szCs w:val="19"/>
              </w:rPr>
              <w:t>Credo</w:t>
            </w:r>
            <w:r w:rsidRPr="003758CE">
              <w:rPr>
                <w:rFonts w:ascii="Times New Roman" w:hAnsi="Times New Roman" w:cs="Times New Roman"/>
                <w:color w:val="000000"/>
                <w:sz w:val="19"/>
                <w:szCs w:val="19"/>
                <w:lang w:val="ru-RU"/>
              </w:rPr>
              <w:t>. Интерфейс. Работа с таблицами. Создание и настройка параметров проекта. /Лаб/</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Л1.4Л3.5</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 xml:space="preserve">ЛЗ 14-15. Работа в программе </w:t>
            </w:r>
            <w:r>
              <w:rPr>
                <w:rFonts w:ascii="Times New Roman" w:hAnsi="Times New Roman" w:cs="Times New Roman"/>
                <w:color w:val="000000"/>
                <w:sz w:val="19"/>
                <w:szCs w:val="19"/>
              </w:rPr>
              <w:t>Credo</w:t>
            </w:r>
            <w:r w:rsidRPr="003758CE">
              <w:rPr>
                <w:rFonts w:ascii="Times New Roman" w:hAnsi="Times New Roman" w:cs="Times New Roman"/>
                <w:color w:val="000000"/>
                <w:sz w:val="19"/>
                <w:szCs w:val="19"/>
                <w:lang w:val="ru-RU"/>
              </w:rPr>
              <w:t>: Обработка измерений в теодолитном ходе; Уравнивание и расчет координат вершин;Оценка точности выполненных измерений /Лаб/</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Л1.4Л3.5</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rsidTr="002B3416">
        <w:trPr>
          <w:trHeight w:hRule="exact" w:val="6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2.30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 xml:space="preserve">ЛЗ 16.  Работа в программе </w:t>
            </w:r>
            <w:r>
              <w:rPr>
                <w:rFonts w:ascii="Times New Roman" w:hAnsi="Times New Roman" w:cs="Times New Roman"/>
                <w:color w:val="000000"/>
                <w:sz w:val="19"/>
                <w:szCs w:val="19"/>
              </w:rPr>
              <w:t>Credo</w:t>
            </w:r>
            <w:r w:rsidRPr="003758CE">
              <w:rPr>
                <w:rFonts w:ascii="Times New Roman" w:hAnsi="Times New Roman" w:cs="Times New Roman"/>
                <w:color w:val="000000"/>
                <w:sz w:val="19"/>
                <w:szCs w:val="19"/>
                <w:lang w:val="ru-RU"/>
              </w:rPr>
              <w:t>: Подготовка и создание чертежей. /Лаб/</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Л1.4Л3.5</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b/>
                <w:color w:val="000000"/>
                <w:sz w:val="19"/>
                <w:szCs w:val="19"/>
              </w:rPr>
              <w:t>Раздел 3. Самостоятельная работа</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color w:val="000000"/>
                <w:sz w:val="19"/>
                <w:szCs w:val="19"/>
              </w:rPr>
              <w:t>Изучение теоретического материала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Л1.4Л3.4 Л3.5 Л3.6</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Подготовка к  лабораторным занятиям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32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Л1.4Л3.2 Л3.3 Л3.4 Л3.5 Л3.6</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color w:val="000000"/>
                <w:sz w:val="19"/>
                <w:szCs w:val="19"/>
              </w:rPr>
              <w:t>Выполнение РГР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Л1.4Л3.2 Л3.3 Л3.4 Л3.5 Л3.6</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Подготовка к лекционным и лабораторным занятиям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Л1.4Л3.1 Л3.5 Л3.6</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rsidTr="002B3416">
        <w:trPr>
          <w:trHeight w:hRule="exact" w:val="66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color w:val="000000"/>
                <w:sz w:val="19"/>
                <w:szCs w:val="19"/>
              </w:rPr>
              <w:t>Выполнение РГР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Л1.4Л3.1 Л3.5</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color w:val="000000"/>
                <w:sz w:val="19"/>
                <w:szCs w:val="19"/>
              </w:rPr>
              <w:t>Рефераты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Л1.4Л3.5</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b/>
                <w:color w:val="000000"/>
                <w:sz w:val="19"/>
                <w:szCs w:val="19"/>
              </w:rPr>
              <w:t>Раздел 4. Контроль</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rsidTr="002B3416">
        <w:trPr>
          <w:trHeight w:hRule="exact" w:val="10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color w:val="000000"/>
                <w:sz w:val="19"/>
                <w:szCs w:val="19"/>
              </w:rPr>
              <w:t>Подготовка к экзамену /Экзамен/</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Л1.4Л2.1Л3.2 Л3.3 Л3.4 Л3.5 Л3.6</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rsidTr="002B3416">
        <w:trPr>
          <w:trHeight w:hRule="exact" w:val="85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color w:val="000000"/>
                <w:sz w:val="19"/>
                <w:szCs w:val="19"/>
              </w:rPr>
              <w:t>Подготовка к экзамену /Экзамен/</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ОПК-3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 Л1.2 Л1.3 Л1.4Л3.1 Л3.5 Л3.6</w:t>
            </w:r>
          </w:p>
          <w:p w:rsidR="008A140C" w:rsidRDefault="00627A7B">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8A140C"/>
        </w:tc>
      </w:tr>
      <w:tr w:rsidR="008A140C">
        <w:trPr>
          <w:trHeight w:hRule="exact" w:val="277"/>
        </w:trPr>
        <w:tc>
          <w:tcPr>
            <w:tcW w:w="993" w:type="dxa"/>
          </w:tcPr>
          <w:p w:rsidR="008A140C" w:rsidRDefault="008A140C"/>
        </w:tc>
        <w:tc>
          <w:tcPr>
            <w:tcW w:w="3545" w:type="dxa"/>
          </w:tcPr>
          <w:p w:rsidR="008A140C" w:rsidRDefault="008A140C"/>
        </w:tc>
        <w:tc>
          <w:tcPr>
            <w:tcW w:w="993" w:type="dxa"/>
          </w:tcPr>
          <w:p w:rsidR="008A140C" w:rsidRDefault="008A140C"/>
        </w:tc>
        <w:tc>
          <w:tcPr>
            <w:tcW w:w="710" w:type="dxa"/>
          </w:tcPr>
          <w:p w:rsidR="008A140C" w:rsidRDefault="008A140C"/>
        </w:tc>
        <w:tc>
          <w:tcPr>
            <w:tcW w:w="1135" w:type="dxa"/>
          </w:tcPr>
          <w:p w:rsidR="008A140C" w:rsidRDefault="008A140C"/>
        </w:tc>
        <w:tc>
          <w:tcPr>
            <w:tcW w:w="1277" w:type="dxa"/>
          </w:tcPr>
          <w:p w:rsidR="008A140C" w:rsidRDefault="008A140C"/>
        </w:tc>
        <w:tc>
          <w:tcPr>
            <w:tcW w:w="710" w:type="dxa"/>
          </w:tcPr>
          <w:p w:rsidR="008A140C" w:rsidRDefault="008A140C"/>
        </w:tc>
        <w:tc>
          <w:tcPr>
            <w:tcW w:w="426" w:type="dxa"/>
          </w:tcPr>
          <w:p w:rsidR="008A140C" w:rsidRDefault="008A140C"/>
        </w:tc>
        <w:tc>
          <w:tcPr>
            <w:tcW w:w="993" w:type="dxa"/>
          </w:tcPr>
          <w:p w:rsidR="008A140C" w:rsidRDefault="008A140C"/>
        </w:tc>
      </w:tr>
      <w:tr w:rsidR="008A140C" w:rsidRPr="002B3416">
        <w:trPr>
          <w:trHeight w:hRule="exact" w:val="416"/>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vAlign w:val="center"/>
          </w:tcPr>
          <w:p w:rsidR="008A140C" w:rsidRPr="003758CE" w:rsidRDefault="00627A7B">
            <w:pPr>
              <w:spacing w:after="0" w:line="240" w:lineRule="auto"/>
              <w:jc w:val="center"/>
              <w:rPr>
                <w:sz w:val="19"/>
                <w:szCs w:val="19"/>
                <w:lang w:val="ru-RU"/>
              </w:rPr>
            </w:pPr>
            <w:r w:rsidRPr="003758CE">
              <w:rPr>
                <w:rFonts w:ascii="Times New Roman" w:hAnsi="Times New Roman" w:cs="Times New Roman"/>
                <w:b/>
                <w:color w:val="000000"/>
                <w:sz w:val="19"/>
                <w:szCs w:val="19"/>
                <w:lang w:val="ru-RU"/>
              </w:rPr>
              <w:t>5. ОЦЕНОЧНЫЕ МАТЕРИАЛЫ ДЛЯ ПРОВЕДЕНИЯ ПРОМЕЖУТОЧНОЙ АТТЕСТАЦИИ</w:t>
            </w:r>
          </w:p>
        </w:tc>
      </w:tr>
    </w:tbl>
    <w:p w:rsidR="008A140C" w:rsidRPr="003758CE" w:rsidRDefault="00627A7B">
      <w:pPr>
        <w:rPr>
          <w:sz w:val="0"/>
          <w:szCs w:val="0"/>
          <w:lang w:val="ru-RU"/>
        </w:rPr>
      </w:pPr>
      <w:r w:rsidRPr="003758CE">
        <w:rPr>
          <w:lang w:val="ru-RU"/>
        </w:rPr>
        <w:br w:type="page"/>
      </w:r>
    </w:p>
    <w:tbl>
      <w:tblPr>
        <w:tblW w:w="0" w:type="auto"/>
        <w:tblCellMar>
          <w:left w:w="0" w:type="dxa"/>
          <w:right w:w="0" w:type="dxa"/>
        </w:tblCellMar>
        <w:tblLook w:val="04A0"/>
      </w:tblPr>
      <w:tblGrid>
        <w:gridCol w:w="446"/>
        <w:gridCol w:w="265"/>
        <w:gridCol w:w="1951"/>
        <w:gridCol w:w="5215"/>
        <w:gridCol w:w="1693"/>
        <w:gridCol w:w="1003"/>
      </w:tblGrid>
      <w:tr w:rsidR="008A140C" w:rsidTr="002B3416">
        <w:trPr>
          <w:trHeight w:hRule="exact" w:val="272"/>
        </w:trPr>
        <w:tc>
          <w:tcPr>
            <w:tcW w:w="436" w:type="dxa"/>
          </w:tcPr>
          <w:p w:rsidR="008A140C" w:rsidRPr="003758CE" w:rsidRDefault="008A140C">
            <w:pPr>
              <w:rPr>
                <w:lang w:val="ru-RU"/>
              </w:rPr>
            </w:pPr>
          </w:p>
        </w:tc>
        <w:tc>
          <w:tcPr>
            <w:tcW w:w="275" w:type="dxa"/>
          </w:tcPr>
          <w:p w:rsidR="008A140C" w:rsidRPr="003758CE" w:rsidRDefault="008A140C">
            <w:pPr>
              <w:rPr>
                <w:lang w:val="ru-RU"/>
              </w:rPr>
            </w:pPr>
          </w:p>
        </w:tc>
        <w:tc>
          <w:tcPr>
            <w:tcW w:w="1986" w:type="dxa"/>
          </w:tcPr>
          <w:p w:rsidR="008A140C" w:rsidRPr="003758CE" w:rsidRDefault="008A140C">
            <w:pPr>
              <w:rPr>
                <w:lang w:val="ru-RU"/>
              </w:rPr>
            </w:pPr>
          </w:p>
        </w:tc>
        <w:tc>
          <w:tcPr>
            <w:tcW w:w="5388" w:type="dxa"/>
          </w:tcPr>
          <w:p w:rsidR="008A140C" w:rsidRPr="003758CE" w:rsidRDefault="008A140C">
            <w:pPr>
              <w:rPr>
                <w:lang w:val="ru-RU"/>
              </w:rPr>
            </w:pPr>
          </w:p>
        </w:tc>
        <w:tc>
          <w:tcPr>
            <w:tcW w:w="1702" w:type="dxa"/>
          </w:tcPr>
          <w:p w:rsidR="008A140C" w:rsidRPr="003758CE" w:rsidRDefault="008A140C">
            <w:pPr>
              <w:rPr>
                <w:lang w:val="ru-RU"/>
              </w:rPr>
            </w:pPr>
          </w:p>
        </w:tc>
        <w:tc>
          <w:tcPr>
            <w:tcW w:w="1007" w:type="dxa"/>
            <w:shd w:val="clear" w:color="C0C0C0" w:fill="FFFFFF"/>
            <w:tcMar>
              <w:left w:w="34" w:type="dxa"/>
              <w:right w:w="34" w:type="dxa"/>
            </w:tcMar>
          </w:tcPr>
          <w:p w:rsidR="008A140C" w:rsidRDefault="00627A7B">
            <w:pPr>
              <w:spacing w:after="0" w:line="240" w:lineRule="auto"/>
              <w:jc w:val="right"/>
              <w:rPr>
                <w:sz w:val="16"/>
                <w:szCs w:val="16"/>
              </w:rPr>
            </w:pPr>
            <w:r>
              <w:rPr>
                <w:rFonts w:ascii="Times New Roman" w:hAnsi="Times New Roman" w:cs="Times New Roman"/>
                <w:color w:val="C0C0C0"/>
                <w:sz w:val="16"/>
                <w:szCs w:val="16"/>
              </w:rPr>
              <w:t>стр. 10</w:t>
            </w:r>
          </w:p>
        </w:tc>
      </w:tr>
      <w:tr w:rsidR="008A140C">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b/>
                <w:color w:val="000000"/>
                <w:sz w:val="19"/>
                <w:szCs w:val="19"/>
              </w:rPr>
              <w:t>Размещены в приложении</w:t>
            </w:r>
          </w:p>
        </w:tc>
      </w:tr>
      <w:tr w:rsidR="008A140C" w:rsidTr="002B3416">
        <w:trPr>
          <w:trHeight w:hRule="exact" w:val="158"/>
        </w:trPr>
        <w:tc>
          <w:tcPr>
            <w:tcW w:w="436" w:type="dxa"/>
          </w:tcPr>
          <w:p w:rsidR="008A140C" w:rsidRDefault="008A140C"/>
        </w:tc>
        <w:tc>
          <w:tcPr>
            <w:tcW w:w="275" w:type="dxa"/>
          </w:tcPr>
          <w:p w:rsidR="008A140C" w:rsidRDefault="008A140C"/>
        </w:tc>
        <w:tc>
          <w:tcPr>
            <w:tcW w:w="1986" w:type="dxa"/>
          </w:tcPr>
          <w:p w:rsidR="008A140C" w:rsidRDefault="008A140C"/>
        </w:tc>
        <w:tc>
          <w:tcPr>
            <w:tcW w:w="5388" w:type="dxa"/>
          </w:tcPr>
          <w:p w:rsidR="008A140C" w:rsidRDefault="008A140C"/>
        </w:tc>
        <w:tc>
          <w:tcPr>
            <w:tcW w:w="1702" w:type="dxa"/>
          </w:tcPr>
          <w:p w:rsidR="008A140C" w:rsidRDefault="008A140C"/>
        </w:tc>
        <w:tc>
          <w:tcPr>
            <w:tcW w:w="993" w:type="dxa"/>
          </w:tcPr>
          <w:p w:rsidR="008A140C" w:rsidRDefault="008A140C"/>
        </w:tc>
      </w:tr>
      <w:tr w:rsidR="008A140C" w:rsidRPr="002B341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vAlign w:val="center"/>
          </w:tcPr>
          <w:p w:rsidR="008A140C" w:rsidRPr="002B3416" w:rsidRDefault="00627A7B">
            <w:pPr>
              <w:spacing w:after="0" w:line="240" w:lineRule="auto"/>
              <w:jc w:val="center"/>
              <w:rPr>
                <w:sz w:val="18"/>
                <w:szCs w:val="18"/>
                <w:lang w:val="ru-RU"/>
              </w:rPr>
            </w:pPr>
            <w:r w:rsidRPr="002B3416">
              <w:rPr>
                <w:rFonts w:ascii="Times New Roman" w:hAnsi="Times New Roman" w:cs="Times New Roman"/>
                <w:b/>
                <w:color w:val="000000"/>
                <w:sz w:val="18"/>
                <w:szCs w:val="18"/>
                <w:lang w:val="ru-RU"/>
              </w:rPr>
              <w:t>6. УЧЕБНО-МЕТОДИЧЕСКОЕ И ИНФОРМАЦИОННОЕ ОБЕСПЕЧЕНИЕ ДИСЦИПЛИНЫ (МОДУЛЯ)</w:t>
            </w:r>
          </w:p>
        </w:tc>
      </w:tr>
      <w:tr w:rsidR="008A140C">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8A140C" w:rsidRPr="002B341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jc w:val="center"/>
              <w:rPr>
                <w:sz w:val="19"/>
                <w:szCs w:val="19"/>
                <w:lang w:val="ru-RU"/>
              </w:rPr>
            </w:pPr>
            <w:r w:rsidRPr="003758CE">
              <w:rPr>
                <w:rFonts w:ascii="Times New Roman" w:hAnsi="Times New Roman" w:cs="Times New Roman"/>
                <w:b/>
                <w:color w:val="000000"/>
                <w:sz w:val="19"/>
                <w:szCs w:val="19"/>
                <w:lang w:val="ru-RU"/>
              </w:rPr>
              <w:t>6.1.1. Перечень основной литературы, необходимой для освоения дисциплины (модуля)</w:t>
            </w:r>
          </w:p>
        </w:tc>
      </w:tr>
      <w:tr w:rsidR="008A140C">
        <w:trPr>
          <w:trHeight w:hRule="exact" w:val="277"/>
        </w:trPr>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8A140C">
            <w:pPr>
              <w:rPr>
                <w:lang w:val="ru-RU"/>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Заглавие</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Издательство, год</w:t>
            </w:r>
          </w:p>
        </w:tc>
      </w:tr>
      <w:tr w:rsidR="008A140C">
        <w:trPr>
          <w:trHeight w:hRule="exact" w:val="478"/>
        </w:trPr>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Громов А.Д., Бондаренко А.А.</w:t>
            </w:r>
          </w:p>
        </w:tc>
        <w:tc>
          <w:tcPr>
            <w:tcW w:w="54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Современные методы геодезических работ: учебное пособие</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color w:val="000000"/>
                <w:sz w:val="19"/>
                <w:szCs w:val="19"/>
              </w:rPr>
              <w:t>М. : ФГБОУ "УМЦ ЖДТ", 2014,</w:t>
            </w:r>
          </w:p>
        </w:tc>
      </w:tr>
      <w:tr w:rsidR="008A140C" w:rsidRPr="002B3416">
        <w:trPr>
          <w:trHeight w:hRule="exact" w:val="1137"/>
        </w:trPr>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color w:val="000000"/>
                <w:sz w:val="19"/>
                <w:szCs w:val="19"/>
              </w:rPr>
              <w:t>Громов А.Д.</w:t>
            </w:r>
          </w:p>
        </w:tc>
        <w:tc>
          <w:tcPr>
            <w:tcW w:w="54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Специфические способы геодезических работ: Учебное пособие</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Москва: ФГБОУ "Учебно- методический центр по образованию на железнодорожном транспорте", 2014,</w:t>
            </w:r>
          </w:p>
        </w:tc>
      </w:tr>
      <w:tr w:rsidR="008A140C">
        <w:trPr>
          <w:trHeight w:hRule="exact" w:val="478"/>
        </w:trPr>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color w:val="000000"/>
                <w:sz w:val="19"/>
                <w:szCs w:val="19"/>
              </w:rPr>
              <w:t>Макаров К.Н.</w:t>
            </w:r>
          </w:p>
        </w:tc>
        <w:tc>
          <w:tcPr>
            <w:tcW w:w="54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Инженерная геодезия: Учебник для вузов 2-е издание, исправленное и дополненное</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color w:val="000000"/>
                <w:sz w:val="19"/>
                <w:szCs w:val="19"/>
              </w:rPr>
              <w:t>Москва: Изд-во "Юрайт", 2017,</w:t>
            </w:r>
          </w:p>
        </w:tc>
      </w:tr>
      <w:tr w:rsidR="008A140C">
        <w:trPr>
          <w:trHeight w:hRule="exact" w:val="917"/>
        </w:trPr>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Подшивалов В. П., Нестеренок В. Ф., Нестеренок М. С., Позняк А. С.</w:t>
            </w:r>
          </w:p>
        </w:tc>
        <w:tc>
          <w:tcPr>
            <w:tcW w:w="54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color w:val="000000"/>
                <w:sz w:val="19"/>
                <w:szCs w:val="19"/>
              </w:rPr>
              <w:t>Геодезия в строительстве: учебник</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color w:val="000000"/>
                <w:sz w:val="19"/>
                <w:szCs w:val="19"/>
              </w:rPr>
              <w:t>Минск: РИПО, 2015, http://biblioclub.ru/index.php? page=book&amp;id=463285</w:t>
            </w:r>
          </w:p>
        </w:tc>
      </w:tr>
      <w:tr w:rsidR="008A140C" w:rsidRPr="002B341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jc w:val="center"/>
              <w:rPr>
                <w:sz w:val="19"/>
                <w:szCs w:val="19"/>
                <w:lang w:val="ru-RU"/>
              </w:rPr>
            </w:pPr>
            <w:r w:rsidRPr="003758CE">
              <w:rPr>
                <w:rFonts w:ascii="Times New Roman" w:hAnsi="Times New Roman" w:cs="Times New Roman"/>
                <w:b/>
                <w:color w:val="000000"/>
                <w:sz w:val="19"/>
                <w:szCs w:val="19"/>
                <w:lang w:val="ru-RU"/>
              </w:rPr>
              <w:t>6.1.2. Перечень дополнительной литературы, необходимой для освоения дисциплины (модуля)</w:t>
            </w:r>
          </w:p>
        </w:tc>
      </w:tr>
      <w:tr w:rsidR="008A140C">
        <w:trPr>
          <w:trHeight w:hRule="exact" w:val="277"/>
        </w:trPr>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8A140C">
            <w:pPr>
              <w:rPr>
                <w:lang w:val="ru-RU"/>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Заглавие</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Издательство, год</w:t>
            </w:r>
          </w:p>
        </w:tc>
      </w:tr>
      <w:tr w:rsidR="008A140C" w:rsidRPr="002B3416">
        <w:trPr>
          <w:trHeight w:hRule="exact" w:val="917"/>
        </w:trPr>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color w:val="000000"/>
                <w:sz w:val="19"/>
                <w:szCs w:val="19"/>
              </w:rPr>
              <w:t>Матвеев С. И.</w:t>
            </w:r>
          </w:p>
        </w:tc>
        <w:tc>
          <w:tcPr>
            <w:tcW w:w="54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Инженерная геодезия (с основами геоинформатики)</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 xml:space="preserve">Москва: Ц ЖДТ (бывший ""Маршрут", 2007, </w:t>
            </w:r>
            <w:r>
              <w:rPr>
                <w:rFonts w:ascii="Times New Roman" w:hAnsi="Times New Roman" w:cs="Times New Roman"/>
                <w:color w:val="000000"/>
                <w:sz w:val="19"/>
                <w:szCs w:val="19"/>
              </w:rPr>
              <w:t>http</w:t>
            </w:r>
            <w:r w:rsidRPr="003758CE">
              <w:rPr>
                <w:rFonts w:ascii="Times New Roman" w:hAnsi="Times New Roman" w:cs="Times New Roman"/>
                <w:color w:val="000000"/>
                <w:sz w:val="19"/>
                <w:szCs w:val="19"/>
                <w:lang w:val="ru-RU"/>
              </w:rPr>
              <w:t>://</w:t>
            </w:r>
            <w:r>
              <w:rPr>
                <w:rFonts w:ascii="Times New Roman" w:hAnsi="Times New Roman" w:cs="Times New Roman"/>
                <w:color w:val="000000"/>
                <w:sz w:val="19"/>
                <w:szCs w:val="19"/>
              </w:rPr>
              <w:t>e</w:t>
            </w:r>
            <w:r w:rsidRPr="003758CE">
              <w:rPr>
                <w:rFonts w:ascii="Times New Roman" w:hAnsi="Times New Roman" w:cs="Times New Roman"/>
                <w:color w:val="000000"/>
                <w:sz w:val="19"/>
                <w:szCs w:val="19"/>
                <w:lang w:val="ru-RU"/>
              </w:rPr>
              <w:t>.</w:t>
            </w:r>
            <w:r>
              <w:rPr>
                <w:rFonts w:ascii="Times New Roman" w:hAnsi="Times New Roman" w:cs="Times New Roman"/>
                <w:color w:val="000000"/>
                <w:sz w:val="19"/>
                <w:szCs w:val="19"/>
              </w:rPr>
              <w:t>lanbook</w:t>
            </w:r>
            <w:r w:rsidRPr="003758CE">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r w:rsidRPr="003758CE">
              <w:rPr>
                <w:rFonts w:ascii="Times New Roman" w:hAnsi="Times New Roman" w:cs="Times New Roman"/>
                <w:color w:val="000000"/>
                <w:sz w:val="19"/>
                <w:szCs w:val="19"/>
                <w:lang w:val="ru-RU"/>
              </w:rPr>
              <w:t>/</w:t>
            </w:r>
            <w:r>
              <w:rPr>
                <w:rFonts w:ascii="Times New Roman" w:hAnsi="Times New Roman" w:cs="Times New Roman"/>
                <w:color w:val="000000"/>
                <w:sz w:val="19"/>
                <w:szCs w:val="19"/>
              </w:rPr>
              <w:t>books</w:t>
            </w:r>
            <w:r w:rsidRPr="003758CE">
              <w:rPr>
                <w:rFonts w:ascii="Times New Roman" w:hAnsi="Times New Roman" w:cs="Times New Roman"/>
                <w:color w:val="000000"/>
                <w:sz w:val="19"/>
                <w:szCs w:val="19"/>
                <w:lang w:val="ru-RU"/>
              </w:rPr>
              <w:t>/</w:t>
            </w:r>
            <w:r>
              <w:rPr>
                <w:rFonts w:ascii="Times New Roman" w:hAnsi="Times New Roman" w:cs="Times New Roman"/>
                <w:color w:val="000000"/>
                <w:sz w:val="19"/>
                <w:szCs w:val="19"/>
              </w:rPr>
              <w:t>ele</w:t>
            </w:r>
            <w:r w:rsidRPr="003758C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ment</w:t>
            </w:r>
            <w:r w:rsidRPr="003758CE">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3758CE">
              <w:rPr>
                <w:rFonts w:ascii="Times New Roman" w:hAnsi="Times New Roman" w:cs="Times New Roman"/>
                <w:color w:val="000000"/>
                <w:sz w:val="19"/>
                <w:szCs w:val="19"/>
                <w:lang w:val="ru-RU"/>
              </w:rPr>
              <w:t>?</w:t>
            </w:r>
            <w:r>
              <w:rPr>
                <w:rFonts w:ascii="Times New Roman" w:hAnsi="Times New Roman" w:cs="Times New Roman"/>
                <w:color w:val="000000"/>
                <w:sz w:val="19"/>
                <w:szCs w:val="19"/>
              </w:rPr>
              <w:t>pl</w:t>
            </w:r>
            <w:r w:rsidRPr="003758CE">
              <w:rPr>
                <w:rFonts w:ascii="Times New Roman" w:hAnsi="Times New Roman" w:cs="Times New Roman"/>
                <w:color w:val="000000"/>
                <w:sz w:val="19"/>
                <w:szCs w:val="19"/>
                <w:lang w:val="ru-RU"/>
              </w:rPr>
              <w:t>1_</w:t>
            </w:r>
            <w:r>
              <w:rPr>
                <w:rFonts w:ascii="Times New Roman" w:hAnsi="Times New Roman" w:cs="Times New Roman"/>
                <w:color w:val="000000"/>
                <w:sz w:val="19"/>
                <w:szCs w:val="19"/>
              </w:rPr>
              <w:t>id</w:t>
            </w:r>
            <w:r w:rsidRPr="003758CE">
              <w:rPr>
                <w:rFonts w:ascii="Times New Roman" w:hAnsi="Times New Roman" w:cs="Times New Roman"/>
                <w:color w:val="000000"/>
                <w:sz w:val="19"/>
                <w:szCs w:val="19"/>
                <w:lang w:val="ru-RU"/>
              </w:rPr>
              <w:t>=59892</w:t>
            </w:r>
          </w:p>
        </w:tc>
      </w:tr>
      <w:tr w:rsidR="008A140C" w:rsidRPr="002B3416" w:rsidTr="002B3416">
        <w:trPr>
          <w:trHeight w:hRule="exact" w:val="22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jc w:val="center"/>
              <w:rPr>
                <w:sz w:val="19"/>
                <w:szCs w:val="19"/>
                <w:lang w:val="ru-RU"/>
              </w:rPr>
            </w:pPr>
            <w:r w:rsidRPr="003758CE">
              <w:rPr>
                <w:rFonts w:ascii="Times New Roman" w:hAnsi="Times New Roman" w:cs="Times New Roman"/>
                <w:b/>
                <w:color w:val="000000"/>
                <w:sz w:val="19"/>
                <w:szCs w:val="19"/>
                <w:lang w:val="ru-RU"/>
              </w:rPr>
              <w:t>6.1.3. Перечень учебно-методического обеспечения для самостоятельной работы обучающихся по дисциплине (модулю)</w:t>
            </w:r>
          </w:p>
        </w:tc>
      </w:tr>
      <w:tr w:rsidR="008A140C">
        <w:trPr>
          <w:trHeight w:hRule="exact" w:val="277"/>
        </w:trPr>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8A140C">
            <w:pPr>
              <w:rPr>
                <w:lang w:val="ru-RU"/>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Заглавие</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Издательство, год</w:t>
            </w:r>
          </w:p>
        </w:tc>
      </w:tr>
      <w:tr w:rsidR="008A140C">
        <w:trPr>
          <w:trHeight w:hRule="exact" w:val="478"/>
        </w:trPr>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Анисимов В.А., Макарова С.В.</w:t>
            </w:r>
          </w:p>
        </w:tc>
        <w:tc>
          <w:tcPr>
            <w:tcW w:w="54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Обработка материалов нивелирования трассы: метод. указания по выполнению расчётно-графической работы</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color w:val="000000"/>
                <w:sz w:val="19"/>
                <w:szCs w:val="19"/>
              </w:rPr>
              <w:t>Хабаровск: Изд-во ДВГУПС, 2009,</w:t>
            </w:r>
          </w:p>
        </w:tc>
      </w:tr>
      <w:tr w:rsidR="008A140C">
        <w:trPr>
          <w:trHeight w:hRule="exact" w:val="478"/>
        </w:trPr>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Л3.2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Бельская С.М., Гребеньков А.А.</w:t>
            </w:r>
          </w:p>
        </w:tc>
        <w:tc>
          <w:tcPr>
            <w:tcW w:w="54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Способы определения  площадей земельных участков: метод. указания по выполнению лабораторной работы</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color w:val="000000"/>
                <w:sz w:val="19"/>
                <w:szCs w:val="19"/>
              </w:rPr>
              <w:t>Хабаровск: Изд-во ДВГУПС, 2011,</w:t>
            </w:r>
          </w:p>
        </w:tc>
      </w:tr>
      <w:tr w:rsidR="008A140C">
        <w:trPr>
          <w:trHeight w:hRule="exact" w:val="478"/>
        </w:trPr>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Л3.3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Бельская С.М., Гребеньков А.А.</w:t>
            </w:r>
          </w:p>
        </w:tc>
        <w:tc>
          <w:tcPr>
            <w:tcW w:w="54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Номенклатура топографических карт: метод. указания по выполнению лабораторной работы</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color w:val="000000"/>
                <w:sz w:val="19"/>
                <w:szCs w:val="19"/>
              </w:rPr>
              <w:t>Хабаровск: Изд-во ДВГУПС, 2011,</w:t>
            </w:r>
          </w:p>
        </w:tc>
      </w:tr>
      <w:tr w:rsidR="008A140C">
        <w:trPr>
          <w:trHeight w:hRule="exact" w:val="697"/>
        </w:trPr>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Л3.4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color w:val="000000"/>
                <w:sz w:val="19"/>
                <w:szCs w:val="19"/>
              </w:rPr>
              <w:t>Анисимов В.А.</w:t>
            </w:r>
          </w:p>
        </w:tc>
        <w:tc>
          <w:tcPr>
            <w:tcW w:w="54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Изучение устройства и выполнение поверок геодезических приборов: метод. пособие по подготовке к выполнению лаб. работ</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color w:val="000000"/>
                <w:sz w:val="19"/>
                <w:szCs w:val="19"/>
              </w:rPr>
              <w:t>Хабаровск: Изд-во ДВГУПС, 2015,</w:t>
            </w:r>
          </w:p>
        </w:tc>
      </w:tr>
      <w:tr w:rsidR="008A140C">
        <w:trPr>
          <w:trHeight w:hRule="exact" w:val="478"/>
        </w:trPr>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Л3.5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Вл.А. Анисимов, С.В. Макарова</w:t>
            </w:r>
          </w:p>
        </w:tc>
        <w:tc>
          <w:tcPr>
            <w:tcW w:w="54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Инженерная геодезия и геоинформатика ч.1: сб. лекций в 2 ч.</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color w:val="000000"/>
                <w:sz w:val="19"/>
                <w:szCs w:val="19"/>
              </w:rPr>
              <w:t>Хабаровск: Изд-во ДВГУПС, 2016,</w:t>
            </w:r>
          </w:p>
        </w:tc>
      </w:tr>
      <w:tr w:rsidR="008A140C">
        <w:trPr>
          <w:trHeight w:hRule="exact" w:val="478"/>
        </w:trPr>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Л3.6</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color w:val="000000"/>
                <w:sz w:val="19"/>
                <w:szCs w:val="19"/>
              </w:rPr>
              <w:t>Никитин А.В.</w:t>
            </w:r>
          </w:p>
        </w:tc>
        <w:tc>
          <w:tcPr>
            <w:tcW w:w="54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Инженерная геодезия: Методическое пособие по выполнению лабораторных работ</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color w:val="000000"/>
                <w:sz w:val="19"/>
                <w:szCs w:val="19"/>
              </w:rPr>
              <w:t>Хабаровск: Изд-во ДВГУПС, 2008,</w:t>
            </w:r>
          </w:p>
        </w:tc>
      </w:tr>
      <w:tr w:rsidR="008A140C" w:rsidRPr="002B3416" w:rsidTr="002B3416">
        <w:trPr>
          <w:trHeight w:hRule="exact" w:val="433"/>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140C" w:rsidRPr="002B3416" w:rsidRDefault="00627A7B">
            <w:pPr>
              <w:spacing w:after="0" w:line="240" w:lineRule="auto"/>
              <w:jc w:val="center"/>
              <w:rPr>
                <w:sz w:val="19"/>
                <w:szCs w:val="19"/>
                <w:lang w:val="ru-RU"/>
              </w:rPr>
            </w:pPr>
            <w:r w:rsidRPr="002B3416">
              <w:rPr>
                <w:rFonts w:ascii="Times New Roman" w:hAnsi="Times New Roman" w:cs="Times New Roman"/>
                <w:b/>
                <w:color w:val="000000"/>
                <w:sz w:val="19"/>
                <w:szCs w:val="19"/>
                <w:lang w:val="ru-RU"/>
              </w:rPr>
              <w:t>6.2. Перечень ресурсов информационно-телекоммуникационной сети "Интернет", необходимых для освоения дисциплины (модуля)</w:t>
            </w:r>
          </w:p>
        </w:tc>
      </w:tr>
      <w:tr w:rsidR="008A140C">
        <w:trPr>
          <w:trHeight w:hRule="exact" w:val="697"/>
        </w:trPr>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Э1</w:t>
            </w:r>
          </w:p>
        </w:tc>
        <w:tc>
          <w:tcPr>
            <w:tcW w:w="73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Громов А.Д., Бондаренко А.А. Инженерная геодезия и геоинформатика: учебник. — М.: ФГБУ ДПО «Учебно-методический центр по образованию на железнодорожном транспорте», 2019. — 813 с.</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color w:val="000000"/>
                <w:sz w:val="19"/>
                <w:szCs w:val="19"/>
              </w:rPr>
              <w:t>http://umczdt.ru/books/35/2344 83/</w:t>
            </w:r>
          </w:p>
        </w:tc>
      </w:tr>
      <w:tr w:rsidR="008A140C" w:rsidTr="002B3416">
        <w:trPr>
          <w:trHeight w:hRule="exact" w:val="437"/>
        </w:trPr>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Э2</w:t>
            </w:r>
          </w:p>
        </w:tc>
        <w:tc>
          <w:tcPr>
            <w:tcW w:w="73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А.А. Табаков.Геодезия: учеб. пособие.  — М.: ФГБУ ДПО «Учебно-методический центр по образованию на железнодорожном транспорте», 2020. — 140 с. -</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color w:val="000000"/>
                <w:sz w:val="19"/>
                <w:szCs w:val="19"/>
              </w:rPr>
              <w:t>http://umczdt.ru/books/35/2421 92/ -</w:t>
            </w:r>
          </w:p>
        </w:tc>
      </w:tr>
      <w:tr w:rsidR="008A140C">
        <w:trPr>
          <w:trHeight w:hRule="exact" w:val="478"/>
        </w:trPr>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color w:val="000000"/>
                <w:sz w:val="19"/>
                <w:szCs w:val="19"/>
              </w:rPr>
              <w:t>Э3</w:t>
            </w:r>
          </w:p>
        </w:tc>
        <w:tc>
          <w:tcPr>
            <w:tcW w:w="73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Инженерная геодезия и геоинформатика : сб. лекций. В 2 ч. Ч. 2 / Вл.А. Анисимов, С.В. Ма¬ка¬ро¬ва. – Хабаровск : Изд-во ДВГУПС, 2017. – 107 с.</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color w:val="000000"/>
                <w:sz w:val="19"/>
                <w:szCs w:val="19"/>
              </w:rPr>
              <w:t>http://do.dvgups.ru</w:t>
            </w:r>
          </w:p>
        </w:tc>
      </w:tr>
      <w:tr w:rsidR="008A140C" w:rsidRPr="002B3416" w:rsidTr="002B3416">
        <w:trPr>
          <w:trHeight w:hRule="exact" w:val="519"/>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2B3416" w:rsidRDefault="00627A7B">
            <w:pPr>
              <w:spacing w:after="0" w:line="240" w:lineRule="auto"/>
              <w:jc w:val="center"/>
              <w:rPr>
                <w:sz w:val="19"/>
                <w:szCs w:val="19"/>
                <w:lang w:val="ru-RU"/>
              </w:rPr>
            </w:pPr>
            <w:r w:rsidRPr="002B3416">
              <w:rPr>
                <w:rFonts w:ascii="Times New Roman" w:hAnsi="Times New Roman" w:cs="Times New Roman"/>
                <w:b/>
                <w:color w:val="000000"/>
                <w:sz w:val="19"/>
                <w:szCs w:val="19"/>
                <w:lang w:val="ru-RU"/>
              </w:rPr>
              <w:t>6.3 Перечень информационных технологий, используемых при осуществлении образовательного процесса по дисциплине (модулю), включая перечень программного обеспечения и информационных справочных систем (при необходимости)</w:t>
            </w:r>
          </w:p>
        </w:tc>
      </w:tr>
      <w:tr w:rsidR="008A140C">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b/>
                <w:color w:val="000000"/>
                <w:sz w:val="19"/>
                <w:szCs w:val="19"/>
              </w:rPr>
              <w:t>6.3.1 Перечень программного обеспечения</w:t>
            </w:r>
          </w:p>
        </w:tc>
      </w:tr>
      <w:tr w:rsidR="008A140C">
        <w:trPr>
          <w:trHeight w:hRule="exact" w:val="282"/>
        </w:trPr>
        <w:tc>
          <w:tcPr>
            <w:tcW w:w="450" w:type="dxa"/>
            <w:tcBorders>
              <w:top w:val="single" w:sz="8" w:space="0" w:color="000000"/>
              <w:left w:val="single" w:sz="8" w:space="0" w:color="000000"/>
              <w:bottom w:val="single" w:sz="8" w:space="0" w:color="000000"/>
            </w:tcBorders>
            <w:shd w:val="clear" w:color="000000" w:fill="FFFFFF"/>
            <w:tcMar>
              <w:left w:w="34" w:type="dxa"/>
              <w:right w:w="34" w:type="dxa"/>
            </w:tcMar>
          </w:tcPr>
          <w:p w:rsidR="008A140C" w:rsidRDefault="008A140C"/>
        </w:tc>
        <w:tc>
          <w:tcPr>
            <w:tcW w:w="10351" w:type="dxa"/>
            <w:gridSpan w:val="5"/>
            <w:tcBorders>
              <w:top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rPr>
                <w:sz w:val="19"/>
                <w:szCs w:val="19"/>
              </w:rPr>
            </w:pPr>
            <w:r>
              <w:rPr>
                <w:rFonts w:ascii="Times New Roman" w:hAnsi="Times New Roman" w:cs="Times New Roman"/>
                <w:color w:val="000000"/>
                <w:sz w:val="19"/>
                <w:szCs w:val="19"/>
              </w:rPr>
              <w:t>Free Conference Call (свободная лицензия)</w:t>
            </w:r>
          </w:p>
        </w:tc>
      </w:tr>
      <w:tr w:rsidR="008A140C" w:rsidRPr="002B3416">
        <w:trPr>
          <w:trHeight w:hRule="exact" w:val="287"/>
        </w:trPr>
        <w:tc>
          <w:tcPr>
            <w:tcW w:w="450" w:type="dxa"/>
            <w:tcBorders>
              <w:top w:val="single" w:sz="8" w:space="0" w:color="000000"/>
              <w:left w:val="single" w:sz="8" w:space="0" w:color="000000"/>
              <w:bottom w:val="single" w:sz="8" w:space="0" w:color="000000"/>
            </w:tcBorders>
            <w:shd w:val="clear" w:color="000000" w:fill="FFFFFF"/>
            <w:tcMar>
              <w:left w:w="34" w:type="dxa"/>
              <w:right w:w="34" w:type="dxa"/>
            </w:tcMar>
          </w:tcPr>
          <w:p w:rsidR="008A140C" w:rsidRDefault="008A140C"/>
        </w:tc>
        <w:tc>
          <w:tcPr>
            <w:tcW w:w="10351" w:type="dxa"/>
            <w:gridSpan w:val="5"/>
            <w:tcBorders>
              <w:top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Pr>
                <w:rFonts w:ascii="Times New Roman" w:hAnsi="Times New Roman" w:cs="Times New Roman"/>
                <w:color w:val="000000"/>
                <w:sz w:val="19"/>
                <w:szCs w:val="19"/>
              </w:rPr>
              <w:t>Office</w:t>
            </w:r>
            <w:r w:rsidRPr="003758C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Pro</w:t>
            </w:r>
            <w:r w:rsidRPr="003758C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Plus</w:t>
            </w:r>
            <w:r w:rsidRPr="003758CE">
              <w:rPr>
                <w:rFonts w:ascii="Times New Roman" w:hAnsi="Times New Roman" w:cs="Times New Roman"/>
                <w:color w:val="000000"/>
                <w:sz w:val="19"/>
                <w:szCs w:val="19"/>
                <w:lang w:val="ru-RU"/>
              </w:rPr>
              <w:t xml:space="preserve"> 2007 - Пакет офисных программ, лиц.45525415</w:t>
            </w:r>
          </w:p>
        </w:tc>
      </w:tr>
      <w:tr w:rsidR="008A140C" w:rsidRPr="002B3416">
        <w:trPr>
          <w:trHeight w:hRule="exact" w:val="287"/>
        </w:trPr>
        <w:tc>
          <w:tcPr>
            <w:tcW w:w="450" w:type="dxa"/>
            <w:tcBorders>
              <w:top w:val="single" w:sz="8" w:space="0" w:color="000000"/>
              <w:left w:val="single" w:sz="8" w:space="0" w:color="000000"/>
              <w:bottom w:val="single" w:sz="8" w:space="0" w:color="000000"/>
            </w:tcBorders>
            <w:shd w:val="clear" w:color="000000" w:fill="FFFFFF"/>
            <w:tcMar>
              <w:left w:w="34" w:type="dxa"/>
              <w:right w:w="34" w:type="dxa"/>
            </w:tcMar>
          </w:tcPr>
          <w:p w:rsidR="008A140C" w:rsidRPr="003758CE" w:rsidRDefault="008A140C">
            <w:pPr>
              <w:rPr>
                <w:lang w:val="ru-RU"/>
              </w:rPr>
            </w:pPr>
          </w:p>
        </w:tc>
        <w:tc>
          <w:tcPr>
            <w:tcW w:w="10351" w:type="dxa"/>
            <w:gridSpan w:val="5"/>
            <w:tcBorders>
              <w:top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Pr>
                <w:rFonts w:ascii="Times New Roman" w:hAnsi="Times New Roman" w:cs="Times New Roman"/>
                <w:color w:val="000000"/>
                <w:sz w:val="19"/>
                <w:szCs w:val="19"/>
              </w:rPr>
              <w:t>Windows</w:t>
            </w:r>
            <w:r w:rsidRPr="003758C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XP</w:t>
            </w:r>
            <w:r w:rsidRPr="003758CE">
              <w:rPr>
                <w:rFonts w:ascii="Times New Roman" w:hAnsi="Times New Roman" w:cs="Times New Roman"/>
                <w:color w:val="000000"/>
                <w:sz w:val="19"/>
                <w:szCs w:val="19"/>
                <w:lang w:val="ru-RU"/>
              </w:rPr>
              <w:t xml:space="preserve"> - Операционная система, лиц. 46107380</w:t>
            </w:r>
          </w:p>
        </w:tc>
      </w:tr>
      <w:tr w:rsidR="008A140C" w:rsidRPr="002B3416">
        <w:trPr>
          <w:trHeight w:hRule="exact" w:val="507"/>
        </w:trPr>
        <w:tc>
          <w:tcPr>
            <w:tcW w:w="450" w:type="dxa"/>
            <w:tcBorders>
              <w:top w:val="single" w:sz="8" w:space="0" w:color="000000"/>
              <w:left w:val="single" w:sz="8" w:space="0" w:color="000000"/>
              <w:bottom w:val="single" w:sz="8" w:space="0" w:color="000000"/>
            </w:tcBorders>
            <w:shd w:val="clear" w:color="000000" w:fill="FFFFFF"/>
            <w:tcMar>
              <w:left w:w="34" w:type="dxa"/>
              <w:right w:w="34" w:type="dxa"/>
            </w:tcMar>
          </w:tcPr>
          <w:p w:rsidR="008A140C" w:rsidRPr="003758CE" w:rsidRDefault="008A140C">
            <w:pPr>
              <w:rPr>
                <w:lang w:val="ru-RU"/>
              </w:rPr>
            </w:pPr>
          </w:p>
        </w:tc>
        <w:tc>
          <w:tcPr>
            <w:tcW w:w="10351" w:type="dxa"/>
            <w:gridSpan w:val="5"/>
            <w:tcBorders>
              <w:top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 xml:space="preserve">Антивирус </w:t>
            </w:r>
            <w:r>
              <w:rPr>
                <w:rFonts w:ascii="Times New Roman" w:hAnsi="Times New Roman" w:cs="Times New Roman"/>
                <w:color w:val="000000"/>
                <w:sz w:val="19"/>
                <w:szCs w:val="19"/>
              </w:rPr>
              <w:t>Kaspersky</w:t>
            </w:r>
            <w:r w:rsidRPr="003758C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Endpoint</w:t>
            </w:r>
            <w:r w:rsidRPr="003758C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Security</w:t>
            </w:r>
            <w:r w:rsidRPr="003758CE">
              <w:rPr>
                <w:rFonts w:ascii="Times New Roman" w:hAnsi="Times New Roman" w:cs="Times New Roman"/>
                <w:color w:val="000000"/>
                <w:sz w:val="19"/>
                <w:szCs w:val="19"/>
                <w:lang w:val="ru-RU"/>
              </w:rPr>
              <w:t xml:space="preserve"> для бизнеса – Расширенный </w:t>
            </w:r>
            <w:r>
              <w:rPr>
                <w:rFonts w:ascii="Times New Roman" w:hAnsi="Times New Roman" w:cs="Times New Roman"/>
                <w:color w:val="000000"/>
                <w:sz w:val="19"/>
                <w:szCs w:val="19"/>
              </w:rPr>
              <w:t>Russian</w:t>
            </w:r>
            <w:r w:rsidRPr="003758C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Edition</w:t>
            </w:r>
            <w:r w:rsidRPr="003758CE">
              <w:rPr>
                <w:rFonts w:ascii="Times New Roman" w:hAnsi="Times New Roman" w:cs="Times New Roman"/>
                <w:color w:val="000000"/>
                <w:sz w:val="19"/>
                <w:szCs w:val="19"/>
                <w:lang w:val="ru-RU"/>
              </w:rPr>
              <w:t xml:space="preserve"> - Антивирусная защита, контракт 469 ДВГУПС</w:t>
            </w:r>
          </w:p>
        </w:tc>
      </w:tr>
    </w:tbl>
    <w:p w:rsidR="008A140C" w:rsidRPr="003758CE" w:rsidRDefault="00627A7B">
      <w:pPr>
        <w:rPr>
          <w:sz w:val="0"/>
          <w:szCs w:val="0"/>
          <w:lang w:val="ru-RU"/>
        </w:rPr>
      </w:pPr>
      <w:r w:rsidRPr="003758CE">
        <w:rPr>
          <w:lang w:val="ru-RU"/>
        </w:rPr>
        <w:br w:type="page"/>
      </w:r>
    </w:p>
    <w:tbl>
      <w:tblPr>
        <w:tblW w:w="0" w:type="auto"/>
        <w:tblCellMar>
          <w:left w:w="0" w:type="dxa"/>
          <w:right w:w="0" w:type="dxa"/>
        </w:tblCellMar>
        <w:tblLook w:val="04A0"/>
      </w:tblPr>
      <w:tblGrid>
        <w:gridCol w:w="446"/>
        <w:gridCol w:w="693"/>
        <w:gridCol w:w="3914"/>
        <w:gridCol w:w="4528"/>
        <w:gridCol w:w="992"/>
      </w:tblGrid>
      <w:tr w:rsidR="008A140C" w:rsidTr="002B3416">
        <w:trPr>
          <w:trHeight w:hRule="exact" w:val="272"/>
        </w:trPr>
        <w:tc>
          <w:tcPr>
            <w:tcW w:w="439" w:type="dxa"/>
          </w:tcPr>
          <w:p w:rsidR="008A140C" w:rsidRPr="003758CE" w:rsidRDefault="008A140C">
            <w:pPr>
              <w:rPr>
                <w:lang w:val="ru-RU"/>
              </w:rPr>
            </w:pPr>
          </w:p>
        </w:tc>
        <w:tc>
          <w:tcPr>
            <w:tcW w:w="697" w:type="dxa"/>
          </w:tcPr>
          <w:p w:rsidR="008A140C" w:rsidRPr="003758CE" w:rsidRDefault="008A140C">
            <w:pPr>
              <w:rPr>
                <w:lang w:val="ru-RU"/>
              </w:rPr>
            </w:pPr>
          </w:p>
        </w:tc>
        <w:tc>
          <w:tcPr>
            <w:tcW w:w="3970" w:type="dxa"/>
          </w:tcPr>
          <w:p w:rsidR="008A140C" w:rsidRPr="003758CE" w:rsidRDefault="008A140C">
            <w:pPr>
              <w:rPr>
                <w:lang w:val="ru-RU"/>
              </w:rPr>
            </w:pPr>
          </w:p>
        </w:tc>
        <w:tc>
          <w:tcPr>
            <w:tcW w:w="4679" w:type="dxa"/>
          </w:tcPr>
          <w:p w:rsidR="008A140C" w:rsidRPr="003758CE" w:rsidRDefault="008A140C">
            <w:pPr>
              <w:rPr>
                <w:lang w:val="ru-RU"/>
              </w:rPr>
            </w:pPr>
          </w:p>
        </w:tc>
        <w:tc>
          <w:tcPr>
            <w:tcW w:w="1007" w:type="dxa"/>
            <w:shd w:val="clear" w:color="C0C0C0" w:fill="FFFFFF"/>
            <w:tcMar>
              <w:left w:w="34" w:type="dxa"/>
              <w:right w:w="34" w:type="dxa"/>
            </w:tcMar>
          </w:tcPr>
          <w:p w:rsidR="008A140C" w:rsidRDefault="00627A7B">
            <w:pPr>
              <w:spacing w:after="0" w:line="240" w:lineRule="auto"/>
              <w:jc w:val="right"/>
              <w:rPr>
                <w:sz w:val="16"/>
                <w:szCs w:val="16"/>
              </w:rPr>
            </w:pPr>
            <w:r>
              <w:rPr>
                <w:rFonts w:ascii="Times New Roman" w:hAnsi="Times New Roman" w:cs="Times New Roman"/>
                <w:color w:val="C0C0C0"/>
                <w:sz w:val="16"/>
                <w:szCs w:val="16"/>
              </w:rPr>
              <w:t>стр. 11</w:t>
            </w:r>
          </w:p>
        </w:tc>
      </w:tr>
      <w:tr w:rsidR="008A140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9"/>
                <w:szCs w:val="19"/>
              </w:rPr>
            </w:pPr>
            <w:r>
              <w:rPr>
                <w:rFonts w:ascii="Times New Roman" w:hAnsi="Times New Roman" w:cs="Times New Roman"/>
                <w:b/>
                <w:color w:val="000000"/>
                <w:sz w:val="19"/>
                <w:szCs w:val="19"/>
              </w:rPr>
              <w:t>6.3.2 Перечень информационных справочных систем</w:t>
            </w:r>
          </w:p>
        </w:tc>
      </w:tr>
      <w:tr w:rsidR="008A140C" w:rsidRPr="002B3416">
        <w:trPr>
          <w:trHeight w:hRule="exact" w:val="279"/>
        </w:trPr>
        <w:tc>
          <w:tcPr>
            <w:tcW w:w="452" w:type="dxa"/>
            <w:tcBorders>
              <w:top w:val="single" w:sz="8" w:space="0" w:color="000000"/>
              <w:left w:val="single" w:sz="8" w:space="0" w:color="000000"/>
              <w:bottom w:val="single" w:sz="8" w:space="0" w:color="000000"/>
            </w:tcBorders>
            <w:shd w:val="clear" w:color="000000" w:fill="FFFFFF"/>
            <w:tcMar>
              <w:left w:w="34" w:type="dxa"/>
              <w:right w:w="34" w:type="dxa"/>
            </w:tcMar>
          </w:tcPr>
          <w:p w:rsidR="008A140C" w:rsidRDefault="008A140C"/>
        </w:tc>
        <w:tc>
          <w:tcPr>
            <w:tcW w:w="10350" w:type="dxa"/>
            <w:gridSpan w:val="4"/>
            <w:tcBorders>
              <w:top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 xml:space="preserve">1."Университетская библиотека </w:t>
            </w:r>
            <w:r>
              <w:rPr>
                <w:rFonts w:ascii="Times New Roman" w:hAnsi="Times New Roman" w:cs="Times New Roman"/>
                <w:color w:val="000000"/>
                <w:sz w:val="19"/>
                <w:szCs w:val="19"/>
              </w:rPr>
              <w:t>ONLINE</w:t>
            </w:r>
            <w:r w:rsidRPr="003758CE">
              <w:rPr>
                <w:rFonts w:ascii="Times New Roman" w:hAnsi="Times New Roman" w:cs="Times New Roman"/>
                <w:color w:val="000000"/>
                <w:sz w:val="19"/>
                <w:szCs w:val="19"/>
                <w:lang w:val="ru-RU"/>
              </w:rPr>
              <w:t xml:space="preserve">" Адрес: </w:t>
            </w:r>
            <w:r>
              <w:rPr>
                <w:rFonts w:ascii="Times New Roman" w:hAnsi="Times New Roman" w:cs="Times New Roman"/>
                <w:color w:val="000000"/>
                <w:sz w:val="19"/>
                <w:szCs w:val="19"/>
              </w:rPr>
              <w:t>http</w:t>
            </w:r>
            <w:r w:rsidRPr="003758CE">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3758CE">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3758C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758CE">
              <w:rPr>
                <w:rFonts w:ascii="Times New Roman" w:hAnsi="Times New Roman" w:cs="Times New Roman"/>
                <w:color w:val="000000"/>
                <w:sz w:val="19"/>
                <w:szCs w:val="19"/>
                <w:lang w:val="ru-RU"/>
              </w:rPr>
              <w:t>/</w:t>
            </w:r>
          </w:p>
        </w:tc>
      </w:tr>
      <w:tr w:rsidR="008A140C" w:rsidRPr="002B3416">
        <w:trPr>
          <w:trHeight w:hRule="exact" w:val="279"/>
        </w:trPr>
        <w:tc>
          <w:tcPr>
            <w:tcW w:w="452" w:type="dxa"/>
            <w:tcBorders>
              <w:top w:val="single" w:sz="8" w:space="0" w:color="000000"/>
              <w:left w:val="single" w:sz="8" w:space="0" w:color="000000"/>
              <w:bottom w:val="single" w:sz="8" w:space="0" w:color="000000"/>
            </w:tcBorders>
            <w:shd w:val="clear" w:color="000000" w:fill="FFFFFF"/>
            <w:tcMar>
              <w:left w:w="34" w:type="dxa"/>
              <w:right w:w="34" w:type="dxa"/>
            </w:tcMar>
          </w:tcPr>
          <w:p w:rsidR="008A140C" w:rsidRPr="003758CE" w:rsidRDefault="008A140C">
            <w:pPr>
              <w:rPr>
                <w:lang w:val="ru-RU"/>
              </w:rPr>
            </w:pPr>
          </w:p>
        </w:tc>
        <w:tc>
          <w:tcPr>
            <w:tcW w:w="10350" w:type="dxa"/>
            <w:gridSpan w:val="4"/>
            <w:tcBorders>
              <w:top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 xml:space="preserve">2. Электронная библиотечная система  «Книгафонд» Адрес: </w:t>
            </w:r>
            <w:r>
              <w:rPr>
                <w:rFonts w:ascii="Times New Roman" w:hAnsi="Times New Roman" w:cs="Times New Roman"/>
                <w:color w:val="000000"/>
                <w:sz w:val="19"/>
                <w:szCs w:val="19"/>
              </w:rPr>
              <w:t>http</w:t>
            </w:r>
            <w:r w:rsidRPr="003758CE">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3758CE">
              <w:rPr>
                <w:rFonts w:ascii="Times New Roman" w:hAnsi="Times New Roman" w:cs="Times New Roman"/>
                <w:color w:val="000000"/>
                <w:sz w:val="19"/>
                <w:szCs w:val="19"/>
                <w:lang w:val="ru-RU"/>
              </w:rPr>
              <w:t>.</w:t>
            </w:r>
            <w:r>
              <w:rPr>
                <w:rFonts w:ascii="Times New Roman" w:hAnsi="Times New Roman" w:cs="Times New Roman"/>
                <w:color w:val="000000"/>
                <w:sz w:val="19"/>
                <w:szCs w:val="19"/>
              </w:rPr>
              <w:t>knigafund</w:t>
            </w:r>
            <w:r w:rsidRPr="003758C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758CE">
              <w:rPr>
                <w:rFonts w:ascii="Times New Roman" w:hAnsi="Times New Roman" w:cs="Times New Roman"/>
                <w:color w:val="000000"/>
                <w:sz w:val="19"/>
                <w:szCs w:val="19"/>
                <w:lang w:val="ru-RU"/>
              </w:rPr>
              <w:t>/</w:t>
            </w:r>
          </w:p>
        </w:tc>
      </w:tr>
      <w:tr w:rsidR="008A140C" w:rsidRPr="002B3416">
        <w:trPr>
          <w:trHeight w:hRule="exact" w:val="279"/>
        </w:trPr>
        <w:tc>
          <w:tcPr>
            <w:tcW w:w="452" w:type="dxa"/>
            <w:tcBorders>
              <w:top w:val="single" w:sz="8" w:space="0" w:color="000000"/>
              <w:left w:val="single" w:sz="8" w:space="0" w:color="000000"/>
              <w:bottom w:val="single" w:sz="8" w:space="0" w:color="000000"/>
            </w:tcBorders>
            <w:shd w:val="clear" w:color="000000" w:fill="FFFFFF"/>
            <w:tcMar>
              <w:left w:w="34" w:type="dxa"/>
              <w:right w:w="34" w:type="dxa"/>
            </w:tcMar>
          </w:tcPr>
          <w:p w:rsidR="008A140C" w:rsidRPr="003758CE" w:rsidRDefault="008A140C">
            <w:pPr>
              <w:rPr>
                <w:lang w:val="ru-RU"/>
              </w:rPr>
            </w:pPr>
          </w:p>
        </w:tc>
        <w:tc>
          <w:tcPr>
            <w:tcW w:w="10350" w:type="dxa"/>
            <w:gridSpan w:val="4"/>
            <w:tcBorders>
              <w:top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 xml:space="preserve">3. Издательство "ЮРАЙТ" Адрес сайта: </w:t>
            </w:r>
            <w:r>
              <w:rPr>
                <w:rFonts w:ascii="Times New Roman" w:hAnsi="Times New Roman" w:cs="Times New Roman"/>
                <w:color w:val="000000"/>
                <w:sz w:val="19"/>
                <w:szCs w:val="19"/>
              </w:rPr>
              <w:t>www</w:t>
            </w:r>
            <w:r w:rsidRPr="003758CE">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w:t>
            </w:r>
            <w:r w:rsidRPr="003758CE">
              <w:rPr>
                <w:rFonts w:ascii="Times New Roman" w:hAnsi="Times New Roman" w:cs="Times New Roman"/>
                <w:color w:val="000000"/>
                <w:sz w:val="19"/>
                <w:szCs w:val="19"/>
                <w:lang w:val="ru-RU"/>
              </w:rPr>
              <w:t>-</w:t>
            </w:r>
            <w:r>
              <w:rPr>
                <w:rFonts w:ascii="Times New Roman" w:hAnsi="Times New Roman" w:cs="Times New Roman"/>
                <w:color w:val="000000"/>
                <w:sz w:val="19"/>
                <w:szCs w:val="19"/>
              </w:rPr>
              <w:t>online</w:t>
            </w:r>
            <w:r w:rsidRPr="003758C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8A140C" w:rsidRPr="002B3416">
        <w:trPr>
          <w:trHeight w:hRule="exact" w:val="279"/>
        </w:trPr>
        <w:tc>
          <w:tcPr>
            <w:tcW w:w="452" w:type="dxa"/>
            <w:tcBorders>
              <w:top w:val="single" w:sz="8" w:space="0" w:color="000000"/>
              <w:left w:val="single" w:sz="8" w:space="0" w:color="000000"/>
              <w:bottom w:val="single" w:sz="8" w:space="0" w:color="000000"/>
            </w:tcBorders>
            <w:shd w:val="clear" w:color="000000" w:fill="FFFFFF"/>
            <w:tcMar>
              <w:left w:w="34" w:type="dxa"/>
              <w:right w:w="34" w:type="dxa"/>
            </w:tcMar>
          </w:tcPr>
          <w:p w:rsidR="008A140C" w:rsidRPr="003758CE" w:rsidRDefault="008A140C">
            <w:pPr>
              <w:rPr>
                <w:lang w:val="ru-RU"/>
              </w:rPr>
            </w:pPr>
          </w:p>
        </w:tc>
        <w:tc>
          <w:tcPr>
            <w:tcW w:w="10350" w:type="dxa"/>
            <w:gridSpan w:val="4"/>
            <w:tcBorders>
              <w:top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 xml:space="preserve">4. Электронные ресурсы научно-технической библиотеки МИИТа Адрес: </w:t>
            </w:r>
            <w:r>
              <w:rPr>
                <w:rFonts w:ascii="Times New Roman" w:hAnsi="Times New Roman" w:cs="Times New Roman"/>
                <w:color w:val="000000"/>
                <w:sz w:val="19"/>
                <w:szCs w:val="19"/>
              </w:rPr>
              <w:t>http</w:t>
            </w:r>
            <w:r w:rsidRPr="003758CE">
              <w:rPr>
                <w:rFonts w:ascii="Times New Roman" w:hAnsi="Times New Roman" w:cs="Times New Roman"/>
                <w:color w:val="000000"/>
                <w:sz w:val="19"/>
                <w:szCs w:val="19"/>
                <w:lang w:val="ru-RU"/>
              </w:rPr>
              <w:t>://</w:t>
            </w:r>
            <w:r>
              <w:rPr>
                <w:rFonts w:ascii="Times New Roman" w:hAnsi="Times New Roman" w:cs="Times New Roman"/>
                <w:color w:val="000000"/>
                <w:sz w:val="19"/>
                <w:szCs w:val="19"/>
              </w:rPr>
              <w:t>library</w:t>
            </w:r>
            <w:r w:rsidRPr="003758CE">
              <w:rPr>
                <w:rFonts w:ascii="Times New Roman" w:hAnsi="Times New Roman" w:cs="Times New Roman"/>
                <w:color w:val="000000"/>
                <w:sz w:val="19"/>
                <w:szCs w:val="19"/>
                <w:lang w:val="ru-RU"/>
              </w:rPr>
              <w:t>.</w:t>
            </w:r>
            <w:r>
              <w:rPr>
                <w:rFonts w:ascii="Times New Roman" w:hAnsi="Times New Roman" w:cs="Times New Roman"/>
                <w:color w:val="000000"/>
                <w:sz w:val="19"/>
                <w:szCs w:val="19"/>
              </w:rPr>
              <w:t>miit</w:t>
            </w:r>
            <w:r w:rsidRPr="003758C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8A140C" w:rsidRPr="002B3416">
        <w:trPr>
          <w:trHeight w:hRule="exact" w:val="279"/>
        </w:trPr>
        <w:tc>
          <w:tcPr>
            <w:tcW w:w="452" w:type="dxa"/>
            <w:tcBorders>
              <w:top w:val="single" w:sz="8" w:space="0" w:color="000000"/>
              <w:left w:val="single" w:sz="8" w:space="0" w:color="000000"/>
              <w:bottom w:val="single" w:sz="8" w:space="0" w:color="000000"/>
            </w:tcBorders>
            <w:shd w:val="clear" w:color="000000" w:fill="FFFFFF"/>
            <w:tcMar>
              <w:left w:w="34" w:type="dxa"/>
              <w:right w:w="34" w:type="dxa"/>
            </w:tcMar>
          </w:tcPr>
          <w:p w:rsidR="008A140C" w:rsidRPr="003758CE" w:rsidRDefault="008A140C">
            <w:pPr>
              <w:rPr>
                <w:lang w:val="ru-RU"/>
              </w:rPr>
            </w:pPr>
          </w:p>
        </w:tc>
        <w:tc>
          <w:tcPr>
            <w:tcW w:w="10350" w:type="dxa"/>
            <w:gridSpan w:val="4"/>
            <w:tcBorders>
              <w:top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 xml:space="preserve">5. Электронно-библиотечная система "Лань" Адрес: </w:t>
            </w:r>
            <w:r>
              <w:rPr>
                <w:rFonts w:ascii="Times New Roman" w:hAnsi="Times New Roman" w:cs="Times New Roman"/>
                <w:color w:val="000000"/>
                <w:sz w:val="19"/>
                <w:szCs w:val="19"/>
              </w:rPr>
              <w:t>http</w:t>
            </w:r>
            <w:r w:rsidRPr="003758CE">
              <w:rPr>
                <w:rFonts w:ascii="Times New Roman" w:hAnsi="Times New Roman" w:cs="Times New Roman"/>
                <w:color w:val="000000"/>
                <w:sz w:val="19"/>
                <w:szCs w:val="19"/>
                <w:lang w:val="ru-RU"/>
              </w:rPr>
              <w:t>://</w:t>
            </w:r>
            <w:r>
              <w:rPr>
                <w:rFonts w:ascii="Times New Roman" w:hAnsi="Times New Roman" w:cs="Times New Roman"/>
                <w:color w:val="000000"/>
                <w:sz w:val="19"/>
                <w:szCs w:val="19"/>
              </w:rPr>
              <w:t>e</w:t>
            </w:r>
            <w:r w:rsidRPr="003758CE">
              <w:rPr>
                <w:rFonts w:ascii="Times New Roman" w:hAnsi="Times New Roman" w:cs="Times New Roman"/>
                <w:color w:val="000000"/>
                <w:sz w:val="19"/>
                <w:szCs w:val="19"/>
                <w:lang w:val="ru-RU"/>
              </w:rPr>
              <w:t>.</w:t>
            </w:r>
            <w:r>
              <w:rPr>
                <w:rFonts w:ascii="Times New Roman" w:hAnsi="Times New Roman" w:cs="Times New Roman"/>
                <w:color w:val="000000"/>
                <w:sz w:val="19"/>
                <w:szCs w:val="19"/>
              </w:rPr>
              <w:t>lanbook</w:t>
            </w:r>
            <w:r w:rsidRPr="003758CE">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p>
        </w:tc>
      </w:tr>
      <w:tr w:rsidR="008A140C" w:rsidRPr="002B3416">
        <w:trPr>
          <w:trHeight w:hRule="exact" w:val="279"/>
        </w:trPr>
        <w:tc>
          <w:tcPr>
            <w:tcW w:w="452" w:type="dxa"/>
            <w:tcBorders>
              <w:top w:val="single" w:sz="8" w:space="0" w:color="000000"/>
              <w:left w:val="single" w:sz="8" w:space="0" w:color="000000"/>
              <w:bottom w:val="single" w:sz="8" w:space="0" w:color="000000"/>
            </w:tcBorders>
            <w:shd w:val="clear" w:color="000000" w:fill="FFFFFF"/>
            <w:tcMar>
              <w:left w:w="34" w:type="dxa"/>
              <w:right w:w="34" w:type="dxa"/>
            </w:tcMar>
          </w:tcPr>
          <w:p w:rsidR="008A140C" w:rsidRPr="003758CE" w:rsidRDefault="008A140C">
            <w:pPr>
              <w:rPr>
                <w:lang w:val="ru-RU"/>
              </w:rPr>
            </w:pPr>
          </w:p>
        </w:tc>
        <w:tc>
          <w:tcPr>
            <w:tcW w:w="10350" w:type="dxa"/>
            <w:gridSpan w:val="4"/>
            <w:tcBorders>
              <w:top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 xml:space="preserve">6. ЭБС </w:t>
            </w:r>
            <w:r>
              <w:rPr>
                <w:rFonts w:ascii="Times New Roman" w:hAnsi="Times New Roman" w:cs="Times New Roman"/>
                <w:color w:val="000000"/>
                <w:sz w:val="19"/>
                <w:szCs w:val="19"/>
              </w:rPr>
              <w:t>znanium</w:t>
            </w:r>
            <w:r w:rsidRPr="003758CE">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r w:rsidRPr="003758CE">
              <w:rPr>
                <w:rFonts w:ascii="Times New Roman" w:hAnsi="Times New Roman" w:cs="Times New Roman"/>
                <w:color w:val="000000"/>
                <w:sz w:val="19"/>
                <w:szCs w:val="19"/>
                <w:lang w:val="ru-RU"/>
              </w:rPr>
              <w:t xml:space="preserve">   издательства «ИНФРА-М» Адрес: </w:t>
            </w:r>
            <w:r>
              <w:rPr>
                <w:rFonts w:ascii="Times New Roman" w:hAnsi="Times New Roman" w:cs="Times New Roman"/>
                <w:color w:val="000000"/>
                <w:sz w:val="19"/>
                <w:szCs w:val="19"/>
              </w:rPr>
              <w:t>http</w:t>
            </w:r>
            <w:r w:rsidRPr="003758CE">
              <w:rPr>
                <w:rFonts w:ascii="Times New Roman" w:hAnsi="Times New Roman" w:cs="Times New Roman"/>
                <w:color w:val="000000"/>
                <w:sz w:val="19"/>
                <w:szCs w:val="19"/>
                <w:lang w:val="ru-RU"/>
              </w:rPr>
              <w:t>://</w:t>
            </w:r>
            <w:r>
              <w:rPr>
                <w:rFonts w:ascii="Times New Roman" w:hAnsi="Times New Roman" w:cs="Times New Roman"/>
                <w:color w:val="000000"/>
                <w:sz w:val="19"/>
                <w:szCs w:val="19"/>
              </w:rPr>
              <w:t>znanium</w:t>
            </w:r>
            <w:r w:rsidRPr="003758CE">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r w:rsidRPr="003758CE">
              <w:rPr>
                <w:rFonts w:ascii="Times New Roman" w:hAnsi="Times New Roman" w:cs="Times New Roman"/>
                <w:color w:val="000000"/>
                <w:sz w:val="19"/>
                <w:szCs w:val="19"/>
                <w:lang w:val="ru-RU"/>
              </w:rPr>
              <w:t>/</w:t>
            </w:r>
          </w:p>
        </w:tc>
      </w:tr>
      <w:tr w:rsidR="008A140C" w:rsidRPr="002B3416">
        <w:trPr>
          <w:trHeight w:hRule="exact" w:val="279"/>
        </w:trPr>
        <w:tc>
          <w:tcPr>
            <w:tcW w:w="452" w:type="dxa"/>
            <w:tcBorders>
              <w:top w:val="single" w:sz="8" w:space="0" w:color="000000"/>
              <w:left w:val="single" w:sz="8" w:space="0" w:color="000000"/>
              <w:bottom w:val="single" w:sz="8" w:space="0" w:color="000000"/>
            </w:tcBorders>
            <w:shd w:val="clear" w:color="000000" w:fill="FFFFFF"/>
            <w:tcMar>
              <w:left w:w="34" w:type="dxa"/>
              <w:right w:w="34" w:type="dxa"/>
            </w:tcMar>
          </w:tcPr>
          <w:p w:rsidR="008A140C" w:rsidRPr="003758CE" w:rsidRDefault="008A140C">
            <w:pPr>
              <w:rPr>
                <w:lang w:val="ru-RU"/>
              </w:rPr>
            </w:pPr>
          </w:p>
        </w:tc>
        <w:tc>
          <w:tcPr>
            <w:tcW w:w="10350" w:type="dxa"/>
            <w:gridSpan w:val="4"/>
            <w:tcBorders>
              <w:top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 xml:space="preserve">7. ЭБС  </w:t>
            </w:r>
            <w:r>
              <w:rPr>
                <w:rFonts w:ascii="Times New Roman" w:hAnsi="Times New Roman" w:cs="Times New Roman"/>
                <w:color w:val="000000"/>
                <w:sz w:val="19"/>
                <w:szCs w:val="19"/>
              </w:rPr>
              <w:t>Book</w:t>
            </w:r>
            <w:r w:rsidRPr="003758C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758CE">
              <w:rPr>
                <w:rFonts w:ascii="Times New Roman" w:hAnsi="Times New Roman" w:cs="Times New Roman"/>
                <w:color w:val="000000"/>
                <w:sz w:val="19"/>
                <w:szCs w:val="19"/>
                <w:lang w:val="ru-RU"/>
              </w:rPr>
              <w:t xml:space="preserve"> Адрес:    </w:t>
            </w:r>
            <w:r>
              <w:rPr>
                <w:rFonts w:ascii="Times New Roman" w:hAnsi="Times New Roman" w:cs="Times New Roman"/>
                <w:color w:val="000000"/>
                <w:sz w:val="19"/>
                <w:szCs w:val="19"/>
              </w:rPr>
              <w:t>https</w:t>
            </w:r>
            <w:r w:rsidRPr="003758CE">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3758CE">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758C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758CE">
              <w:rPr>
                <w:rFonts w:ascii="Times New Roman" w:hAnsi="Times New Roman" w:cs="Times New Roman"/>
                <w:color w:val="000000"/>
                <w:sz w:val="19"/>
                <w:szCs w:val="19"/>
                <w:lang w:val="ru-RU"/>
              </w:rPr>
              <w:t>/</w:t>
            </w:r>
          </w:p>
        </w:tc>
      </w:tr>
      <w:tr w:rsidR="008A140C" w:rsidRPr="002B3416">
        <w:trPr>
          <w:trHeight w:hRule="exact" w:val="279"/>
        </w:trPr>
        <w:tc>
          <w:tcPr>
            <w:tcW w:w="452" w:type="dxa"/>
            <w:tcBorders>
              <w:top w:val="single" w:sz="8" w:space="0" w:color="000000"/>
              <w:left w:val="single" w:sz="8" w:space="0" w:color="000000"/>
              <w:bottom w:val="single" w:sz="8" w:space="0" w:color="000000"/>
            </w:tcBorders>
            <w:shd w:val="clear" w:color="000000" w:fill="FFFFFF"/>
            <w:tcMar>
              <w:left w:w="34" w:type="dxa"/>
              <w:right w:w="34" w:type="dxa"/>
            </w:tcMar>
          </w:tcPr>
          <w:p w:rsidR="008A140C" w:rsidRPr="003758CE" w:rsidRDefault="008A140C">
            <w:pPr>
              <w:rPr>
                <w:lang w:val="ru-RU"/>
              </w:rPr>
            </w:pPr>
          </w:p>
        </w:tc>
        <w:tc>
          <w:tcPr>
            <w:tcW w:w="10350" w:type="dxa"/>
            <w:gridSpan w:val="4"/>
            <w:tcBorders>
              <w:top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 xml:space="preserve">8. Справочно-правовая система "КонсультантПлюс" Адрес: </w:t>
            </w:r>
            <w:r>
              <w:rPr>
                <w:rFonts w:ascii="Times New Roman" w:hAnsi="Times New Roman" w:cs="Times New Roman"/>
                <w:color w:val="000000"/>
                <w:sz w:val="19"/>
                <w:szCs w:val="19"/>
              </w:rPr>
              <w:t>https</w:t>
            </w:r>
            <w:r w:rsidRPr="003758CE">
              <w:rPr>
                <w:rFonts w:ascii="Times New Roman" w:hAnsi="Times New Roman" w:cs="Times New Roman"/>
                <w:color w:val="000000"/>
                <w:sz w:val="19"/>
                <w:szCs w:val="19"/>
                <w:lang w:val="ru-RU"/>
              </w:rPr>
              <w:t>://</w:t>
            </w:r>
            <w:r>
              <w:rPr>
                <w:rFonts w:ascii="Times New Roman" w:hAnsi="Times New Roman" w:cs="Times New Roman"/>
                <w:color w:val="000000"/>
                <w:sz w:val="19"/>
                <w:szCs w:val="19"/>
              </w:rPr>
              <w:t>cons</w:t>
            </w:r>
            <w:r w:rsidRPr="003758CE">
              <w:rPr>
                <w:rFonts w:ascii="Times New Roman" w:hAnsi="Times New Roman" w:cs="Times New Roman"/>
                <w:color w:val="000000"/>
                <w:sz w:val="19"/>
                <w:szCs w:val="19"/>
                <w:lang w:val="ru-RU"/>
              </w:rPr>
              <w:t>-</w:t>
            </w:r>
            <w:r>
              <w:rPr>
                <w:rFonts w:ascii="Times New Roman" w:hAnsi="Times New Roman" w:cs="Times New Roman"/>
                <w:color w:val="000000"/>
                <w:sz w:val="19"/>
                <w:szCs w:val="19"/>
              </w:rPr>
              <w:t>plus</w:t>
            </w:r>
            <w:r w:rsidRPr="003758C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758CE">
              <w:rPr>
                <w:rFonts w:ascii="Times New Roman" w:hAnsi="Times New Roman" w:cs="Times New Roman"/>
                <w:color w:val="000000"/>
                <w:sz w:val="19"/>
                <w:szCs w:val="19"/>
                <w:lang w:val="ru-RU"/>
              </w:rPr>
              <w:t>/</w:t>
            </w:r>
            <w:r>
              <w:rPr>
                <w:rFonts w:ascii="Times New Roman" w:hAnsi="Times New Roman" w:cs="Times New Roman"/>
                <w:color w:val="000000"/>
                <w:sz w:val="19"/>
                <w:szCs w:val="19"/>
              </w:rPr>
              <w:t>razrabotka</w:t>
            </w:r>
            <w:r w:rsidRPr="003758CE">
              <w:rPr>
                <w:rFonts w:ascii="Times New Roman" w:hAnsi="Times New Roman" w:cs="Times New Roman"/>
                <w:color w:val="000000"/>
                <w:sz w:val="19"/>
                <w:szCs w:val="19"/>
                <w:lang w:val="ru-RU"/>
              </w:rPr>
              <w:t>_</w:t>
            </w:r>
            <w:r>
              <w:rPr>
                <w:rFonts w:ascii="Times New Roman" w:hAnsi="Times New Roman" w:cs="Times New Roman"/>
                <w:color w:val="000000"/>
                <w:sz w:val="19"/>
                <w:szCs w:val="19"/>
              </w:rPr>
              <w:t>pravovih</w:t>
            </w:r>
            <w:r w:rsidRPr="003758CE">
              <w:rPr>
                <w:rFonts w:ascii="Times New Roman" w:hAnsi="Times New Roman" w:cs="Times New Roman"/>
                <w:color w:val="000000"/>
                <w:sz w:val="19"/>
                <w:szCs w:val="19"/>
                <w:lang w:val="ru-RU"/>
              </w:rPr>
              <w:t>_</w:t>
            </w:r>
            <w:r>
              <w:rPr>
                <w:rFonts w:ascii="Times New Roman" w:hAnsi="Times New Roman" w:cs="Times New Roman"/>
                <w:color w:val="000000"/>
                <w:sz w:val="19"/>
                <w:szCs w:val="19"/>
              </w:rPr>
              <w:t>system</w:t>
            </w:r>
            <w:r w:rsidRPr="003758CE">
              <w:rPr>
                <w:rFonts w:ascii="Times New Roman" w:hAnsi="Times New Roman" w:cs="Times New Roman"/>
                <w:color w:val="000000"/>
                <w:sz w:val="19"/>
                <w:szCs w:val="19"/>
                <w:lang w:val="ru-RU"/>
              </w:rPr>
              <w:t>/</w:t>
            </w:r>
          </w:p>
        </w:tc>
      </w:tr>
      <w:tr w:rsidR="008A140C" w:rsidRPr="002B3416">
        <w:trPr>
          <w:trHeight w:hRule="exact" w:val="279"/>
        </w:trPr>
        <w:tc>
          <w:tcPr>
            <w:tcW w:w="452" w:type="dxa"/>
            <w:tcBorders>
              <w:top w:val="single" w:sz="8" w:space="0" w:color="000000"/>
              <w:left w:val="single" w:sz="8" w:space="0" w:color="000000"/>
              <w:bottom w:val="single" w:sz="8" w:space="0" w:color="000000"/>
            </w:tcBorders>
            <w:shd w:val="clear" w:color="000000" w:fill="FFFFFF"/>
            <w:tcMar>
              <w:left w:w="34" w:type="dxa"/>
              <w:right w:w="34" w:type="dxa"/>
            </w:tcMar>
          </w:tcPr>
          <w:p w:rsidR="008A140C" w:rsidRPr="003758CE" w:rsidRDefault="008A140C">
            <w:pPr>
              <w:rPr>
                <w:lang w:val="ru-RU"/>
              </w:rPr>
            </w:pPr>
          </w:p>
        </w:tc>
        <w:tc>
          <w:tcPr>
            <w:tcW w:w="10350" w:type="dxa"/>
            <w:gridSpan w:val="4"/>
            <w:tcBorders>
              <w:top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9. Электронный каталог НТБ ДВГУПС Адрес:</w:t>
            </w:r>
            <w:r>
              <w:rPr>
                <w:rFonts w:ascii="Times New Roman" w:hAnsi="Times New Roman" w:cs="Times New Roman"/>
                <w:color w:val="000000"/>
                <w:sz w:val="19"/>
                <w:szCs w:val="19"/>
              </w:rPr>
              <w:t>http</w:t>
            </w:r>
            <w:r w:rsidRPr="003758CE">
              <w:rPr>
                <w:rFonts w:ascii="Times New Roman" w:hAnsi="Times New Roman" w:cs="Times New Roman"/>
                <w:color w:val="000000"/>
                <w:sz w:val="19"/>
                <w:szCs w:val="19"/>
                <w:lang w:val="ru-RU"/>
              </w:rPr>
              <w:t>://</w:t>
            </w:r>
            <w:r>
              <w:rPr>
                <w:rFonts w:ascii="Times New Roman" w:hAnsi="Times New Roman" w:cs="Times New Roman"/>
                <w:color w:val="000000"/>
                <w:sz w:val="19"/>
                <w:szCs w:val="19"/>
              </w:rPr>
              <w:t>ntb</w:t>
            </w:r>
            <w:r w:rsidRPr="003758CE">
              <w:rPr>
                <w:rFonts w:ascii="Times New Roman" w:hAnsi="Times New Roman" w:cs="Times New Roman"/>
                <w:color w:val="000000"/>
                <w:sz w:val="19"/>
                <w:szCs w:val="19"/>
                <w:lang w:val="ru-RU"/>
              </w:rPr>
              <w:t>.</w:t>
            </w:r>
            <w:r>
              <w:rPr>
                <w:rFonts w:ascii="Times New Roman" w:hAnsi="Times New Roman" w:cs="Times New Roman"/>
                <w:color w:val="000000"/>
                <w:sz w:val="19"/>
                <w:szCs w:val="19"/>
              </w:rPr>
              <w:t>festu</w:t>
            </w:r>
            <w:r w:rsidRPr="003758CE">
              <w:rPr>
                <w:rFonts w:ascii="Times New Roman" w:hAnsi="Times New Roman" w:cs="Times New Roman"/>
                <w:color w:val="000000"/>
                <w:sz w:val="19"/>
                <w:szCs w:val="19"/>
                <w:lang w:val="ru-RU"/>
              </w:rPr>
              <w:t>.</w:t>
            </w:r>
            <w:r>
              <w:rPr>
                <w:rFonts w:ascii="Times New Roman" w:hAnsi="Times New Roman" w:cs="Times New Roman"/>
                <w:color w:val="000000"/>
                <w:sz w:val="19"/>
                <w:szCs w:val="19"/>
              </w:rPr>
              <w:t>khv</w:t>
            </w:r>
            <w:r w:rsidRPr="003758C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758CE">
              <w:rPr>
                <w:rFonts w:ascii="Times New Roman" w:hAnsi="Times New Roman" w:cs="Times New Roman"/>
                <w:color w:val="000000"/>
                <w:sz w:val="19"/>
                <w:szCs w:val="19"/>
                <w:lang w:val="ru-RU"/>
              </w:rPr>
              <w:t>/</w:t>
            </w:r>
          </w:p>
        </w:tc>
      </w:tr>
      <w:tr w:rsidR="008A140C" w:rsidRPr="002B3416">
        <w:trPr>
          <w:trHeight w:hRule="exact" w:val="145"/>
        </w:trPr>
        <w:tc>
          <w:tcPr>
            <w:tcW w:w="439" w:type="dxa"/>
          </w:tcPr>
          <w:p w:rsidR="008A140C" w:rsidRPr="003758CE" w:rsidRDefault="008A140C">
            <w:pPr>
              <w:rPr>
                <w:lang w:val="ru-RU"/>
              </w:rPr>
            </w:pPr>
          </w:p>
        </w:tc>
        <w:tc>
          <w:tcPr>
            <w:tcW w:w="697" w:type="dxa"/>
          </w:tcPr>
          <w:p w:rsidR="008A140C" w:rsidRPr="003758CE" w:rsidRDefault="008A140C">
            <w:pPr>
              <w:rPr>
                <w:lang w:val="ru-RU"/>
              </w:rPr>
            </w:pPr>
          </w:p>
        </w:tc>
        <w:tc>
          <w:tcPr>
            <w:tcW w:w="3970" w:type="dxa"/>
          </w:tcPr>
          <w:p w:rsidR="008A140C" w:rsidRPr="003758CE" w:rsidRDefault="008A140C">
            <w:pPr>
              <w:rPr>
                <w:lang w:val="ru-RU"/>
              </w:rPr>
            </w:pPr>
          </w:p>
        </w:tc>
        <w:tc>
          <w:tcPr>
            <w:tcW w:w="4679" w:type="dxa"/>
          </w:tcPr>
          <w:p w:rsidR="008A140C" w:rsidRPr="003758CE" w:rsidRDefault="008A140C">
            <w:pPr>
              <w:rPr>
                <w:lang w:val="ru-RU"/>
              </w:rPr>
            </w:pPr>
          </w:p>
        </w:tc>
        <w:tc>
          <w:tcPr>
            <w:tcW w:w="993" w:type="dxa"/>
          </w:tcPr>
          <w:p w:rsidR="008A140C" w:rsidRPr="003758CE" w:rsidRDefault="008A140C">
            <w:pPr>
              <w:rPr>
                <w:lang w:val="ru-RU"/>
              </w:rPr>
            </w:pPr>
          </w:p>
        </w:tc>
      </w:tr>
      <w:tr w:rsidR="008A140C" w:rsidRPr="002B3416" w:rsidTr="002B3416">
        <w:trPr>
          <w:trHeight w:hRule="exact" w:val="479"/>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vAlign w:val="center"/>
          </w:tcPr>
          <w:p w:rsidR="008A140C" w:rsidRPr="002B3416" w:rsidRDefault="00627A7B">
            <w:pPr>
              <w:spacing w:after="0" w:line="240" w:lineRule="auto"/>
              <w:jc w:val="center"/>
              <w:rPr>
                <w:sz w:val="18"/>
                <w:szCs w:val="18"/>
                <w:lang w:val="ru-RU"/>
              </w:rPr>
            </w:pPr>
            <w:r w:rsidRPr="002B3416">
              <w:rPr>
                <w:rFonts w:ascii="Times New Roman" w:hAnsi="Times New Roman" w:cs="Times New Roman"/>
                <w:b/>
                <w:color w:val="000000"/>
                <w:sz w:val="18"/>
                <w:szCs w:val="18"/>
                <w:lang w:val="ru-RU"/>
              </w:rPr>
              <w:t>7. ОПИСАНИЕ МАТЕРИАЛЬНО-ТЕХНИЧЕСКОЙ БАЗЫ, НЕОБХОДИМОЙ ДЛЯ ОСУЩЕСТВЛЕНИЯ ОБРАЗОВАТЕЛЬНОГО ПРОЦЕССА ПО ДИСЦИПЛИНЕ (МОДУЛЮ)</w:t>
            </w:r>
          </w:p>
        </w:tc>
      </w:tr>
      <w:tr w:rsidR="008A140C">
        <w:trPr>
          <w:trHeight w:hRule="exact" w:val="277"/>
        </w:trPr>
        <w:tc>
          <w:tcPr>
            <w:tcW w:w="11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8"/>
                <w:szCs w:val="18"/>
              </w:rPr>
            </w:pPr>
            <w:r>
              <w:rPr>
                <w:rFonts w:ascii="Times New Roman" w:hAnsi="Times New Roman" w:cs="Times New Roman"/>
                <w:color w:val="000000"/>
                <w:sz w:val="18"/>
                <w:szCs w:val="18"/>
              </w:rPr>
              <w:t>Аудитория</w:t>
            </w:r>
          </w:p>
        </w:tc>
        <w:tc>
          <w:tcPr>
            <w:tcW w:w="39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8"/>
                <w:szCs w:val="18"/>
              </w:rPr>
            </w:pPr>
            <w:r>
              <w:rPr>
                <w:rFonts w:ascii="Times New Roman" w:hAnsi="Times New Roman" w:cs="Times New Roman"/>
                <w:color w:val="000000"/>
                <w:sz w:val="18"/>
                <w:szCs w:val="18"/>
              </w:rPr>
              <w:t>Назначение</w:t>
            </w: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jc w:val="center"/>
              <w:rPr>
                <w:sz w:val="18"/>
                <w:szCs w:val="18"/>
              </w:rPr>
            </w:pPr>
            <w:r>
              <w:rPr>
                <w:rFonts w:ascii="Times New Roman" w:hAnsi="Times New Roman" w:cs="Times New Roman"/>
                <w:color w:val="000000"/>
                <w:sz w:val="18"/>
                <w:szCs w:val="18"/>
              </w:rPr>
              <w:t>Оснащение</w:t>
            </w:r>
          </w:p>
        </w:tc>
      </w:tr>
      <w:tr w:rsidR="008A140C" w:rsidTr="002B3416">
        <w:trPr>
          <w:trHeight w:hRule="exact" w:val="3126"/>
        </w:trPr>
        <w:tc>
          <w:tcPr>
            <w:tcW w:w="11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rPr>
                <w:sz w:val="18"/>
                <w:szCs w:val="18"/>
              </w:rPr>
            </w:pPr>
            <w:r>
              <w:rPr>
                <w:rFonts w:ascii="Times New Roman" w:hAnsi="Times New Roman" w:cs="Times New Roman"/>
                <w:color w:val="000000"/>
                <w:sz w:val="18"/>
                <w:szCs w:val="18"/>
              </w:rPr>
              <w:t>(БамИЖТ) 209</w:t>
            </w:r>
          </w:p>
        </w:tc>
        <w:tc>
          <w:tcPr>
            <w:tcW w:w="39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rPr>
                <w:sz w:val="18"/>
                <w:szCs w:val="18"/>
              </w:rPr>
            </w:pPr>
            <w:r>
              <w:rPr>
                <w:rFonts w:ascii="Times New Roman" w:hAnsi="Times New Roman" w:cs="Times New Roman"/>
                <w:color w:val="000000"/>
                <w:sz w:val="18"/>
                <w:szCs w:val="18"/>
              </w:rPr>
              <w:t>Кабинет геодезии</w:t>
            </w: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rPr>
                <w:sz w:val="18"/>
                <w:szCs w:val="18"/>
              </w:rPr>
            </w:pPr>
            <w:r w:rsidRPr="003758CE">
              <w:rPr>
                <w:rFonts w:ascii="Times New Roman" w:hAnsi="Times New Roman" w:cs="Times New Roman"/>
                <w:color w:val="000000"/>
                <w:sz w:val="18"/>
                <w:szCs w:val="18"/>
                <w:lang w:val="ru-RU"/>
              </w:rPr>
              <w:t xml:space="preserve">Тематические стенды: нивелирные рейки; современные геодезические приборы; мерные приборы; плановое съемочное обоснование; форма земли и определение положения точек на земной поверхности; понятие о состеме плоских прямоугольных координат Гаусса - Крюгера; геодезические системыпри вертикальной планировке участка; азимуты, румбы; геодезические работы при вертикальной планировке участка; рельеф местности и его изображения на топографических картах и планах; производство геометрического нивелирования по трассе; типы кривых на автомобильных дорогах; устройство теодолита. Макеты: геодезические опорные знаки, конструктивные части теодолита и нивелира. Технические средства: Теодолит 4Т3ОП, Теодолит 3Т5КП, Нивелир 3Н3КЛ, тахеометр </w:t>
            </w:r>
            <w:r>
              <w:rPr>
                <w:rFonts w:ascii="Times New Roman" w:hAnsi="Times New Roman" w:cs="Times New Roman"/>
                <w:color w:val="000000"/>
                <w:sz w:val="18"/>
                <w:szCs w:val="18"/>
              </w:rPr>
              <w:t>SOKKIA</w:t>
            </w:r>
            <w:r w:rsidRPr="003758CE">
              <w:rPr>
                <w:rFonts w:ascii="Times New Roman" w:hAnsi="Times New Roman" w:cs="Times New Roman"/>
                <w:color w:val="000000"/>
                <w:sz w:val="18"/>
                <w:szCs w:val="18"/>
                <w:lang w:val="ru-RU"/>
              </w:rPr>
              <w:t xml:space="preserve"> </w:t>
            </w:r>
            <w:r>
              <w:rPr>
                <w:rFonts w:ascii="Times New Roman" w:hAnsi="Times New Roman" w:cs="Times New Roman"/>
                <w:color w:val="000000"/>
                <w:sz w:val="18"/>
                <w:szCs w:val="18"/>
              </w:rPr>
              <w:t>set</w:t>
            </w:r>
            <w:r w:rsidRPr="003758CE">
              <w:rPr>
                <w:rFonts w:ascii="Times New Roman" w:hAnsi="Times New Roman" w:cs="Times New Roman"/>
                <w:color w:val="000000"/>
                <w:sz w:val="18"/>
                <w:szCs w:val="18"/>
                <w:lang w:val="ru-RU"/>
              </w:rPr>
              <w:t xml:space="preserve"> 350</w:t>
            </w:r>
            <w:r>
              <w:rPr>
                <w:rFonts w:ascii="Times New Roman" w:hAnsi="Times New Roman" w:cs="Times New Roman"/>
                <w:color w:val="000000"/>
                <w:sz w:val="18"/>
                <w:szCs w:val="18"/>
              </w:rPr>
              <w:t>RX</w:t>
            </w:r>
            <w:r w:rsidRPr="003758CE">
              <w:rPr>
                <w:rFonts w:ascii="Times New Roman" w:hAnsi="Times New Roman" w:cs="Times New Roman"/>
                <w:color w:val="000000"/>
                <w:sz w:val="18"/>
                <w:szCs w:val="18"/>
                <w:lang w:val="ru-RU"/>
              </w:rPr>
              <w:t xml:space="preserve">, отражатель, веха под отражатель, штатив для тахеометра, рулетки, штатив деревянный, уровень круглый на весу, веха, рейки, уровень лазерный УЛ-01. </w:t>
            </w:r>
            <w:r>
              <w:rPr>
                <w:rFonts w:ascii="Times New Roman" w:hAnsi="Times New Roman" w:cs="Times New Roman"/>
                <w:color w:val="000000"/>
                <w:sz w:val="18"/>
                <w:szCs w:val="18"/>
              </w:rPr>
              <w:t>Витрина "Горные породы региона БАМа</w:t>
            </w:r>
          </w:p>
        </w:tc>
      </w:tr>
      <w:tr w:rsidR="008A140C" w:rsidRPr="002B3416">
        <w:trPr>
          <w:trHeight w:hRule="exact" w:val="645"/>
        </w:trPr>
        <w:tc>
          <w:tcPr>
            <w:tcW w:w="11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Default="00627A7B">
            <w:pPr>
              <w:spacing w:after="0" w:line="240" w:lineRule="auto"/>
              <w:rPr>
                <w:sz w:val="18"/>
                <w:szCs w:val="18"/>
              </w:rPr>
            </w:pPr>
            <w:r>
              <w:rPr>
                <w:rFonts w:ascii="Times New Roman" w:hAnsi="Times New Roman" w:cs="Times New Roman"/>
                <w:color w:val="000000"/>
                <w:sz w:val="18"/>
                <w:szCs w:val="18"/>
              </w:rPr>
              <w:t>(БамИЖТ СПО) 315</w:t>
            </w:r>
          </w:p>
        </w:tc>
        <w:tc>
          <w:tcPr>
            <w:tcW w:w="39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8"/>
                <w:szCs w:val="18"/>
                <w:lang w:val="ru-RU"/>
              </w:rPr>
            </w:pPr>
            <w:r w:rsidRPr="003758CE">
              <w:rPr>
                <w:rFonts w:ascii="Times New Roman" w:hAnsi="Times New Roman" w:cs="Times New Roman"/>
                <w:color w:val="000000"/>
                <w:sz w:val="18"/>
                <w:szCs w:val="18"/>
                <w:lang w:val="ru-RU"/>
              </w:rPr>
              <w:t>Библиотека, читальный зал с выходом в сеть Интернет</w:t>
            </w: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8"/>
                <w:szCs w:val="18"/>
                <w:lang w:val="ru-RU"/>
              </w:rPr>
            </w:pPr>
            <w:r w:rsidRPr="003758CE">
              <w:rPr>
                <w:rFonts w:ascii="Times New Roman" w:hAnsi="Times New Roman" w:cs="Times New Roman"/>
                <w:color w:val="000000"/>
                <w:sz w:val="18"/>
                <w:szCs w:val="18"/>
                <w:lang w:val="ru-RU"/>
              </w:rPr>
              <w:t>Компьтеры с выходом в сеть Интернет, столы для занятий, нормативная документация, стенды, учебная, художественная литература, периодические издания</w:t>
            </w:r>
          </w:p>
        </w:tc>
      </w:tr>
      <w:tr w:rsidR="008A140C" w:rsidRPr="002B3416" w:rsidTr="002B3416">
        <w:trPr>
          <w:trHeight w:hRule="exact" w:val="12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8A140C">
            <w:pPr>
              <w:rPr>
                <w:lang w:val="ru-RU"/>
              </w:rPr>
            </w:pPr>
          </w:p>
        </w:tc>
      </w:tr>
      <w:tr w:rsidR="008A140C" w:rsidRPr="002B3416" w:rsidTr="002B3416">
        <w:trPr>
          <w:trHeight w:hRule="exact" w:val="126"/>
        </w:trPr>
        <w:tc>
          <w:tcPr>
            <w:tcW w:w="439" w:type="dxa"/>
          </w:tcPr>
          <w:p w:rsidR="008A140C" w:rsidRPr="003758CE" w:rsidRDefault="008A140C">
            <w:pPr>
              <w:rPr>
                <w:lang w:val="ru-RU"/>
              </w:rPr>
            </w:pPr>
          </w:p>
        </w:tc>
        <w:tc>
          <w:tcPr>
            <w:tcW w:w="697" w:type="dxa"/>
          </w:tcPr>
          <w:p w:rsidR="008A140C" w:rsidRPr="003758CE" w:rsidRDefault="008A140C">
            <w:pPr>
              <w:rPr>
                <w:lang w:val="ru-RU"/>
              </w:rPr>
            </w:pPr>
          </w:p>
        </w:tc>
        <w:tc>
          <w:tcPr>
            <w:tcW w:w="3970" w:type="dxa"/>
          </w:tcPr>
          <w:p w:rsidR="008A140C" w:rsidRPr="003758CE" w:rsidRDefault="008A140C">
            <w:pPr>
              <w:rPr>
                <w:lang w:val="ru-RU"/>
              </w:rPr>
            </w:pPr>
          </w:p>
        </w:tc>
        <w:tc>
          <w:tcPr>
            <w:tcW w:w="4679" w:type="dxa"/>
          </w:tcPr>
          <w:p w:rsidR="008A140C" w:rsidRPr="003758CE" w:rsidRDefault="008A140C">
            <w:pPr>
              <w:rPr>
                <w:lang w:val="ru-RU"/>
              </w:rPr>
            </w:pPr>
          </w:p>
        </w:tc>
        <w:tc>
          <w:tcPr>
            <w:tcW w:w="993" w:type="dxa"/>
          </w:tcPr>
          <w:p w:rsidR="008A140C" w:rsidRPr="003758CE" w:rsidRDefault="008A140C">
            <w:pPr>
              <w:rPr>
                <w:lang w:val="ru-RU"/>
              </w:rPr>
            </w:pPr>
          </w:p>
        </w:tc>
      </w:tr>
      <w:tr w:rsidR="008A140C" w:rsidRPr="002B341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vAlign w:val="center"/>
          </w:tcPr>
          <w:p w:rsidR="008A140C" w:rsidRPr="002B3416" w:rsidRDefault="00627A7B">
            <w:pPr>
              <w:spacing w:after="0" w:line="240" w:lineRule="auto"/>
              <w:jc w:val="center"/>
              <w:rPr>
                <w:sz w:val="18"/>
                <w:szCs w:val="18"/>
                <w:lang w:val="ru-RU"/>
              </w:rPr>
            </w:pPr>
            <w:r w:rsidRPr="002B3416">
              <w:rPr>
                <w:rFonts w:ascii="Times New Roman" w:hAnsi="Times New Roman" w:cs="Times New Roman"/>
                <w:b/>
                <w:color w:val="000000"/>
                <w:sz w:val="18"/>
                <w:szCs w:val="18"/>
                <w:lang w:val="ru-RU"/>
              </w:rPr>
              <w:t>8. МЕТОДИЧЕСКИЕ МАТЕРИАЛЫ ДЛЯ ОБУЧАЮЩИХСЯ ПО ОСВОЕНИЮ ДИСЦИПЛИНЫ (МОДУЛЯ)</w:t>
            </w:r>
          </w:p>
        </w:tc>
      </w:tr>
      <w:tr w:rsidR="008A140C" w:rsidRPr="002B3416" w:rsidTr="002B3416">
        <w:trPr>
          <w:trHeight w:hRule="exact" w:val="482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Для продуктивного изучения дисциплины и успешного прохождения контрольных испытаний (текущих и промежуточных) студенту рекомендуется:</w:t>
            </w:r>
          </w:p>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1) В самом начале учебного курса познакомиться со следующей учебно-методической документацией:</w:t>
            </w:r>
          </w:p>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 программа дисциплины;</w:t>
            </w:r>
          </w:p>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 перечень знаний, умений и навыков, которыми студент должен владеть;</w:t>
            </w:r>
          </w:p>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 тематические планы лекций, лабораторных занятий;</w:t>
            </w:r>
          </w:p>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 контрольные мероприятия;</w:t>
            </w:r>
          </w:p>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 список основной и дополнительной литературы, а также электронных ресурсов;</w:t>
            </w:r>
          </w:p>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 перечень вопросов к экзаменам.</w:t>
            </w:r>
          </w:p>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После этого у студента должно сформироваться четкое представление об объеме и характере знаний, умений и навыков, которыми надо будет овладеть в процессе освоения дисциплины. В начале обучения необходимо тщательнее спланировать время, отводимое на контактную и самостоятельную работу по дисциплине, представить этот план в наглядной форме и в дальнейшем его придерживаться, не допуская срывов графика индивидуальной работы и аврала в предсессионный период. Пренебрежение этим пунктом приводит к переутомлению и резкому снижению качества усвоения учебного материала.</w:t>
            </w:r>
          </w:p>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Организация деятельности студента по видам учебных занятий.</w:t>
            </w:r>
          </w:p>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1.Лекции.</w:t>
            </w:r>
          </w:p>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В ходе лекционных занятий студенту необходимо вести конспектирование учебного материала. Обращать внимание на категории, формулировки, раскрывающие содержание тех или иных явлений и процессов, практические рекомендации. Желательно оставить в рабочих конспектах поля, на которых делать пометки из рекомендованной литературы, дополняющие материал прослушанной лекции, а также подчеркивающие особую важность тех или иных теоретических положений. Уровень и глубина усвоения дисциплины зависят от активной и систематической работы на лекциях, изучения рекомендованной литературы, выполнения практических заданий</w:t>
            </w:r>
          </w:p>
          <w:p w:rsidR="008A140C" w:rsidRPr="003758CE" w:rsidRDefault="008A140C">
            <w:pPr>
              <w:spacing w:after="0" w:line="240" w:lineRule="auto"/>
              <w:rPr>
                <w:sz w:val="19"/>
                <w:szCs w:val="19"/>
                <w:lang w:val="ru-RU"/>
              </w:rPr>
            </w:pPr>
          </w:p>
        </w:tc>
      </w:tr>
    </w:tbl>
    <w:p w:rsidR="008A140C" w:rsidRPr="003758CE" w:rsidRDefault="00627A7B">
      <w:pPr>
        <w:rPr>
          <w:sz w:val="0"/>
          <w:szCs w:val="0"/>
          <w:lang w:val="ru-RU"/>
        </w:rPr>
      </w:pPr>
      <w:r w:rsidRPr="003758CE">
        <w:rPr>
          <w:lang w:val="ru-RU"/>
        </w:rPr>
        <w:br w:type="page"/>
      </w:r>
    </w:p>
    <w:tbl>
      <w:tblPr>
        <w:tblW w:w="0" w:type="auto"/>
        <w:tblCellMar>
          <w:left w:w="0" w:type="dxa"/>
          <w:right w:w="0" w:type="dxa"/>
        </w:tblCellMar>
        <w:tblLook w:val="04A0"/>
      </w:tblPr>
      <w:tblGrid>
        <w:gridCol w:w="9580"/>
        <w:gridCol w:w="993"/>
      </w:tblGrid>
      <w:tr w:rsidR="008A140C">
        <w:trPr>
          <w:trHeight w:hRule="exact" w:val="416"/>
        </w:trPr>
        <w:tc>
          <w:tcPr>
            <w:tcW w:w="9782" w:type="dxa"/>
          </w:tcPr>
          <w:p w:rsidR="008A140C" w:rsidRPr="003758CE" w:rsidRDefault="008A140C">
            <w:pPr>
              <w:rPr>
                <w:lang w:val="ru-RU"/>
              </w:rPr>
            </w:pPr>
          </w:p>
        </w:tc>
        <w:tc>
          <w:tcPr>
            <w:tcW w:w="1007" w:type="dxa"/>
            <w:shd w:val="clear" w:color="C0C0C0" w:fill="FFFFFF"/>
            <w:tcMar>
              <w:left w:w="34" w:type="dxa"/>
              <w:right w:w="34" w:type="dxa"/>
            </w:tcMar>
          </w:tcPr>
          <w:p w:rsidR="008A140C" w:rsidRDefault="00627A7B">
            <w:pPr>
              <w:spacing w:after="0" w:line="240" w:lineRule="auto"/>
              <w:jc w:val="right"/>
              <w:rPr>
                <w:sz w:val="16"/>
                <w:szCs w:val="16"/>
              </w:rPr>
            </w:pPr>
            <w:r>
              <w:rPr>
                <w:rFonts w:ascii="Times New Roman" w:hAnsi="Times New Roman" w:cs="Times New Roman"/>
                <w:color w:val="C0C0C0"/>
                <w:sz w:val="16"/>
                <w:szCs w:val="16"/>
              </w:rPr>
              <w:t>стр. 12</w:t>
            </w:r>
          </w:p>
        </w:tc>
      </w:tr>
      <w:tr w:rsidR="008A140C" w:rsidRPr="002B3416" w:rsidTr="002B3416">
        <w:trPr>
          <w:trHeight w:hRule="exact" w:val="8817"/>
        </w:trPr>
        <w:tc>
          <w:tcPr>
            <w:tcW w:w="107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B3416" w:rsidRPr="002B3416" w:rsidRDefault="002B3416" w:rsidP="002B3416">
            <w:pPr>
              <w:spacing w:after="0" w:line="240" w:lineRule="auto"/>
              <w:rPr>
                <w:rFonts w:ascii="Times New Roman" w:hAnsi="Times New Roman" w:cs="Times New Roman"/>
                <w:color w:val="000000"/>
                <w:sz w:val="19"/>
                <w:szCs w:val="19"/>
                <w:lang w:val="ru-RU"/>
              </w:rPr>
            </w:pPr>
            <w:r w:rsidRPr="002B3416">
              <w:rPr>
                <w:rFonts w:ascii="Times New Roman" w:hAnsi="Times New Roman" w:cs="Times New Roman"/>
                <w:color w:val="000000"/>
                <w:sz w:val="19"/>
                <w:szCs w:val="19"/>
                <w:lang w:val="ru-RU"/>
              </w:rPr>
              <w:t>2. Лабораторные занятия.</w:t>
            </w:r>
          </w:p>
          <w:p w:rsidR="002B3416" w:rsidRPr="002B3416" w:rsidRDefault="002B3416" w:rsidP="002B3416">
            <w:pPr>
              <w:spacing w:after="0" w:line="240" w:lineRule="auto"/>
              <w:rPr>
                <w:rFonts w:ascii="Times New Roman" w:hAnsi="Times New Roman" w:cs="Times New Roman"/>
                <w:color w:val="000000"/>
                <w:sz w:val="19"/>
                <w:szCs w:val="19"/>
                <w:lang w:val="ru-RU"/>
              </w:rPr>
            </w:pPr>
            <w:r w:rsidRPr="002B3416">
              <w:rPr>
                <w:rFonts w:ascii="Times New Roman" w:hAnsi="Times New Roman" w:cs="Times New Roman"/>
                <w:color w:val="000000"/>
                <w:sz w:val="19"/>
                <w:szCs w:val="19"/>
                <w:lang w:val="ru-RU"/>
              </w:rPr>
              <w:t>Лабораторные занятия - это один из самых эффективных видов учебных занятий, на которых студенты учатся решать практические задачи, а также задачи, связанные с будущей профессиональной деятельностью. Лабораторные занятия выполняют одновременно несколько функций: позволяют расширить и углубить знания, полученные на лекции и в ходе самостоятельной работы; а преподавателю – проконтролировать степень усвоения учебного материала.</w:t>
            </w:r>
          </w:p>
          <w:p w:rsidR="008A140C" w:rsidRPr="003758CE" w:rsidRDefault="002B3416" w:rsidP="002B3416">
            <w:pPr>
              <w:spacing w:after="0" w:line="240" w:lineRule="auto"/>
              <w:rPr>
                <w:sz w:val="19"/>
                <w:szCs w:val="19"/>
                <w:lang w:val="ru-RU"/>
              </w:rPr>
            </w:pPr>
            <w:r w:rsidRPr="002B3416">
              <w:rPr>
                <w:rFonts w:ascii="Times New Roman" w:hAnsi="Times New Roman" w:cs="Times New Roman"/>
                <w:color w:val="000000"/>
                <w:sz w:val="19"/>
                <w:szCs w:val="19"/>
                <w:lang w:val="ru-RU"/>
              </w:rPr>
              <w:t xml:space="preserve">При выполнении обучающимися лабораторных работ следует учитывать, что наряду с основной целью - подтверждением теоретических положений - в ходе выполнения заданий у обучающихся формируются дополнительные практические </w:t>
            </w:r>
            <w:r w:rsidR="00627A7B" w:rsidRPr="003758CE">
              <w:rPr>
                <w:rFonts w:ascii="Times New Roman" w:hAnsi="Times New Roman" w:cs="Times New Roman"/>
                <w:color w:val="000000"/>
                <w:sz w:val="19"/>
                <w:szCs w:val="19"/>
                <w:lang w:val="ru-RU"/>
              </w:rPr>
              <w:t xml:space="preserve">навыки обращения с нормативно-технической документацией, </w:t>
            </w:r>
            <w:r w:rsidR="00627A7B">
              <w:rPr>
                <w:rFonts w:ascii="Times New Roman" w:hAnsi="Times New Roman" w:cs="Times New Roman"/>
                <w:color w:val="000000"/>
                <w:sz w:val="19"/>
                <w:szCs w:val="19"/>
              </w:rPr>
              <w:t>WEB</w:t>
            </w:r>
            <w:r w:rsidR="00627A7B" w:rsidRPr="003758CE">
              <w:rPr>
                <w:rFonts w:ascii="Times New Roman" w:hAnsi="Times New Roman" w:cs="Times New Roman"/>
                <w:color w:val="000000"/>
                <w:sz w:val="19"/>
                <w:szCs w:val="19"/>
                <w:lang w:val="ru-RU"/>
              </w:rPr>
              <w:t xml:space="preserve"> и </w:t>
            </w:r>
            <w:r w:rsidR="00627A7B">
              <w:rPr>
                <w:rFonts w:ascii="Times New Roman" w:hAnsi="Times New Roman" w:cs="Times New Roman"/>
                <w:color w:val="000000"/>
                <w:sz w:val="19"/>
                <w:szCs w:val="19"/>
              </w:rPr>
              <w:t>Internet</w:t>
            </w:r>
            <w:r w:rsidR="00627A7B" w:rsidRPr="003758CE">
              <w:rPr>
                <w:rFonts w:ascii="Times New Roman" w:hAnsi="Times New Roman" w:cs="Times New Roman"/>
                <w:color w:val="000000"/>
                <w:sz w:val="19"/>
                <w:szCs w:val="19"/>
                <w:lang w:val="ru-RU"/>
              </w:rPr>
              <w:t xml:space="preserve"> ресурсами и т.д., а также умения работы с различными макетами, приборами, установками, лабораторным оборудованием, аппаратурой, ПК, ПО и т.д., которые могут составлять часть профессиональной практической подготовки, и научно-исследовательские умения (искать, наблюдать, сравнивать, анализировать, устанавливать зависимости, моделировать, делать выводы и обобщения, самостоятельно вести исследование, оформлять результаты и т.д.), а также проектно-изыскательские, проблемно-поисковые, проблемно- деятельностные и иные умения.</w:t>
            </w:r>
          </w:p>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Обработка результатов эксперимента выполняется либо в день выполнения работы, либо во время самостоятельной работы. После чего оформляется индивидуальный отчет о выполненной работе. Лабораторный практикум заканчивается защитой результатов работы</w:t>
            </w:r>
          </w:p>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Учебным планом к каждом семестре запланировано 2 РГР. Выполнение РГР осуществляется в аудитории. Для защиты РГР студент самостоятельно изучает вопросы соответствующего раздела теории. Защита РГР происходит на консультации, в установленное преподавателем время. Положительная отметка, полученная студентом при защите, выступает необходимой составляющей для допуска к экзамену по данной дисциплине.</w:t>
            </w:r>
          </w:p>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В случае пропуска лабораторного занятия студент обязан выполнить задание и отчитаться по нему перед преподавателем в обусловленное время.</w:t>
            </w:r>
          </w:p>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3. Подготовка к экзамену, экзамен.</w:t>
            </w:r>
          </w:p>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Экзамен – одна из форм промежуточной аттестации, которая, как правило, служит для проверки успешного выполнения студентами лабораторных, РГР, усвоения учебного материала лекционных занятий. Основное в подготовке к сдаче экзамена  - это повторение всего материала дисциплины, по которому необходимо сдавать экзамен. При подготовке к сдаче экзамена студент весь объем работы должен распределять равномерно по дням, отведенным для подготовки к экзамену, контролировать каждый день выполнение намеченной работы.</w:t>
            </w:r>
          </w:p>
          <w:p w:rsidR="008A140C" w:rsidRPr="003758CE" w:rsidRDefault="008A140C">
            <w:pPr>
              <w:spacing w:after="0" w:line="240" w:lineRule="auto"/>
              <w:rPr>
                <w:sz w:val="19"/>
                <w:szCs w:val="19"/>
                <w:lang w:val="ru-RU"/>
              </w:rPr>
            </w:pPr>
          </w:p>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Особенности реализации дисциплины для инвалидов и лиц с ограниченными возможностями здоровья</w:t>
            </w:r>
          </w:p>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Обучение по дисциплине обучающихся с ограниченными возможностями здоровья осуществляется с учетом особенностей психофизического развития, индивидуальных возможностей и состояния здоровья таких обучающихся. Специальные условия их обучения определены Положением ДВГУПС П 02-05-14 «Об условиях обучения лиц с ограниченными возможностями здоровья» (в последней редакции).</w:t>
            </w:r>
          </w:p>
          <w:p w:rsidR="008A140C" w:rsidRPr="003758CE" w:rsidRDefault="008A140C">
            <w:pPr>
              <w:spacing w:after="0" w:line="240" w:lineRule="auto"/>
              <w:rPr>
                <w:sz w:val="19"/>
                <w:szCs w:val="19"/>
                <w:lang w:val="ru-RU"/>
              </w:rPr>
            </w:pPr>
          </w:p>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Проведение учебного процесса может быть организовано:</w:t>
            </w:r>
          </w:p>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Вариант 1 с использованием ЭИОС университета и в цифровой среде (группы в социальных сетях, электронная почта, видеосвязь и д.р. платформы). Учебные занятия с применением ДОТ проходят в соответствии с утвержденным расписанием. Текущий контроль и промежуточная аттестация обучающихся проводится с применением ДОТ.</w:t>
            </w:r>
          </w:p>
          <w:p w:rsidR="008A140C" w:rsidRPr="003758CE" w:rsidRDefault="00627A7B">
            <w:pPr>
              <w:spacing w:after="0" w:line="240" w:lineRule="auto"/>
              <w:rPr>
                <w:sz w:val="19"/>
                <w:szCs w:val="19"/>
                <w:lang w:val="ru-RU"/>
              </w:rPr>
            </w:pPr>
            <w:r w:rsidRPr="003758CE">
              <w:rPr>
                <w:rFonts w:ascii="Times New Roman" w:hAnsi="Times New Roman" w:cs="Times New Roman"/>
                <w:color w:val="000000"/>
                <w:sz w:val="19"/>
                <w:szCs w:val="19"/>
                <w:lang w:val="ru-RU"/>
              </w:rPr>
              <w:t>Вариант 2: Дисциплина реализуется с применением ДОТ.</w:t>
            </w:r>
          </w:p>
        </w:tc>
      </w:tr>
    </w:tbl>
    <w:p w:rsidR="003758CE" w:rsidRPr="003758CE" w:rsidRDefault="003758CE">
      <w:pPr>
        <w:rPr>
          <w:lang w:val="ru-RU"/>
        </w:rPr>
      </w:pPr>
      <w:r w:rsidRPr="003758CE">
        <w:rPr>
          <w:lang w:val="ru-RU"/>
        </w:rPr>
        <w:br w:type="page"/>
      </w:r>
    </w:p>
    <w:tbl>
      <w:tblPr>
        <w:tblW w:w="5000" w:type="pct"/>
        <w:tblCellMar>
          <w:left w:w="0" w:type="dxa"/>
          <w:right w:w="0" w:type="dxa"/>
        </w:tblCellMar>
        <w:tblLook w:val="04A0"/>
      </w:tblPr>
      <w:tblGrid>
        <w:gridCol w:w="1647"/>
        <w:gridCol w:w="149"/>
        <w:gridCol w:w="1735"/>
        <w:gridCol w:w="443"/>
        <w:gridCol w:w="28"/>
        <w:gridCol w:w="1508"/>
        <w:gridCol w:w="562"/>
        <w:gridCol w:w="144"/>
        <w:gridCol w:w="2000"/>
        <w:gridCol w:w="11"/>
        <w:gridCol w:w="2380"/>
      </w:tblGrid>
      <w:tr w:rsidR="003758CE" w:rsidRPr="003758CE" w:rsidTr="002B3416">
        <w:trPr>
          <w:trHeight w:hRule="exact" w:val="555"/>
        </w:trPr>
        <w:tc>
          <w:tcPr>
            <w:tcW w:w="5000" w:type="pct"/>
            <w:gridSpan w:val="11"/>
            <w:shd w:val="clear" w:color="000000" w:fill="FFFFFF"/>
            <w:tcMar>
              <w:left w:w="34" w:type="dxa"/>
              <w:right w:w="34" w:type="dxa"/>
            </w:tcMar>
          </w:tcPr>
          <w:p w:rsidR="003758CE" w:rsidRPr="003758CE" w:rsidRDefault="003758CE" w:rsidP="003758CE">
            <w:pPr>
              <w:spacing w:after="0" w:line="240" w:lineRule="auto"/>
              <w:jc w:val="center"/>
              <w:rPr>
                <w:sz w:val="24"/>
                <w:szCs w:val="24"/>
                <w:lang w:val="ru-RU" w:eastAsia="ru-RU"/>
              </w:rPr>
            </w:pPr>
            <w:r w:rsidRPr="003758CE">
              <w:rPr>
                <w:rFonts w:ascii="Arial" w:hAnsi="Arial" w:cs="Arial"/>
                <w:b/>
                <w:color w:val="000000"/>
                <w:sz w:val="24"/>
                <w:szCs w:val="24"/>
                <w:lang w:val="ru-RU" w:eastAsia="ru-RU"/>
              </w:rPr>
              <w:lastRenderedPageBreak/>
              <w:t>Оценочные материалы при формировании рабочих программ</w:t>
            </w:r>
          </w:p>
          <w:p w:rsidR="003758CE" w:rsidRPr="003758CE" w:rsidRDefault="003758CE" w:rsidP="003758CE">
            <w:pPr>
              <w:spacing w:after="0" w:line="240" w:lineRule="auto"/>
              <w:jc w:val="center"/>
              <w:rPr>
                <w:sz w:val="24"/>
                <w:szCs w:val="24"/>
                <w:lang w:val="ru-RU" w:eastAsia="ru-RU"/>
              </w:rPr>
            </w:pPr>
            <w:r w:rsidRPr="003758CE">
              <w:rPr>
                <w:rFonts w:ascii="Arial" w:hAnsi="Arial" w:cs="Arial"/>
                <w:b/>
                <w:color w:val="000000"/>
                <w:sz w:val="24"/>
                <w:szCs w:val="24"/>
                <w:lang w:val="ru-RU" w:eastAsia="ru-RU"/>
              </w:rPr>
              <w:t>дисциплин (модулей)</w:t>
            </w:r>
          </w:p>
        </w:tc>
      </w:tr>
      <w:tr w:rsidR="003758CE" w:rsidRPr="003758CE" w:rsidTr="003758CE">
        <w:trPr>
          <w:trHeight w:hRule="exact" w:val="277"/>
        </w:trPr>
        <w:tc>
          <w:tcPr>
            <w:tcW w:w="846" w:type="pct"/>
            <w:gridSpan w:val="2"/>
          </w:tcPr>
          <w:p w:rsidR="003758CE" w:rsidRPr="003758CE" w:rsidRDefault="003758CE" w:rsidP="003758CE">
            <w:pPr>
              <w:rPr>
                <w:highlight w:val="yellow"/>
                <w:lang w:val="ru-RU" w:eastAsia="ru-RU"/>
              </w:rPr>
            </w:pPr>
          </w:p>
        </w:tc>
        <w:tc>
          <w:tcPr>
            <w:tcW w:w="818" w:type="pct"/>
          </w:tcPr>
          <w:p w:rsidR="003758CE" w:rsidRPr="003758CE" w:rsidRDefault="003758CE" w:rsidP="003758CE">
            <w:pPr>
              <w:rPr>
                <w:highlight w:val="yellow"/>
                <w:lang w:val="ru-RU" w:eastAsia="ru-RU"/>
              </w:rPr>
            </w:pPr>
          </w:p>
        </w:tc>
        <w:tc>
          <w:tcPr>
            <w:tcW w:w="209" w:type="pct"/>
          </w:tcPr>
          <w:p w:rsidR="003758CE" w:rsidRPr="003758CE" w:rsidRDefault="003758CE" w:rsidP="003758CE">
            <w:pPr>
              <w:rPr>
                <w:highlight w:val="yellow"/>
                <w:lang w:val="ru-RU" w:eastAsia="ru-RU"/>
              </w:rPr>
            </w:pPr>
          </w:p>
        </w:tc>
        <w:tc>
          <w:tcPr>
            <w:tcW w:w="724" w:type="pct"/>
            <w:gridSpan w:val="2"/>
          </w:tcPr>
          <w:p w:rsidR="003758CE" w:rsidRPr="003758CE" w:rsidRDefault="003758CE" w:rsidP="003758CE">
            <w:pPr>
              <w:rPr>
                <w:highlight w:val="yellow"/>
                <w:lang w:val="ru-RU" w:eastAsia="ru-RU"/>
              </w:rPr>
            </w:pPr>
          </w:p>
        </w:tc>
        <w:tc>
          <w:tcPr>
            <w:tcW w:w="265" w:type="pct"/>
          </w:tcPr>
          <w:p w:rsidR="003758CE" w:rsidRPr="003758CE" w:rsidRDefault="003758CE" w:rsidP="003758CE">
            <w:pPr>
              <w:rPr>
                <w:lang w:val="ru-RU" w:eastAsia="ru-RU"/>
              </w:rPr>
            </w:pPr>
          </w:p>
        </w:tc>
        <w:tc>
          <w:tcPr>
            <w:tcW w:w="1011" w:type="pct"/>
            <w:gridSpan w:val="2"/>
          </w:tcPr>
          <w:p w:rsidR="003758CE" w:rsidRPr="003758CE" w:rsidRDefault="003758CE" w:rsidP="003758CE">
            <w:pPr>
              <w:rPr>
                <w:lang w:val="ru-RU" w:eastAsia="ru-RU"/>
              </w:rPr>
            </w:pPr>
          </w:p>
        </w:tc>
        <w:tc>
          <w:tcPr>
            <w:tcW w:w="1127" w:type="pct"/>
            <w:gridSpan w:val="2"/>
          </w:tcPr>
          <w:p w:rsidR="003758CE" w:rsidRPr="003758CE" w:rsidRDefault="003758CE" w:rsidP="003758CE">
            <w:pPr>
              <w:rPr>
                <w:lang w:val="ru-RU" w:eastAsia="ru-RU"/>
              </w:rPr>
            </w:pPr>
          </w:p>
        </w:tc>
      </w:tr>
      <w:tr w:rsidR="003758CE" w:rsidRPr="002B3416" w:rsidTr="003758CE">
        <w:trPr>
          <w:trHeight w:hRule="exact" w:val="581"/>
        </w:trPr>
        <w:tc>
          <w:tcPr>
            <w:tcW w:w="2596" w:type="pct"/>
            <w:gridSpan w:val="6"/>
            <w:shd w:val="clear" w:color="000000" w:fill="FFFFFF"/>
            <w:tcMar>
              <w:left w:w="34" w:type="dxa"/>
              <w:right w:w="34" w:type="dxa"/>
            </w:tcMar>
          </w:tcPr>
          <w:p w:rsidR="003758CE" w:rsidRPr="003758CE" w:rsidRDefault="003758CE" w:rsidP="003758CE">
            <w:pPr>
              <w:spacing w:after="0" w:line="240" w:lineRule="auto"/>
              <w:rPr>
                <w:sz w:val="24"/>
                <w:szCs w:val="24"/>
                <w:lang w:val="ru-RU" w:eastAsia="ru-RU"/>
              </w:rPr>
            </w:pPr>
            <w:r w:rsidRPr="003758CE">
              <w:rPr>
                <w:rFonts w:ascii="Arial" w:hAnsi="Arial" w:cs="Arial"/>
                <w:b/>
                <w:color w:val="000000"/>
                <w:sz w:val="24"/>
                <w:szCs w:val="24"/>
                <w:lang w:val="ru-RU" w:eastAsia="ru-RU"/>
              </w:rPr>
              <w:t>Направление подготовки / специальность:</w:t>
            </w:r>
            <w:r w:rsidRPr="003758CE">
              <w:rPr>
                <w:rFonts w:ascii="Arial" w:hAnsi="Arial" w:cs="Arial"/>
                <w:color w:val="000000"/>
                <w:sz w:val="20"/>
                <w:szCs w:val="20"/>
                <w:lang w:val="ru-RU" w:eastAsia="ru-RU"/>
              </w:rPr>
              <w:t xml:space="preserve"> </w:t>
            </w:r>
          </w:p>
        </w:tc>
        <w:tc>
          <w:tcPr>
            <w:tcW w:w="2404" w:type="pct"/>
            <w:gridSpan w:val="5"/>
            <w:shd w:val="clear" w:color="000000" w:fill="FFFFFF"/>
            <w:tcMar>
              <w:left w:w="34" w:type="dxa"/>
              <w:right w:w="34" w:type="dxa"/>
            </w:tcMar>
          </w:tcPr>
          <w:p w:rsidR="003758CE" w:rsidRPr="003758CE" w:rsidRDefault="003758CE" w:rsidP="003758CE">
            <w:pPr>
              <w:spacing w:after="0" w:line="240" w:lineRule="auto"/>
              <w:rPr>
                <w:sz w:val="24"/>
                <w:szCs w:val="24"/>
                <w:lang w:val="ru-RU" w:eastAsia="ru-RU"/>
              </w:rPr>
            </w:pPr>
            <w:r w:rsidRPr="003758CE">
              <w:rPr>
                <w:rFonts w:ascii="Arial" w:hAnsi="Arial" w:cs="Arial"/>
                <w:color w:val="000000"/>
                <w:sz w:val="24"/>
                <w:szCs w:val="24"/>
                <w:lang w:val="ru-RU" w:eastAsia="ru-RU"/>
              </w:rPr>
              <w:t>Строительство железных дорог, мостов и транспортных тоннелей</w:t>
            </w:r>
          </w:p>
        </w:tc>
      </w:tr>
      <w:tr w:rsidR="003758CE" w:rsidRPr="002B3416" w:rsidTr="003758CE">
        <w:trPr>
          <w:trHeight w:hRule="exact" w:val="547"/>
        </w:trPr>
        <w:tc>
          <w:tcPr>
            <w:tcW w:w="1664" w:type="pct"/>
            <w:gridSpan w:val="3"/>
            <w:shd w:val="clear" w:color="000000" w:fill="FFFFFF"/>
            <w:tcMar>
              <w:left w:w="34" w:type="dxa"/>
              <w:right w:w="34" w:type="dxa"/>
            </w:tcMar>
          </w:tcPr>
          <w:p w:rsidR="003758CE" w:rsidRPr="003758CE" w:rsidRDefault="003758CE" w:rsidP="003758CE">
            <w:pPr>
              <w:spacing w:after="0" w:line="240" w:lineRule="auto"/>
              <w:rPr>
                <w:sz w:val="24"/>
                <w:szCs w:val="24"/>
                <w:lang w:val="ru-RU" w:eastAsia="ru-RU"/>
              </w:rPr>
            </w:pPr>
            <w:r w:rsidRPr="003758CE">
              <w:rPr>
                <w:rFonts w:ascii="Arial" w:hAnsi="Arial" w:cs="Arial"/>
                <w:b/>
                <w:color w:val="000000"/>
                <w:sz w:val="24"/>
                <w:szCs w:val="24"/>
                <w:lang w:val="ru-RU" w:eastAsia="ru-RU"/>
              </w:rPr>
              <w:t>Профиль / специализация:</w:t>
            </w:r>
            <w:r w:rsidRPr="003758CE">
              <w:rPr>
                <w:sz w:val="24"/>
                <w:szCs w:val="24"/>
                <w:lang w:val="ru-RU" w:eastAsia="ru-RU"/>
              </w:rPr>
              <w:t xml:space="preserve"> </w:t>
            </w:r>
          </w:p>
        </w:tc>
        <w:tc>
          <w:tcPr>
            <w:tcW w:w="3336" w:type="pct"/>
            <w:gridSpan w:val="8"/>
            <w:shd w:val="clear" w:color="000000" w:fill="FFFFFF"/>
            <w:tcMar>
              <w:left w:w="34" w:type="dxa"/>
              <w:right w:w="34" w:type="dxa"/>
            </w:tcMar>
          </w:tcPr>
          <w:p w:rsidR="003758CE" w:rsidRPr="003758CE" w:rsidRDefault="003758CE" w:rsidP="003758CE">
            <w:pPr>
              <w:spacing w:after="0" w:line="240" w:lineRule="auto"/>
              <w:rPr>
                <w:rFonts w:ascii="Arial" w:hAnsi="Arial" w:cs="Arial"/>
                <w:sz w:val="20"/>
                <w:szCs w:val="20"/>
                <w:lang w:val="ru-RU" w:eastAsia="ru-RU"/>
              </w:rPr>
            </w:pPr>
            <w:r w:rsidRPr="003758CE">
              <w:rPr>
                <w:rFonts w:ascii="Arial" w:hAnsi="Arial" w:cs="Arial"/>
                <w:sz w:val="20"/>
                <w:szCs w:val="20"/>
                <w:lang w:val="ru-RU" w:eastAsia="ru-RU"/>
              </w:rPr>
              <w:t>Строительство магистральных железных дорог</w:t>
            </w:r>
          </w:p>
          <w:p w:rsidR="003758CE" w:rsidRPr="003758CE" w:rsidRDefault="003758CE" w:rsidP="003758CE">
            <w:pPr>
              <w:rPr>
                <w:rFonts w:ascii="Arial" w:hAnsi="Arial" w:cs="Arial"/>
                <w:sz w:val="20"/>
                <w:szCs w:val="20"/>
                <w:lang w:val="ru-RU" w:eastAsia="ru-RU"/>
              </w:rPr>
            </w:pPr>
            <w:r w:rsidRPr="003758CE">
              <w:rPr>
                <w:rFonts w:ascii="Arial" w:hAnsi="Arial" w:cs="Arial"/>
                <w:sz w:val="20"/>
                <w:szCs w:val="20"/>
                <w:lang w:val="ru-RU" w:eastAsia="ru-RU"/>
              </w:rPr>
              <w:t>Управление техническим состоянием железнодорожного пути</w:t>
            </w:r>
          </w:p>
          <w:p w:rsidR="003758CE" w:rsidRPr="003758CE" w:rsidRDefault="003758CE" w:rsidP="003758CE">
            <w:pPr>
              <w:spacing w:after="0" w:line="240" w:lineRule="auto"/>
              <w:rPr>
                <w:rFonts w:ascii="Arial" w:hAnsi="Arial" w:cs="Arial"/>
                <w:sz w:val="20"/>
                <w:szCs w:val="20"/>
                <w:lang w:val="ru-RU" w:eastAsia="ru-RU"/>
              </w:rPr>
            </w:pPr>
          </w:p>
        </w:tc>
      </w:tr>
      <w:tr w:rsidR="003758CE" w:rsidRPr="003758CE" w:rsidTr="003758CE">
        <w:trPr>
          <w:trHeight w:hRule="exact" w:val="277"/>
        </w:trPr>
        <w:tc>
          <w:tcPr>
            <w:tcW w:w="846" w:type="pct"/>
            <w:gridSpan w:val="2"/>
            <w:shd w:val="clear" w:color="000000" w:fill="FFFFFF"/>
            <w:tcMar>
              <w:left w:w="34" w:type="dxa"/>
              <w:right w:w="34" w:type="dxa"/>
            </w:tcMar>
          </w:tcPr>
          <w:p w:rsidR="003758CE" w:rsidRPr="003758CE" w:rsidRDefault="003758CE" w:rsidP="003758CE">
            <w:pPr>
              <w:spacing w:after="0" w:line="240" w:lineRule="auto"/>
              <w:rPr>
                <w:sz w:val="24"/>
                <w:szCs w:val="24"/>
                <w:lang w:val="ru-RU" w:eastAsia="ru-RU"/>
              </w:rPr>
            </w:pPr>
            <w:r w:rsidRPr="003758CE">
              <w:rPr>
                <w:rFonts w:ascii="Arial" w:hAnsi="Arial" w:cs="Arial"/>
                <w:b/>
                <w:color w:val="000000"/>
                <w:sz w:val="24"/>
                <w:szCs w:val="24"/>
                <w:lang w:val="ru-RU" w:eastAsia="ru-RU"/>
              </w:rPr>
              <w:t>Дисциплина:</w:t>
            </w:r>
          </w:p>
        </w:tc>
        <w:tc>
          <w:tcPr>
            <w:tcW w:w="4154" w:type="pct"/>
            <w:gridSpan w:val="9"/>
            <w:shd w:val="clear" w:color="000000" w:fill="FFFFFF"/>
            <w:tcMar>
              <w:left w:w="34" w:type="dxa"/>
              <w:right w:w="34" w:type="dxa"/>
            </w:tcMar>
            <w:vAlign w:val="center"/>
          </w:tcPr>
          <w:p w:rsidR="003758CE" w:rsidRPr="003758CE" w:rsidRDefault="003758CE" w:rsidP="003758CE">
            <w:pPr>
              <w:spacing w:after="0" w:line="240" w:lineRule="auto"/>
              <w:rPr>
                <w:rFonts w:ascii="Arial" w:hAnsi="Arial" w:cs="Arial"/>
                <w:sz w:val="24"/>
                <w:szCs w:val="24"/>
                <w:lang w:val="ru-RU" w:eastAsia="ru-RU"/>
              </w:rPr>
            </w:pPr>
            <w:r w:rsidRPr="003758CE">
              <w:rPr>
                <w:rFonts w:ascii="Arial" w:hAnsi="Arial" w:cs="Arial"/>
                <w:color w:val="000000"/>
                <w:sz w:val="24"/>
                <w:szCs w:val="24"/>
                <w:lang w:val="ru-RU" w:eastAsia="ru-RU"/>
              </w:rPr>
              <w:t>Инженерная геодезия и геоинформатика</w:t>
            </w:r>
          </w:p>
        </w:tc>
      </w:tr>
      <w:tr w:rsidR="003758CE" w:rsidRPr="003758CE" w:rsidTr="003758CE">
        <w:trPr>
          <w:trHeight w:hRule="exact" w:val="453"/>
        </w:trPr>
        <w:tc>
          <w:tcPr>
            <w:tcW w:w="846" w:type="pct"/>
            <w:gridSpan w:val="2"/>
          </w:tcPr>
          <w:p w:rsidR="003758CE" w:rsidRPr="003758CE" w:rsidRDefault="003758CE" w:rsidP="003758CE">
            <w:pPr>
              <w:rPr>
                <w:lang w:val="ru-RU" w:eastAsia="ru-RU"/>
              </w:rPr>
            </w:pPr>
          </w:p>
        </w:tc>
        <w:tc>
          <w:tcPr>
            <w:tcW w:w="818" w:type="pct"/>
          </w:tcPr>
          <w:p w:rsidR="003758CE" w:rsidRPr="003758CE" w:rsidRDefault="003758CE" w:rsidP="003758CE">
            <w:pPr>
              <w:rPr>
                <w:lang w:val="ru-RU" w:eastAsia="ru-RU"/>
              </w:rPr>
            </w:pPr>
          </w:p>
        </w:tc>
        <w:tc>
          <w:tcPr>
            <w:tcW w:w="209" w:type="pct"/>
          </w:tcPr>
          <w:p w:rsidR="003758CE" w:rsidRPr="003758CE" w:rsidRDefault="003758CE" w:rsidP="003758CE">
            <w:pPr>
              <w:rPr>
                <w:lang w:val="ru-RU" w:eastAsia="ru-RU"/>
              </w:rPr>
            </w:pPr>
          </w:p>
        </w:tc>
        <w:tc>
          <w:tcPr>
            <w:tcW w:w="724" w:type="pct"/>
            <w:gridSpan w:val="2"/>
          </w:tcPr>
          <w:p w:rsidR="003758CE" w:rsidRPr="003758CE" w:rsidRDefault="003758CE" w:rsidP="003758CE">
            <w:pPr>
              <w:rPr>
                <w:rFonts w:ascii="Arial" w:hAnsi="Arial" w:cs="Arial"/>
                <w:highlight w:val="yellow"/>
                <w:lang w:val="ru-RU" w:eastAsia="ru-RU"/>
              </w:rPr>
            </w:pPr>
          </w:p>
        </w:tc>
        <w:tc>
          <w:tcPr>
            <w:tcW w:w="265" w:type="pct"/>
          </w:tcPr>
          <w:p w:rsidR="003758CE" w:rsidRPr="003758CE" w:rsidRDefault="003758CE" w:rsidP="003758CE">
            <w:pPr>
              <w:rPr>
                <w:lang w:val="ru-RU" w:eastAsia="ru-RU"/>
              </w:rPr>
            </w:pPr>
          </w:p>
        </w:tc>
        <w:tc>
          <w:tcPr>
            <w:tcW w:w="1011" w:type="pct"/>
            <w:gridSpan w:val="2"/>
          </w:tcPr>
          <w:p w:rsidR="003758CE" w:rsidRPr="003758CE" w:rsidRDefault="003758CE" w:rsidP="003758CE">
            <w:pPr>
              <w:rPr>
                <w:lang w:val="ru-RU" w:eastAsia="ru-RU"/>
              </w:rPr>
            </w:pPr>
          </w:p>
        </w:tc>
        <w:tc>
          <w:tcPr>
            <w:tcW w:w="1127" w:type="pct"/>
            <w:gridSpan w:val="2"/>
          </w:tcPr>
          <w:p w:rsidR="003758CE" w:rsidRPr="003758CE" w:rsidRDefault="003758CE" w:rsidP="003758CE">
            <w:pPr>
              <w:rPr>
                <w:lang w:val="ru-RU" w:eastAsia="ru-RU"/>
              </w:rPr>
            </w:pPr>
          </w:p>
        </w:tc>
      </w:tr>
      <w:tr w:rsidR="003758CE" w:rsidRPr="003758CE" w:rsidTr="003758CE">
        <w:trPr>
          <w:trHeight w:hRule="exact" w:val="277"/>
        </w:trPr>
        <w:tc>
          <w:tcPr>
            <w:tcW w:w="1873" w:type="pct"/>
            <w:gridSpan w:val="4"/>
            <w:shd w:val="clear" w:color="000000" w:fill="FFFFFF"/>
            <w:tcMar>
              <w:left w:w="34" w:type="dxa"/>
              <w:right w:w="34" w:type="dxa"/>
            </w:tcMar>
          </w:tcPr>
          <w:p w:rsidR="003758CE" w:rsidRPr="003758CE" w:rsidRDefault="003758CE" w:rsidP="003758CE">
            <w:pPr>
              <w:spacing w:after="0" w:line="240" w:lineRule="auto"/>
              <w:rPr>
                <w:sz w:val="24"/>
                <w:szCs w:val="24"/>
                <w:lang w:val="ru-RU" w:eastAsia="ru-RU"/>
              </w:rPr>
            </w:pPr>
            <w:r w:rsidRPr="003758CE">
              <w:rPr>
                <w:rFonts w:ascii="Arial" w:hAnsi="Arial" w:cs="Arial"/>
                <w:b/>
                <w:color w:val="000000"/>
                <w:sz w:val="24"/>
                <w:szCs w:val="24"/>
                <w:lang w:val="ru-RU" w:eastAsia="ru-RU"/>
              </w:rPr>
              <w:t>Формируемые компетенции:</w:t>
            </w:r>
          </w:p>
        </w:tc>
        <w:tc>
          <w:tcPr>
            <w:tcW w:w="3127" w:type="pct"/>
            <w:gridSpan w:val="7"/>
            <w:shd w:val="clear" w:color="000000" w:fill="FFFFFF"/>
            <w:tcMar>
              <w:left w:w="34" w:type="dxa"/>
              <w:right w:w="34" w:type="dxa"/>
            </w:tcMar>
          </w:tcPr>
          <w:p w:rsidR="003758CE" w:rsidRPr="003758CE" w:rsidRDefault="003758CE" w:rsidP="003758CE">
            <w:pPr>
              <w:spacing w:after="0" w:line="240" w:lineRule="auto"/>
              <w:rPr>
                <w:sz w:val="20"/>
                <w:szCs w:val="20"/>
                <w:lang w:val="ru-RU" w:eastAsia="ru-RU"/>
              </w:rPr>
            </w:pPr>
            <w:r w:rsidRPr="003758CE">
              <w:rPr>
                <w:rFonts w:ascii="Arial" w:hAnsi="Arial" w:cs="Arial"/>
                <w:color w:val="000000"/>
                <w:sz w:val="20"/>
                <w:szCs w:val="20"/>
                <w:lang w:val="ru-RU" w:eastAsia="ru-RU"/>
              </w:rPr>
              <w:t>ОПК-3</w:t>
            </w:r>
          </w:p>
        </w:tc>
      </w:tr>
      <w:tr w:rsidR="003758CE" w:rsidRPr="002B3416" w:rsidTr="002B3416">
        <w:trPr>
          <w:trHeight w:hRule="exact" w:val="416"/>
        </w:trPr>
        <w:tc>
          <w:tcPr>
            <w:tcW w:w="5000" w:type="pct"/>
            <w:gridSpan w:val="11"/>
            <w:shd w:val="clear" w:color="000000" w:fill="FFFFFF"/>
            <w:tcMar>
              <w:left w:w="34" w:type="dxa"/>
              <w:right w:w="34" w:type="dxa"/>
            </w:tcMar>
          </w:tcPr>
          <w:p w:rsidR="003758CE" w:rsidRPr="003758CE" w:rsidRDefault="003758CE" w:rsidP="003758CE">
            <w:pPr>
              <w:numPr>
                <w:ilvl w:val="0"/>
                <w:numId w:val="7"/>
              </w:numPr>
              <w:spacing w:after="0" w:line="240" w:lineRule="auto"/>
              <w:contextualSpacing/>
              <w:rPr>
                <w:sz w:val="20"/>
                <w:szCs w:val="20"/>
                <w:lang w:val="ru-RU" w:eastAsia="ru-RU"/>
              </w:rPr>
            </w:pPr>
            <w:r w:rsidRPr="003758CE">
              <w:rPr>
                <w:rFonts w:ascii="Arial" w:hAnsi="Arial" w:cs="Arial"/>
                <w:b/>
                <w:color w:val="000000"/>
                <w:sz w:val="20"/>
                <w:szCs w:val="20"/>
                <w:lang w:val="ru-RU" w:eastAsia="ru-RU"/>
              </w:rPr>
              <w:t>Описание показателей, критериев и шкал оценивания компетенций.</w:t>
            </w:r>
          </w:p>
        </w:tc>
      </w:tr>
      <w:tr w:rsidR="003758CE" w:rsidRPr="002B3416" w:rsidTr="002B3416">
        <w:trPr>
          <w:trHeight w:hRule="exact" w:val="277"/>
        </w:trPr>
        <w:tc>
          <w:tcPr>
            <w:tcW w:w="5000" w:type="pct"/>
            <w:gridSpan w:val="11"/>
            <w:shd w:val="clear" w:color="000000" w:fill="FFFFFF"/>
            <w:tcMar>
              <w:left w:w="34" w:type="dxa"/>
              <w:right w:w="34" w:type="dxa"/>
            </w:tcMar>
          </w:tcPr>
          <w:p w:rsidR="003758CE" w:rsidRPr="003758CE" w:rsidRDefault="003758CE" w:rsidP="003758CE">
            <w:pPr>
              <w:spacing w:after="0" w:line="240" w:lineRule="auto"/>
              <w:rPr>
                <w:sz w:val="20"/>
                <w:szCs w:val="20"/>
                <w:lang w:val="ru-RU" w:eastAsia="ru-RU"/>
              </w:rPr>
            </w:pPr>
            <w:r w:rsidRPr="003758CE">
              <w:rPr>
                <w:rFonts w:ascii="Arial" w:hAnsi="Arial" w:cs="Arial"/>
                <w:color w:val="000000"/>
                <w:sz w:val="20"/>
                <w:szCs w:val="20"/>
                <w:lang w:val="ru-RU" w:eastAsia="ru-RU"/>
              </w:rPr>
              <w:t>Показатели и критерии оценивания компетенций</w:t>
            </w:r>
          </w:p>
        </w:tc>
      </w:tr>
      <w:tr w:rsidR="003758CE" w:rsidRPr="003758CE" w:rsidTr="003758CE">
        <w:trPr>
          <w:trHeight w:hRule="exact" w:val="694"/>
        </w:trPr>
        <w:tc>
          <w:tcPr>
            <w:tcW w:w="846"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Объект</w:t>
            </w:r>
          </w:p>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оценки</w:t>
            </w:r>
          </w:p>
        </w:tc>
        <w:tc>
          <w:tcPr>
            <w:tcW w:w="2016"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Уровни сформированности компетенций</w:t>
            </w:r>
          </w:p>
        </w:tc>
        <w:tc>
          <w:tcPr>
            <w:tcW w:w="2138" w:type="pct"/>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Критерий оценивания</w:t>
            </w:r>
          </w:p>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результатов обучения</w:t>
            </w:r>
          </w:p>
        </w:tc>
      </w:tr>
      <w:tr w:rsidR="003758CE" w:rsidRPr="002B3416" w:rsidTr="003758CE">
        <w:trPr>
          <w:trHeight w:hRule="exact" w:val="1045"/>
        </w:trPr>
        <w:tc>
          <w:tcPr>
            <w:tcW w:w="846"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Обучающийся</w:t>
            </w:r>
          </w:p>
        </w:tc>
        <w:tc>
          <w:tcPr>
            <w:tcW w:w="2016"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Низкий уровень</w:t>
            </w:r>
          </w:p>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Пороговый уровень</w:t>
            </w:r>
          </w:p>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Повышенный уровень</w:t>
            </w:r>
          </w:p>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Высокий уровень</w:t>
            </w:r>
          </w:p>
        </w:tc>
        <w:tc>
          <w:tcPr>
            <w:tcW w:w="2138" w:type="pct"/>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Уровень результатов обучения</w:t>
            </w:r>
          </w:p>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не ниже порогового</w:t>
            </w:r>
          </w:p>
        </w:tc>
      </w:tr>
      <w:tr w:rsidR="003758CE" w:rsidRPr="002B3416" w:rsidTr="002B3416">
        <w:trPr>
          <w:trHeight w:hRule="exact" w:val="416"/>
        </w:trPr>
        <w:tc>
          <w:tcPr>
            <w:tcW w:w="5000" w:type="pct"/>
            <w:gridSpan w:val="11"/>
            <w:shd w:val="clear" w:color="000000" w:fill="FFFFFF"/>
            <w:tcMar>
              <w:left w:w="34" w:type="dxa"/>
              <w:right w:w="34" w:type="dxa"/>
            </w:tcMar>
          </w:tcPr>
          <w:p w:rsidR="003758CE" w:rsidRPr="003758CE" w:rsidRDefault="003758CE" w:rsidP="003758CE">
            <w:pPr>
              <w:spacing w:after="0" w:line="240" w:lineRule="auto"/>
              <w:rPr>
                <w:sz w:val="20"/>
                <w:szCs w:val="20"/>
                <w:lang w:val="ru-RU" w:eastAsia="ru-RU"/>
              </w:rPr>
            </w:pPr>
            <w:r w:rsidRPr="003758CE">
              <w:rPr>
                <w:rFonts w:ascii="Arial" w:hAnsi="Arial" w:cs="Arial"/>
                <w:color w:val="000000"/>
                <w:sz w:val="20"/>
                <w:szCs w:val="20"/>
                <w:lang w:val="ru-RU" w:eastAsia="ru-RU"/>
              </w:rPr>
              <w:t>Шкалы оценивания компетенций при сдаче экзамена или зачета с оценкой</w:t>
            </w:r>
          </w:p>
        </w:tc>
      </w:tr>
      <w:tr w:rsidR="003758CE" w:rsidRPr="002B3416" w:rsidTr="003758CE">
        <w:trPr>
          <w:trHeight w:hRule="exact" w:val="972"/>
        </w:trPr>
        <w:tc>
          <w:tcPr>
            <w:tcW w:w="846"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Достигнутый уровень результата</w:t>
            </w:r>
          </w:p>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обучения</w:t>
            </w:r>
          </w:p>
        </w:tc>
        <w:tc>
          <w:tcPr>
            <w:tcW w:w="3027" w:type="pct"/>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Характеристика уровня сформированности</w:t>
            </w:r>
          </w:p>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компетенций</w:t>
            </w:r>
          </w:p>
        </w:tc>
        <w:tc>
          <w:tcPr>
            <w:tcW w:w="1127"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Шкала оценивания</w:t>
            </w:r>
          </w:p>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Экзамен или зачет с оценкой</w:t>
            </w:r>
          </w:p>
        </w:tc>
      </w:tr>
      <w:tr w:rsidR="003758CE" w:rsidRPr="003758CE" w:rsidTr="003758CE">
        <w:trPr>
          <w:trHeight w:hRule="exact" w:val="2156"/>
        </w:trPr>
        <w:tc>
          <w:tcPr>
            <w:tcW w:w="846"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Низкий</w:t>
            </w:r>
          </w:p>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уровень</w:t>
            </w:r>
          </w:p>
        </w:tc>
        <w:tc>
          <w:tcPr>
            <w:tcW w:w="3027" w:type="pct"/>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8CE" w:rsidRPr="003758CE" w:rsidRDefault="003758CE" w:rsidP="003758CE">
            <w:pPr>
              <w:spacing w:after="0" w:line="240" w:lineRule="auto"/>
              <w:rPr>
                <w:rFonts w:ascii="Arial" w:hAnsi="Arial" w:cs="Arial"/>
                <w:color w:val="000000"/>
                <w:sz w:val="20"/>
                <w:szCs w:val="20"/>
                <w:lang w:val="ru-RU" w:eastAsia="ru-RU"/>
              </w:rPr>
            </w:pPr>
            <w:r w:rsidRPr="003758CE">
              <w:rPr>
                <w:rFonts w:ascii="Arial" w:hAnsi="Arial" w:cs="Arial"/>
                <w:color w:val="000000"/>
                <w:sz w:val="20"/>
                <w:szCs w:val="20"/>
                <w:lang w:val="ru-RU" w:eastAsia="ru-RU"/>
              </w:rPr>
              <w:t>Обучающийся:</w:t>
            </w:r>
          </w:p>
          <w:p w:rsidR="003758CE" w:rsidRPr="003758CE" w:rsidRDefault="003758CE" w:rsidP="003758CE">
            <w:pPr>
              <w:numPr>
                <w:ilvl w:val="0"/>
                <w:numId w:val="1"/>
              </w:numPr>
              <w:spacing w:after="0" w:line="240" w:lineRule="auto"/>
              <w:contextualSpacing/>
              <w:jc w:val="both"/>
              <w:rPr>
                <w:sz w:val="20"/>
                <w:szCs w:val="20"/>
                <w:lang w:val="ru-RU" w:eastAsia="ru-RU"/>
              </w:rPr>
            </w:pPr>
            <w:r w:rsidRPr="003758CE">
              <w:rPr>
                <w:rFonts w:ascii="Arial" w:hAnsi="Arial" w:cs="Arial"/>
                <w:color w:val="000000"/>
                <w:sz w:val="20"/>
                <w:szCs w:val="20"/>
                <w:lang w:val="ru-RU" w:eastAsia="ru-RU"/>
              </w:rPr>
              <w:t>обнаружил пробелы в знаниях основного учебно-программного материала;</w:t>
            </w:r>
          </w:p>
          <w:p w:rsidR="003758CE" w:rsidRPr="003758CE" w:rsidRDefault="003758CE" w:rsidP="003758CE">
            <w:pPr>
              <w:numPr>
                <w:ilvl w:val="0"/>
                <w:numId w:val="1"/>
              </w:numPr>
              <w:spacing w:after="0" w:line="240" w:lineRule="auto"/>
              <w:contextualSpacing/>
              <w:jc w:val="both"/>
              <w:rPr>
                <w:sz w:val="20"/>
                <w:szCs w:val="20"/>
                <w:lang w:val="ru-RU" w:eastAsia="ru-RU"/>
              </w:rPr>
            </w:pPr>
            <w:r w:rsidRPr="003758CE">
              <w:rPr>
                <w:rFonts w:ascii="Arial" w:hAnsi="Arial" w:cs="Arial"/>
                <w:color w:val="000000"/>
                <w:sz w:val="20"/>
                <w:szCs w:val="20"/>
                <w:lang w:val="ru-RU" w:eastAsia="ru-RU"/>
              </w:rPr>
              <w:t>допустил принципиальные ошибки в выполнении заданий, предусмотренных программой;</w:t>
            </w:r>
          </w:p>
          <w:p w:rsidR="003758CE" w:rsidRPr="003758CE" w:rsidRDefault="003758CE" w:rsidP="003758CE">
            <w:pPr>
              <w:numPr>
                <w:ilvl w:val="0"/>
                <w:numId w:val="1"/>
              </w:numPr>
              <w:spacing w:after="0" w:line="240" w:lineRule="auto"/>
              <w:contextualSpacing/>
              <w:jc w:val="both"/>
              <w:rPr>
                <w:sz w:val="20"/>
                <w:szCs w:val="20"/>
                <w:lang w:val="ru-RU" w:eastAsia="ru-RU"/>
              </w:rPr>
            </w:pPr>
            <w:r w:rsidRPr="003758CE">
              <w:rPr>
                <w:rFonts w:ascii="Arial" w:hAnsi="Arial" w:cs="Arial"/>
                <w:color w:val="000000"/>
                <w:sz w:val="20"/>
                <w:szCs w:val="20"/>
                <w:lang w:val="ru-RU" w:eastAsia="ru-RU"/>
              </w:rPr>
              <w:t>не может продолжить обучение  или приступить к профессиональной деятельности по окончании программы  без дополнительных занятий по соответствующей дисциплине.</w:t>
            </w:r>
          </w:p>
        </w:tc>
        <w:tc>
          <w:tcPr>
            <w:tcW w:w="1127"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Неудовлетворительно</w:t>
            </w:r>
          </w:p>
        </w:tc>
      </w:tr>
      <w:tr w:rsidR="003758CE" w:rsidRPr="003758CE" w:rsidTr="003758CE">
        <w:trPr>
          <w:trHeight w:hRule="exact" w:val="2778"/>
        </w:trPr>
        <w:tc>
          <w:tcPr>
            <w:tcW w:w="846"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Пороговый</w:t>
            </w:r>
          </w:p>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уровень</w:t>
            </w:r>
          </w:p>
        </w:tc>
        <w:tc>
          <w:tcPr>
            <w:tcW w:w="3027" w:type="pct"/>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8CE" w:rsidRPr="003758CE" w:rsidRDefault="003758CE" w:rsidP="003758CE">
            <w:pPr>
              <w:spacing w:after="0" w:line="240" w:lineRule="auto"/>
              <w:rPr>
                <w:sz w:val="20"/>
                <w:szCs w:val="20"/>
                <w:lang w:val="ru-RU" w:eastAsia="ru-RU"/>
              </w:rPr>
            </w:pPr>
            <w:r w:rsidRPr="003758CE">
              <w:rPr>
                <w:rFonts w:ascii="Arial" w:hAnsi="Arial" w:cs="Arial"/>
                <w:color w:val="000000"/>
                <w:sz w:val="20"/>
                <w:szCs w:val="20"/>
                <w:lang w:val="ru-RU" w:eastAsia="ru-RU"/>
              </w:rPr>
              <w:t>Обучающийся:</w:t>
            </w:r>
          </w:p>
          <w:p w:rsidR="003758CE" w:rsidRPr="003758CE" w:rsidRDefault="003758CE" w:rsidP="003758CE">
            <w:pPr>
              <w:numPr>
                <w:ilvl w:val="0"/>
                <w:numId w:val="2"/>
              </w:numPr>
              <w:spacing w:after="0" w:line="240" w:lineRule="auto"/>
              <w:contextualSpacing/>
              <w:jc w:val="both"/>
              <w:rPr>
                <w:sz w:val="20"/>
                <w:szCs w:val="20"/>
                <w:lang w:val="ru-RU" w:eastAsia="ru-RU"/>
              </w:rPr>
            </w:pPr>
            <w:r w:rsidRPr="003758CE">
              <w:rPr>
                <w:rFonts w:ascii="Arial" w:hAnsi="Arial" w:cs="Arial"/>
                <w:color w:val="000000"/>
                <w:sz w:val="20"/>
                <w:szCs w:val="20"/>
                <w:lang w:val="ru-RU" w:eastAsia="ru-RU"/>
              </w:rPr>
              <w:t>обнаружил знание основного учебно-программного материала в объёме, необходимом для дальнейшей учебной и предстоящей профессиональной деятельности;</w:t>
            </w:r>
          </w:p>
          <w:p w:rsidR="003758CE" w:rsidRPr="003758CE" w:rsidRDefault="003758CE" w:rsidP="003758CE">
            <w:pPr>
              <w:numPr>
                <w:ilvl w:val="0"/>
                <w:numId w:val="2"/>
              </w:numPr>
              <w:spacing w:after="0" w:line="240" w:lineRule="auto"/>
              <w:contextualSpacing/>
              <w:jc w:val="both"/>
              <w:rPr>
                <w:sz w:val="20"/>
                <w:szCs w:val="20"/>
                <w:lang w:val="ru-RU" w:eastAsia="ru-RU"/>
              </w:rPr>
            </w:pPr>
            <w:r w:rsidRPr="003758CE">
              <w:rPr>
                <w:rFonts w:ascii="Arial" w:hAnsi="Arial" w:cs="Arial"/>
                <w:color w:val="000000"/>
                <w:sz w:val="20"/>
                <w:szCs w:val="20"/>
                <w:lang w:val="ru-RU" w:eastAsia="ru-RU"/>
              </w:rPr>
              <w:t>справляется с выполнением заданий, предусмотренных программой;</w:t>
            </w:r>
          </w:p>
          <w:p w:rsidR="003758CE" w:rsidRPr="003758CE" w:rsidRDefault="003758CE" w:rsidP="003758CE">
            <w:pPr>
              <w:numPr>
                <w:ilvl w:val="0"/>
                <w:numId w:val="2"/>
              </w:numPr>
              <w:spacing w:after="0" w:line="240" w:lineRule="auto"/>
              <w:contextualSpacing/>
              <w:jc w:val="both"/>
              <w:rPr>
                <w:sz w:val="20"/>
                <w:szCs w:val="20"/>
                <w:lang w:val="ru-RU" w:eastAsia="ru-RU"/>
              </w:rPr>
            </w:pPr>
            <w:r w:rsidRPr="003758CE">
              <w:rPr>
                <w:rFonts w:ascii="Arial" w:hAnsi="Arial" w:cs="Arial"/>
                <w:color w:val="000000"/>
                <w:sz w:val="20"/>
                <w:szCs w:val="20"/>
                <w:lang w:val="ru-RU" w:eastAsia="ru-RU"/>
              </w:rPr>
              <w:t>знаком с основной  литературой, рекомендованной рабочей программой дисциплины;</w:t>
            </w:r>
          </w:p>
          <w:p w:rsidR="003758CE" w:rsidRPr="003758CE" w:rsidRDefault="003758CE" w:rsidP="003758CE">
            <w:pPr>
              <w:numPr>
                <w:ilvl w:val="0"/>
                <w:numId w:val="2"/>
              </w:numPr>
              <w:spacing w:after="0" w:line="240" w:lineRule="auto"/>
              <w:contextualSpacing/>
              <w:jc w:val="both"/>
              <w:rPr>
                <w:sz w:val="20"/>
                <w:szCs w:val="20"/>
                <w:lang w:val="ru-RU" w:eastAsia="ru-RU"/>
              </w:rPr>
            </w:pPr>
            <w:r w:rsidRPr="003758CE">
              <w:rPr>
                <w:rFonts w:ascii="Arial" w:hAnsi="Arial" w:cs="Arial"/>
                <w:color w:val="000000"/>
                <w:sz w:val="20"/>
                <w:szCs w:val="20"/>
                <w:lang w:val="ru-RU" w:eastAsia="ru-RU"/>
              </w:rPr>
              <w:t>допустил неточности в ответе на вопросы и при выполнении заданий по  учебно-программному материалу, но обладает необходимыми знаниями для их устранения под руководством преподавателя.</w:t>
            </w:r>
          </w:p>
        </w:tc>
        <w:tc>
          <w:tcPr>
            <w:tcW w:w="1127"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Удовлетворительно</w:t>
            </w:r>
          </w:p>
        </w:tc>
      </w:tr>
      <w:tr w:rsidR="003758CE" w:rsidRPr="003758CE" w:rsidTr="003758CE">
        <w:trPr>
          <w:trHeight w:hRule="exact" w:val="2996"/>
        </w:trPr>
        <w:tc>
          <w:tcPr>
            <w:tcW w:w="846"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lastRenderedPageBreak/>
              <w:t>Повышенный</w:t>
            </w:r>
          </w:p>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уровень</w:t>
            </w:r>
          </w:p>
        </w:tc>
        <w:tc>
          <w:tcPr>
            <w:tcW w:w="3027" w:type="pct"/>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8CE" w:rsidRPr="003758CE" w:rsidRDefault="003758CE" w:rsidP="003758CE">
            <w:pPr>
              <w:spacing w:after="0" w:line="240" w:lineRule="auto"/>
              <w:rPr>
                <w:sz w:val="20"/>
                <w:szCs w:val="20"/>
                <w:lang w:val="ru-RU" w:eastAsia="ru-RU"/>
              </w:rPr>
            </w:pPr>
            <w:r w:rsidRPr="003758CE">
              <w:rPr>
                <w:rFonts w:ascii="Arial" w:hAnsi="Arial" w:cs="Arial"/>
                <w:color w:val="000000"/>
                <w:sz w:val="20"/>
                <w:szCs w:val="20"/>
                <w:lang w:val="ru-RU" w:eastAsia="ru-RU"/>
              </w:rPr>
              <w:t>Обучающийся:</w:t>
            </w:r>
          </w:p>
          <w:p w:rsidR="003758CE" w:rsidRPr="003758CE" w:rsidRDefault="003758CE" w:rsidP="003758CE">
            <w:pPr>
              <w:numPr>
                <w:ilvl w:val="0"/>
                <w:numId w:val="3"/>
              </w:numPr>
              <w:spacing w:after="0" w:line="240" w:lineRule="auto"/>
              <w:contextualSpacing/>
              <w:jc w:val="both"/>
              <w:rPr>
                <w:sz w:val="20"/>
                <w:szCs w:val="20"/>
                <w:lang w:val="ru-RU" w:eastAsia="ru-RU"/>
              </w:rPr>
            </w:pPr>
            <w:r w:rsidRPr="003758CE">
              <w:rPr>
                <w:rFonts w:ascii="Arial" w:hAnsi="Arial" w:cs="Arial"/>
                <w:color w:val="000000"/>
                <w:sz w:val="20"/>
                <w:szCs w:val="20"/>
                <w:lang w:val="ru-RU" w:eastAsia="ru-RU"/>
              </w:rPr>
              <w:t>обнаружил полное знание учебно-программного материала;</w:t>
            </w:r>
          </w:p>
          <w:p w:rsidR="003758CE" w:rsidRPr="003758CE" w:rsidRDefault="003758CE" w:rsidP="003758CE">
            <w:pPr>
              <w:numPr>
                <w:ilvl w:val="0"/>
                <w:numId w:val="3"/>
              </w:numPr>
              <w:spacing w:after="0" w:line="240" w:lineRule="auto"/>
              <w:contextualSpacing/>
              <w:jc w:val="both"/>
              <w:rPr>
                <w:sz w:val="20"/>
                <w:szCs w:val="20"/>
                <w:lang w:val="ru-RU" w:eastAsia="ru-RU"/>
              </w:rPr>
            </w:pPr>
            <w:r w:rsidRPr="003758CE">
              <w:rPr>
                <w:rFonts w:ascii="Arial" w:hAnsi="Arial" w:cs="Arial"/>
                <w:color w:val="000000"/>
                <w:sz w:val="20"/>
                <w:szCs w:val="20"/>
                <w:lang w:val="ru-RU" w:eastAsia="ru-RU"/>
              </w:rPr>
              <w:t>успешно выполнил задания, предусмотренные программой;</w:t>
            </w:r>
          </w:p>
          <w:p w:rsidR="003758CE" w:rsidRPr="003758CE" w:rsidRDefault="003758CE" w:rsidP="003758CE">
            <w:pPr>
              <w:numPr>
                <w:ilvl w:val="0"/>
                <w:numId w:val="3"/>
              </w:numPr>
              <w:spacing w:after="0" w:line="240" w:lineRule="auto"/>
              <w:contextualSpacing/>
              <w:jc w:val="both"/>
              <w:rPr>
                <w:sz w:val="20"/>
                <w:szCs w:val="20"/>
                <w:lang w:val="ru-RU" w:eastAsia="ru-RU"/>
              </w:rPr>
            </w:pPr>
            <w:r w:rsidRPr="003758CE">
              <w:rPr>
                <w:rFonts w:ascii="Arial" w:hAnsi="Arial" w:cs="Arial"/>
                <w:color w:val="000000"/>
                <w:sz w:val="20"/>
                <w:szCs w:val="20"/>
                <w:lang w:val="ru-RU" w:eastAsia="ru-RU"/>
              </w:rPr>
              <w:t>усвоил основную  литературу, рекомендованную рабочей программой дисциплины;</w:t>
            </w:r>
          </w:p>
          <w:p w:rsidR="003758CE" w:rsidRPr="003758CE" w:rsidRDefault="003758CE" w:rsidP="003758CE">
            <w:pPr>
              <w:numPr>
                <w:ilvl w:val="0"/>
                <w:numId w:val="3"/>
              </w:numPr>
              <w:spacing w:after="0" w:line="240" w:lineRule="auto"/>
              <w:contextualSpacing/>
              <w:jc w:val="both"/>
              <w:rPr>
                <w:sz w:val="20"/>
                <w:szCs w:val="20"/>
                <w:lang w:val="ru-RU" w:eastAsia="ru-RU"/>
              </w:rPr>
            </w:pPr>
            <w:r w:rsidRPr="003758CE">
              <w:rPr>
                <w:rFonts w:ascii="Arial" w:hAnsi="Arial" w:cs="Arial"/>
                <w:color w:val="000000"/>
                <w:sz w:val="20"/>
                <w:szCs w:val="20"/>
                <w:lang w:val="ru-RU" w:eastAsia="ru-RU"/>
              </w:rPr>
              <w:t>показал систематический характер знаний учебно-программного материала;</w:t>
            </w:r>
          </w:p>
          <w:p w:rsidR="003758CE" w:rsidRPr="003758CE" w:rsidRDefault="003758CE" w:rsidP="003758CE">
            <w:pPr>
              <w:numPr>
                <w:ilvl w:val="0"/>
                <w:numId w:val="3"/>
              </w:numPr>
              <w:spacing w:after="0" w:line="240" w:lineRule="auto"/>
              <w:contextualSpacing/>
              <w:jc w:val="both"/>
              <w:rPr>
                <w:sz w:val="20"/>
                <w:szCs w:val="20"/>
                <w:lang w:val="ru-RU" w:eastAsia="ru-RU"/>
              </w:rPr>
            </w:pPr>
            <w:r w:rsidRPr="003758CE">
              <w:rPr>
                <w:rFonts w:ascii="Arial" w:hAnsi="Arial" w:cs="Arial"/>
                <w:color w:val="000000"/>
                <w:sz w:val="20"/>
                <w:szCs w:val="20"/>
                <w:lang w:val="ru-RU" w:eastAsia="ru-RU"/>
              </w:rPr>
              <w:t>способен к самостоятельному пополнению знаний по учебно-программному материалу и обновлению в ходе дальнейшей учебной работы и профессиональной деятельности.</w:t>
            </w:r>
          </w:p>
        </w:tc>
        <w:tc>
          <w:tcPr>
            <w:tcW w:w="1127"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Хорошо</w:t>
            </w:r>
          </w:p>
        </w:tc>
      </w:tr>
      <w:tr w:rsidR="003758CE" w:rsidRPr="003758CE" w:rsidTr="003758CE">
        <w:trPr>
          <w:trHeight w:hRule="exact" w:val="2361"/>
        </w:trPr>
        <w:tc>
          <w:tcPr>
            <w:tcW w:w="846"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center"/>
              <w:rPr>
                <w:rFonts w:ascii="Arial" w:hAnsi="Arial" w:cs="Arial"/>
                <w:color w:val="000000"/>
                <w:sz w:val="20"/>
                <w:szCs w:val="20"/>
                <w:lang w:val="ru-RU" w:eastAsia="ru-RU"/>
              </w:rPr>
            </w:pPr>
            <w:r w:rsidRPr="003758CE">
              <w:rPr>
                <w:rFonts w:ascii="Arial" w:hAnsi="Arial" w:cs="Arial"/>
                <w:color w:val="000000"/>
                <w:sz w:val="20"/>
                <w:szCs w:val="20"/>
                <w:lang w:val="ru-RU" w:eastAsia="ru-RU"/>
              </w:rPr>
              <w:t>Высокий</w:t>
            </w:r>
          </w:p>
          <w:p w:rsidR="003758CE" w:rsidRPr="003758CE" w:rsidRDefault="003758CE" w:rsidP="003758CE">
            <w:pPr>
              <w:spacing w:after="0" w:line="240" w:lineRule="auto"/>
              <w:jc w:val="center"/>
              <w:rPr>
                <w:rFonts w:ascii="Arial" w:hAnsi="Arial" w:cs="Arial"/>
                <w:color w:val="000000"/>
                <w:sz w:val="20"/>
                <w:szCs w:val="20"/>
                <w:lang w:val="ru-RU" w:eastAsia="ru-RU"/>
              </w:rPr>
            </w:pPr>
            <w:r w:rsidRPr="003758CE">
              <w:rPr>
                <w:rFonts w:ascii="Arial" w:hAnsi="Arial" w:cs="Arial"/>
                <w:color w:val="000000"/>
                <w:sz w:val="20"/>
                <w:szCs w:val="20"/>
                <w:lang w:val="ru-RU" w:eastAsia="ru-RU"/>
              </w:rPr>
              <w:t>уровень</w:t>
            </w:r>
          </w:p>
        </w:tc>
        <w:tc>
          <w:tcPr>
            <w:tcW w:w="3027" w:type="pct"/>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8CE" w:rsidRPr="003758CE" w:rsidRDefault="003758CE" w:rsidP="003758CE">
            <w:pPr>
              <w:spacing w:after="0" w:line="240" w:lineRule="auto"/>
              <w:rPr>
                <w:rFonts w:ascii="Arial" w:hAnsi="Arial" w:cs="Arial"/>
                <w:color w:val="000000"/>
                <w:sz w:val="20"/>
                <w:szCs w:val="20"/>
                <w:lang w:val="ru-RU" w:eastAsia="ru-RU"/>
              </w:rPr>
            </w:pPr>
            <w:r w:rsidRPr="003758CE">
              <w:rPr>
                <w:rFonts w:ascii="Arial" w:hAnsi="Arial" w:cs="Arial"/>
                <w:color w:val="000000"/>
                <w:sz w:val="20"/>
                <w:szCs w:val="20"/>
                <w:lang w:val="ru-RU" w:eastAsia="ru-RU"/>
              </w:rPr>
              <w:t>Обучающийся:</w:t>
            </w:r>
          </w:p>
          <w:p w:rsidR="003758CE" w:rsidRPr="003758CE" w:rsidRDefault="003758CE" w:rsidP="003758CE">
            <w:pPr>
              <w:numPr>
                <w:ilvl w:val="0"/>
                <w:numId w:val="4"/>
              </w:numPr>
              <w:spacing w:after="0" w:line="240" w:lineRule="auto"/>
              <w:contextualSpacing/>
              <w:jc w:val="both"/>
              <w:rPr>
                <w:rFonts w:ascii="Arial" w:hAnsi="Arial" w:cs="Arial"/>
                <w:color w:val="000000"/>
                <w:sz w:val="20"/>
                <w:szCs w:val="20"/>
                <w:lang w:val="ru-RU" w:eastAsia="ru-RU"/>
              </w:rPr>
            </w:pPr>
            <w:r w:rsidRPr="003758CE">
              <w:rPr>
                <w:rFonts w:ascii="Arial" w:hAnsi="Arial" w:cs="Arial"/>
                <w:color w:val="000000"/>
                <w:sz w:val="20"/>
                <w:szCs w:val="20"/>
                <w:lang w:val="ru-RU" w:eastAsia="ru-RU"/>
              </w:rPr>
              <w:t>обнаружил всесторонние, систематические и глубокие знания учебно-программного материала;</w:t>
            </w:r>
          </w:p>
          <w:p w:rsidR="003758CE" w:rsidRPr="003758CE" w:rsidRDefault="003758CE" w:rsidP="003758CE">
            <w:pPr>
              <w:numPr>
                <w:ilvl w:val="0"/>
                <w:numId w:val="4"/>
              </w:numPr>
              <w:spacing w:after="0" w:line="240" w:lineRule="auto"/>
              <w:contextualSpacing/>
              <w:jc w:val="both"/>
              <w:rPr>
                <w:rFonts w:ascii="Arial" w:hAnsi="Arial" w:cs="Arial"/>
                <w:color w:val="000000"/>
                <w:sz w:val="20"/>
                <w:szCs w:val="20"/>
                <w:lang w:val="ru-RU" w:eastAsia="ru-RU"/>
              </w:rPr>
            </w:pPr>
            <w:r w:rsidRPr="003758CE">
              <w:rPr>
                <w:rFonts w:ascii="Arial" w:hAnsi="Arial" w:cs="Arial"/>
                <w:color w:val="000000"/>
                <w:sz w:val="20"/>
                <w:szCs w:val="20"/>
                <w:lang w:val="ru-RU" w:eastAsia="ru-RU"/>
              </w:rPr>
              <w:t>умеет свободно выполнять задания, предусмотренные программой;</w:t>
            </w:r>
          </w:p>
          <w:p w:rsidR="003758CE" w:rsidRPr="003758CE" w:rsidRDefault="003758CE" w:rsidP="003758CE">
            <w:pPr>
              <w:numPr>
                <w:ilvl w:val="0"/>
                <w:numId w:val="4"/>
              </w:numPr>
              <w:spacing w:after="0" w:line="240" w:lineRule="auto"/>
              <w:contextualSpacing/>
              <w:jc w:val="both"/>
              <w:rPr>
                <w:rFonts w:ascii="Arial" w:hAnsi="Arial" w:cs="Arial"/>
                <w:color w:val="000000"/>
                <w:sz w:val="20"/>
                <w:szCs w:val="20"/>
                <w:lang w:val="ru-RU" w:eastAsia="ru-RU"/>
              </w:rPr>
            </w:pPr>
            <w:r w:rsidRPr="003758CE">
              <w:rPr>
                <w:rFonts w:ascii="Arial" w:hAnsi="Arial" w:cs="Arial"/>
                <w:color w:val="000000"/>
                <w:sz w:val="20"/>
                <w:szCs w:val="20"/>
                <w:lang w:val="ru-RU" w:eastAsia="ru-RU"/>
              </w:rPr>
              <w:t>ознакомился с дополнительной литературой;</w:t>
            </w:r>
          </w:p>
          <w:p w:rsidR="003758CE" w:rsidRPr="003758CE" w:rsidRDefault="003758CE" w:rsidP="003758CE">
            <w:pPr>
              <w:numPr>
                <w:ilvl w:val="0"/>
                <w:numId w:val="4"/>
              </w:numPr>
              <w:spacing w:after="0" w:line="240" w:lineRule="auto"/>
              <w:contextualSpacing/>
              <w:jc w:val="both"/>
              <w:rPr>
                <w:rFonts w:ascii="Arial" w:hAnsi="Arial" w:cs="Arial"/>
                <w:color w:val="000000"/>
                <w:sz w:val="20"/>
                <w:szCs w:val="20"/>
                <w:lang w:val="ru-RU" w:eastAsia="ru-RU"/>
              </w:rPr>
            </w:pPr>
            <w:r w:rsidRPr="003758CE">
              <w:rPr>
                <w:rFonts w:ascii="Arial" w:hAnsi="Arial" w:cs="Arial"/>
                <w:color w:val="000000"/>
                <w:sz w:val="20"/>
                <w:szCs w:val="20"/>
                <w:lang w:val="ru-RU" w:eastAsia="ru-RU"/>
              </w:rPr>
              <w:t>усвоил взаимосвязь основных понятий дисциплин и их значение для приобретения профессии;</w:t>
            </w:r>
          </w:p>
          <w:p w:rsidR="003758CE" w:rsidRPr="003758CE" w:rsidRDefault="003758CE" w:rsidP="003758CE">
            <w:pPr>
              <w:numPr>
                <w:ilvl w:val="0"/>
                <w:numId w:val="4"/>
              </w:numPr>
              <w:spacing w:after="0" w:line="240" w:lineRule="auto"/>
              <w:contextualSpacing/>
              <w:jc w:val="both"/>
              <w:rPr>
                <w:rFonts w:ascii="Arial" w:hAnsi="Arial" w:cs="Arial"/>
                <w:color w:val="000000"/>
                <w:sz w:val="20"/>
                <w:szCs w:val="20"/>
                <w:lang w:val="ru-RU" w:eastAsia="ru-RU"/>
              </w:rPr>
            </w:pPr>
            <w:r w:rsidRPr="003758CE">
              <w:rPr>
                <w:rFonts w:ascii="Arial" w:hAnsi="Arial" w:cs="Arial"/>
                <w:color w:val="000000"/>
                <w:sz w:val="20"/>
                <w:szCs w:val="20"/>
                <w:lang w:val="ru-RU" w:eastAsia="ru-RU"/>
              </w:rPr>
              <w:t>проявил творческие способности в понимании учебно-программного материала.</w:t>
            </w:r>
          </w:p>
        </w:tc>
        <w:tc>
          <w:tcPr>
            <w:tcW w:w="1127"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center"/>
              <w:rPr>
                <w:rFonts w:ascii="Arial" w:hAnsi="Arial" w:cs="Arial"/>
                <w:color w:val="000000"/>
                <w:sz w:val="20"/>
                <w:szCs w:val="20"/>
                <w:lang w:val="ru-RU" w:eastAsia="ru-RU"/>
              </w:rPr>
            </w:pPr>
            <w:r w:rsidRPr="003758CE">
              <w:rPr>
                <w:rFonts w:ascii="Arial" w:hAnsi="Arial" w:cs="Arial"/>
                <w:color w:val="000000"/>
                <w:sz w:val="20"/>
                <w:szCs w:val="20"/>
                <w:lang w:val="ru-RU" w:eastAsia="ru-RU"/>
              </w:rPr>
              <w:t>Отлично</w:t>
            </w:r>
          </w:p>
        </w:tc>
      </w:tr>
      <w:tr w:rsidR="003758CE" w:rsidRPr="002B3416" w:rsidTr="002B3416">
        <w:trPr>
          <w:trHeight w:hRule="exact" w:val="485"/>
        </w:trPr>
        <w:tc>
          <w:tcPr>
            <w:tcW w:w="5000" w:type="pct"/>
            <w:gridSpan w:val="11"/>
            <w:shd w:val="clear" w:color="000000" w:fill="FFFFFF"/>
            <w:tcMar>
              <w:left w:w="34" w:type="dxa"/>
              <w:right w:w="34" w:type="dxa"/>
            </w:tcMar>
          </w:tcPr>
          <w:p w:rsidR="003758CE" w:rsidRPr="003758CE" w:rsidRDefault="003758CE" w:rsidP="003758CE">
            <w:pPr>
              <w:spacing w:before="120" w:after="0" w:line="240" w:lineRule="auto"/>
              <w:rPr>
                <w:sz w:val="20"/>
                <w:szCs w:val="20"/>
                <w:lang w:val="ru-RU" w:eastAsia="ru-RU"/>
              </w:rPr>
            </w:pPr>
            <w:r w:rsidRPr="003758CE">
              <w:rPr>
                <w:rFonts w:ascii="Arial" w:hAnsi="Arial" w:cs="Arial"/>
                <w:color w:val="000000"/>
                <w:sz w:val="20"/>
                <w:szCs w:val="20"/>
                <w:lang w:val="ru-RU" w:eastAsia="ru-RU"/>
              </w:rPr>
              <w:t>Шкалы оценивания компетенций при сдаче зачета</w:t>
            </w:r>
          </w:p>
        </w:tc>
      </w:tr>
      <w:tr w:rsidR="003758CE" w:rsidRPr="003758CE" w:rsidTr="003758CE">
        <w:trPr>
          <w:trHeight w:hRule="exact" w:val="972"/>
        </w:trPr>
        <w:tc>
          <w:tcPr>
            <w:tcW w:w="776"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Достигнутый уровень результата обучения</w:t>
            </w:r>
          </w:p>
        </w:tc>
        <w:tc>
          <w:tcPr>
            <w:tcW w:w="3096" w:type="pct"/>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Характеристика уровня сформированности компетенций</w:t>
            </w:r>
          </w:p>
        </w:tc>
        <w:tc>
          <w:tcPr>
            <w:tcW w:w="1127"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Шкала оценивания</w:t>
            </w:r>
          </w:p>
        </w:tc>
      </w:tr>
      <w:tr w:rsidR="003758CE" w:rsidRPr="003758CE" w:rsidTr="003758CE">
        <w:trPr>
          <w:trHeight w:hRule="exact" w:val="2575"/>
        </w:trPr>
        <w:tc>
          <w:tcPr>
            <w:tcW w:w="776"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Пороговый</w:t>
            </w:r>
          </w:p>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уровень</w:t>
            </w:r>
          </w:p>
        </w:tc>
        <w:tc>
          <w:tcPr>
            <w:tcW w:w="3096" w:type="pct"/>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8CE" w:rsidRPr="003758CE" w:rsidRDefault="003758CE" w:rsidP="003758CE">
            <w:pPr>
              <w:spacing w:after="0" w:line="240" w:lineRule="auto"/>
              <w:rPr>
                <w:sz w:val="20"/>
                <w:szCs w:val="20"/>
                <w:lang w:val="ru-RU" w:eastAsia="ru-RU"/>
              </w:rPr>
            </w:pPr>
            <w:r w:rsidRPr="003758CE">
              <w:rPr>
                <w:rFonts w:ascii="Arial" w:hAnsi="Arial" w:cs="Arial"/>
                <w:color w:val="000000"/>
                <w:sz w:val="20"/>
                <w:szCs w:val="20"/>
                <w:lang w:val="ru-RU" w:eastAsia="ru-RU"/>
              </w:rPr>
              <w:t>Обучающийся:</w:t>
            </w:r>
          </w:p>
          <w:p w:rsidR="003758CE" w:rsidRPr="003758CE" w:rsidRDefault="003758CE" w:rsidP="003758CE">
            <w:pPr>
              <w:numPr>
                <w:ilvl w:val="0"/>
                <w:numId w:val="5"/>
              </w:numPr>
              <w:spacing w:after="0" w:line="240" w:lineRule="auto"/>
              <w:contextualSpacing/>
              <w:jc w:val="both"/>
              <w:rPr>
                <w:sz w:val="20"/>
                <w:szCs w:val="20"/>
                <w:lang w:val="ru-RU" w:eastAsia="ru-RU"/>
              </w:rPr>
            </w:pPr>
            <w:r w:rsidRPr="003758CE">
              <w:rPr>
                <w:rFonts w:ascii="Arial" w:hAnsi="Arial" w:cs="Arial"/>
                <w:color w:val="000000"/>
                <w:sz w:val="20"/>
                <w:szCs w:val="20"/>
                <w:lang w:val="ru-RU" w:eastAsia="ru-RU"/>
              </w:rPr>
              <w:t>обнаружил на зачете всесторонние, систематические и глубокие знания учебно-программного материала;</w:t>
            </w:r>
          </w:p>
          <w:p w:rsidR="003758CE" w:rsidRPr="003758CE" w:rsidRDefault="003758CE" w:rsidP="003758CE">
            <w:pPr>
              <w:numPr>
                <w:ilvl w:val="0"/>
                <w:numId w:val="5"/>
              </w:numPr>
              <w:spacing w:after="0" w:line="240" w:lineRule="auto"/>
              <w:contextualSpacing/>
              <w:jc w:val="both"/>
              <w:rPr>
                <w:sz w:val="20"/>
                <w:szCs w:val="20"/>
                <w:lang w:val="ru-RU" w:eastAsia="ru-RU"/>
              </w:rPr>
            </w:pPr>
            <w:r w:rsidRPr="003758CE">
              <w:rPr>
                <w:rFonts w:ascii="Arial" w:hAnsi="Arial" w:cs="Arial"/>
                <w:color w:val="000000"/>
                <w:sz w:val="20"/>
                <w:szCs w:val="20"/>
                <w:lang w:val="ru-RU" w:eastAsia="ru-RU"/>
              </w:rPr>
              <w:t>допустил небольшие упущения в ответах на вопросы, существенным образом не снижающие их качество;</w:t>
            </w:r>
          </w:p>
          <w:p w:rsidR="003758CE" w:rsidRPr="003758CE" w:rsidRDefault="003758CE" w:rsidP="003758CE">
            <w:pPr>
              <w:numPr>
                <w:ilvl w:val="0"/>
                <w:numId w:val="5"/>
              </w:numPr>
              <w:spacing w:after="0" w:line="240" w:lineRule="auto"/>
              <w:contextualSpacing/>
              <w:jc w:val="both"/>
              <w:rPr>
                <w:sz w:val="20"/>
                <w:szCs w:val="20"/>
                <w:lang w:val="ru-RU" w:eastAsia="ru-RU"/>
              </w:rPr>
            </w:pPr>
            <w:r w:rsidRPr="003758CE">
              <w:rPr>
                <w:rFonts w:ascii="Arial" w:hAnsi="Arial" w:cs="Arial"/>
                <w:color w:val="000000"/>
                <w:sz w:val="20"/>
                <w:szCs w:val="20"/>
                <w:lang w:val="ru-RU" w:eastAsia="ru-RU"/>
              </w:rPr>
              <w:t>допустил существенное упущение в ответе на один из вопросов, которое за тем было устранено студентом с помощью уточняющих вопросов;</w:t>
            </w:r>
          </w:p>
          <w:p w:rsidR="003758CE" w:rsidRPr="003758CE" w:rsidRDefault="003758CE" w:rsidP="003758CE">
            <w:pPr>
              <w:numPr>
                <w:ilvl w:val="0"/>
                <w:numId w:val="5"/>
              </w:numPr>
              <w:spacing w:after="0" w:line="240" w:lineRule="auto"/>
              <w:contextualSpacing/>
              <w:jc w:val="both"/>
              <w:rPr>
                <w:sz w:val="20"/>
                <w:szCs w:val="20"/>
                <w:lang w:val="ru-RU" w:eastAsia="ru-RU"/>
              </w:rPr>
            </w:pPr>
            <w:r w:rsidRPr="003758CE">
              <w:rPr>
                <w:rFonts w:ascii="Arial" w:hAnsi="Arial" w:cs="Arial"/>
                <w:color w:val="000000"/>
                <w:sz w:val="20"/>
                <w:szCs w:val="20"/>
                <w:lang w:val="ru-RU" w:eastAsia="ru-RU"/>
              </w:rPr>
              <w:t>допустил существенное упущение в ответах на вопросы, часть из которых была устранена студентом с помощью уточняющих вопросов</w:t>
            </w:r>
            <w:r w:rsidRPr="003758CE">
              <w:rPr>
                <w:sz w:val="20"/>
                <w:szCs w:val="20"/>
                <w:lang w:val="ru-RU" w:eastAsia="ru-RU"/>
              </w:rPr>
              <w:t>.</w:t>
            </w:r>
          </w:p>
        </w:tc>
        <w:tc>
          <w:tcPr>
            <w:tcW w:w="1127"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Зачтено</w:t>
            </w:r>
          </w:p>
        </w:tc>
      </w:tr>
      <w:tr w:rsidR="003758CE" w:rsidRPr="003758CE" w:rsidTr="003758CE">
        <w:trPr>
          <w:trHeight w:hRule="exact" w:val="1183"/>
        </w:trPr>
        <w:tc>
          <w:tcPr>
            <w:tcW w:w="776"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Низкий</w:t>
            </w:r>
          </w:p>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уровень</w:t>
            </w:r>
          </w:p>
        </w:tc>
        <w:tc>
          <w:tcPr>
            <w:tcW w:w="3096" w:type="pct"/>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8CE" w:rsidRPr="003758CE" w:rsidRDefault="003758CE" w:rsidP="003758CE">
            <w:pPr>
              <w:spacing w:after="0" w:line="240" w:lineRule="auto"/>
              <w:rPr>
                <w:sz w:val="20"/>
                <w:szCs w:val="20"/>
                <w:lang w:val="ru-RU" w:eastAsia="ru-RU"/>
              </w:rPr>
            </w:pPr>
            <w:r w:rsidRPr="003758CE">
              <w:rPr>
                <w:rFonts w:ascii="Arial" w:hAnsi="Arial" w:cs="Arial"/>
                <w:color w:val="000000"/>
                <w:sz w:val="20"/>
                <w:szCs w:val="20"/>
                <w:lang w:val="ru-RU" w:eastAsia="ru-RU"/>
              </w:rPr>
              <w:t>Обучающийся:</w:t>
            </w:r>
          </w:p>
          <w:p w:rsidR="003758CE" w:rsidRPr="003758CE" w:rsidRDefault="003758CE" w:rsidP="003758CE">
            <w:pPr>
              <w:numPr>
                <w:ilvl w:val="0"/>
                <w:numId w:val="6"/>
              </w:numPr>
              <w:spacing w:after="0" w:line="240" w:lineRule="auto"/>
              <w:contextualSpacing/>
              <w:jc w:val="both"/>
              <w:rPr>
                <w:sz w:val="20"/>
                <w:szCs w:val="20"/>
                <w:lang w:val="ru-RU" w:eastAsia="ru-RU"/>
              </w:rPr>
            </w:pPr>
            <w:r w:rsidRPr="003758CE">
              <w:rPr>
                <w:rFonts w:ascii="Arial" w:hAnsi="Arial" w:cs="Arial"/>
                <w:color w:val="000000"/>
                <w:sz w:val="20"/>
                <w:szCs w:val="20"/>
                <w:lang w:val="ru-RU" w:eastAsia="ru-RU"/>
              </w:rPr>
              <w:t>допустил существенные упущения при ответах на все вопросы преподавателя;</w:t>
            </w:r>
          </w:p>
          <w:p w:rsidR="003758CE" w:rsidRPr="003758CE" w:rsidRDefault="003758CE" w:rsidP="003758CE">
            <w:pPr>
              <w:numPr>
                <w:ilvl w:val="0"/>
                <w:numId w:val="6"/>
              </w:numPr>
              <w:spacing w:after="0" w:line="240" w:lineRule="auto"/>
              <w:contextualSpacing/>
              <w:jc w:val="both"/>
              <w:rPr>
                <w:sz w:val="20"/>
                <w:szCs w:val="20"/>
                <w:lang w:val="ru-RU" w:eastAsia="ru-RU"/>
              </w:rPr>
            </w:pPr>
            <w:r w:rsidRPr="003758CE">
              <w:rPr>
                <w:rFonts w:ascii="Arial" w:hAnsi="Arial" w:cs="Arial"/>
                <w:color w:val="000000"/>
                <w:sz w:val="20"/>
                <w:szCs w:val="20"/>
                <w:lang w:val="ru-RU" w:eastAsia="ru-RU"/>
              </w:rPr>
              <w:t>обнаружил пробелы более чем 50% в знаниях основного учебно- программного материала</w:t>
            </w:r>
            <w:r w:rsidRPr="003758CE">
              <w:rPr>
                <w:sz w:val="20"/>
                <w:szCs w:val="20"/>
                <w:lang w:val="ru-RU" w:eastAsia="ru-RU"/>
              </w:rPr>
              <w:t>.</w:t>
            </w:r>
          </w:p>
        </w:tc>
        <w:tc>
          <w:tcPr>
            <w:tcW w:w="1127"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Не зачтено</w:t>
            </w:r>
          </w:p>
        </w:tc>
      </w:tr>
      <w:tr w:rsidR="003758CE" w:rsidRPr="003758CE" w:rsidTr="003758CE">
        <w:trPr>
          <w:trHeight w:hRule="exact" w:val="422"/>
        </w:trPr>
        <w:tc>
          <w:tcPr>
            <w:tcW w:w="776" w:type="pct"/>
          </w:tcPr>
          <w:p w:rsidR="003758CE" w:rsidRPr="003758CE" w:rsidRDefault="003758CE" w:rsidP="003758CE">
            <w:pPr>
              <w:rPr>
                <w:lang w:val="ru-RU" w:eastAsia="ru-RU"/>
              </w:rPr>
            </w:pPr>
          </w:p>
        </w:tc>
        <w:tc>
          <w:tcPr>
            <w:tcW w:w="1110" w:type="pct"/>
            <w:gridSpan w:val="4"/>
          </w:tcPr>
          <w:p w:rsidR="003758CE" w:rsidRPr="003758CE" w:rsidRDefault="003758CE" w:rsidP="003758CE">
            <w:pPr>
              <w:rPr>
                <w:lang w:val="ru-RU" w:eastAsia="ru-RU"/>
              </w:rPr>
            </w:pPr>
          </w:p>
        </w:tc>
        <w:tc>
          <w:tcPr>
            <w:tcW w:w="1044" w:type="pct"/>
            <w:gridSpan w:val="3"/>
          </w:tcPr>
          <w:p w:rsidR="003758CE" w:rsidRPr="003758CE" w:rsidRDefault="003758CE" w:rsidP="003758CE">
            <w:pPr>
              <w:rPr>
                <w:lang w:val="ru-RU" w:eastAsia="ru-RU"/>
              </w:rPr>
            </w:pPr>
          </w:p>
        </w:tc>
        <w:tc>
          <w:tcPr>
            <w:tcW w:w="948" w:type="pct"/>
            <w:gridSpan w:val="2"/>
          </w:tcPr>
          <w:p w:rsidR="003758CE" w:rsidRPr="003758CE" w:rsidRDefault="003758CE" w:rsidP="003758CE">
            <w:pPr>
              <w:rPr>
                <w:lang w:val="ru-RU" w:eastAsia="ru-RU"/>
              </w:rPr>
            </w:pPr>
          </w:p>
        </w:tc>
        <w:tc>
          <w:tcPr>
            <w:tcW w:w="1121" w:type="pct"/>
          </w:tcPr>
          <w:p w:rsidR="003758CE" w:rsidRPr="003758CE" w:rsidRDefault="003758CE" w:rsidP="003758CE">
            <w:pPr>
              <w:rPr>
                <w:lang w:val="ru-RU" w:eastAsia="ru-RU"/>
              </w:rPr>
            </w:pPr>
          </w:p>
        </w:tc>
      </w:tr>
      <w:tr w:rsidR="003758CE" w:rsidRPr="002B3416" w:rsidTr="003758CE">
        <w:trPr>
          <w:trHeight w:hRule="exact" w:val="555"/>
        </w:trPr>
        <w:tc>
          <w:tcPr>
            <w:tcW w:w="776" w:type="pct"/>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Планируемый уровень</w:t>
            </w:r>
          </w:p>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результатов</w:t>
            </w:r>
          </w:p>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освоения</w:t>
            </w:r>
          </w:p>
        </w:tc>
        <w:tc>
          <w:tcPr>
            <w:tcW w:w="4224" w:type="pct"/>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Содержание шкалы оценивания</w:t>
            </w:r>
          </w:p>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достигнутого уровня результата обучения</w:t>
            </w:r>
          </w:p>
        </w:tc>
      </w:tr>
      <w:tr w:rsidR="003758CE" w:rsidRPr="003758CE" w:rsidTr="003758CE">
        <w:trPr>
          <w:trHeight w:hRule="exact" w:val="971"/>
        </w:trPr>
        <w:tc>
          <w:tcPr>
            <w:tcW w:w="776" w:type="pct"/>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jc w:val="center"/>
              <w:rPr>
                <w:lang w:val="ru-RU" w:eastAsia="ru-RU"/>
              </w:rPr>
            </w:pPr>
          </w:p>
        </w:tc>
        <w:tc>
          <w:tcPr>
            <w:tcW w:w="1110" w:type="pct"/>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Неудовлетворительно</w:t>
            </w:r>
          </w:p>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Не зачтено</w:t>
            </w:r>
          </w:p>
        </w:tc>
        <w:tc>
          <w:tcPr>
            <w:tcW w:w="1044" w:type="pct"/>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Удовлетворительно</w:t>
            </w:r>
          </w:p>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Зачтено</w:t>
            </w:r>
          </w:p>
        </w:tc>
        <w:tc>
          <w:tcPr>
            <w:tcW w:w="948"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Хорошо</w:t>
            </w:r>
          </w:p>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Зачтено</w:t>
            </w:r>
          </w:p>
        </w:tc>
        <w:tc>
          <w:tcPr>
            <w:tcW w:w="1121"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Отлично</w:t>
            </w:r>
          </w:p>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Зачтено</w:t>
            </w:r>
          </w:p>
        </w:tc>
      </w:tr>
      <w:tr w:rsidR="003758CE" w:rsidRPr="002B3416" w:rsidTr="003758CE">
        <w:trPr>
          <w:trHeight w:hRule="exact" w:val="3422"/>
        </w:trPr>
        <w:tc>
          <w:tcPr>
            <w:tcW w:w="776"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lastRenderedPageBreak/>
              <w:t>Знать</w:t>
            </w:r>
          </w:p>
        </w:tc>
        <w:tc>
          <w:tcPr>
            <w:tcW w:w="1110" w:type="pct"/>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8CE" w:rsidRPr="003758CE" w:rsidRDefault="003758CE" w:rsidP="003758CE">
            <w:pPr>
              <w:spacing w:after="0" w:line="240" w:lineRule="auto"/>
              <w:jc w:val="both"/>
              <w:rPr>
                <w:sz w:val="20"/>
                <w:szCs w:val="20"/>
                <w:lang w:val="ru-RU" w:eastAsia="ru-RU"/>
              </w:rPr>
            </w:pPr>
            <w:r w:rsidRPr="003758CE">
              <w:rPr>
                <w:rFonts w:ascii="Arial" w:hAnsi="Arial" w:cs="Arial"/>
                <w:color w:val="000000"/>
                <w:sz w:val="20"/>
                <w:szCs w:val="20"/>
                <w:lang w:val="ru-RU" w:eastAsia="ru-RU"/>
              </w:rPr>
              <w:t>Неспособность обучающегося самостоятельно продемонстрировать наличие знаний при решении заданий, которые были представлены преподавателем вместе с образцом</w:t>
            </w:r>
            <w:r w:rsidRPr="003758CE">
              <w:rPr>
                <w:sz w:val="20"/>
                <w:szCs w:val="20"/>
                <w:lang w:val="ru-RU" w:eastAsia="ru-RU"/>
              </w:rPr>
              <w:t xml:space="preserve"> </w:t>
            </w:r>
            <w:r w:rsidRPr="003758CE">
              <w:rPr>
                <w:rFonts w:ascii="Arial" w:hAnsi="Arial" w:cs="Arial"/>
                <w:color w:val="000000"/>
                <w:sz w:val="20"/>
                <w:szCs w:val="20"/>
                <w:lang w:val="ru-RU" w:eastAsia="ru-RU"/>
              </w:rPr>
              <w:t>их решения.</w:t>
            </w:r>
          </w:p>
        </w:tc>
        <w:tc>
          <w:tcPr>
            <w:tcW w:w="1044" w:type="pct"/>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8CE" w:rsidRPr="003758CE" w:rsidRDefault="003758CE" w:rsidP="003758CE">
            <w:pPr>
              <w:spacing w:after="0" w:line="240" w:lineRule="auto"/>
              <w:jc w:val="both"/>
              <w:rPr>
                <w:sz w:val="20"/>
                <w:szCs w:val="20"/>
                <w:lang w:val="ru-RU" w:eastAsia="ru-RU"/>
              </w:rPr>
            </w:pPr>
            <w:r w:rsidRPr="003758CE">
              <w:rPr>
                <w:rFonts w:ascii="Arial" w:hAnsi="Arial" w:cs="Arial"/>
                <w:color w:val="000000"/>
                <w:sz w:val="20"/>
                <w:szCs w:val="20"/>
                <w:lang w:val="ru-RU" w:eastAsia="ru-RU"/>
              </w:rPr>
              <w:t>Обучающийся способен самостоятельно продемонстрировать наличие знаний при решении заданий, которые были представлены преподавателем вместе с</w:t>
            </w:r>
            <w:r w:rsidRPr="003758CE">
              <w:rPr>
                <w:sz w:val="20"/>
                <w:szCs w:val="20"/>
                <w:lang w:val="ru-RU" w:eastAsia="ru-RU"/>
              </w:rPr>
              <w:t xml:space="preserve"> </w:t>
            </w:r>
            <w:r w:rsidRPr="003758CE">
              <w:rPr>
                <w:rFonts w:ascii="Arial" w:hAnsi="Arial" w:cs="Arial"/>
                <w:color w:val="000000"/>
                <w:sz w:val="20"/>
                <w:szCs w:val="20"/>
                <w:lang w:val="ru-RU" w:eastAsia="ru-RU"/>
              </w:rPr>
              <w:t>образцом их решения.</w:t>
            </w:r>
          </w:p>
        </w:tc>
        <w:tc>
          <w:tcPr>
            <w:tcW w:w="948"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8CE" w:rsidRPr="003758CE" w:rsidRDefault="003758CE" w:rsidP="003758CE">
            <w:pPr>
              <w:spacing w:after="0" w:line="240" w:lineRule="auto"/>
              <w:jc w:val="both"/>
              <w:rPr>
                <w:sz w:val="20"/>
                <w:szCs w:val="20"/>
                <w:lang w:val="ru-RU" w:eastAsia="ru-RU"/>
              </w:rPr>
            </w:pPr>
            <w:r w:rsidRPr="003758CE">
              <w:rPr>
                <w:rFonts w:ascii="Arial" w:hAnsi="Arial" w:cs="Arial"/>
                <w:color w:val="000000"/>
                <w:sz w:val="20"/>
                <w:szCs w:val="20"/>
                <w:lang w:val="ru-RU" w:eastAsia="ru-RU"/>
              </w:rPr>
              <w:t>Обучающийся демонстрирует способность к самостоятельному применению</w:t>
            </w:r>
            <w:r w:rsidRPr="003758CE">
              <w:rPr>
                <w:sz w:val="20"/>
                <w:szCs w:val="20"/>
                <w:lang w:val="ru-RU" w:eastAsia="ru-RU"/>
              </w:rPr>
              <w:t xml:space="preserve"> </w:t>
            </w:r>
            <w:r w:rsidRPr="003758CE">
              <w:rPr>
                <w:rFonts w:ascii="Arial" w:hAnsi="Arial" w:cs="Arial"/>
                <w:color w:val="000000"/>
                <w:sz w:val="20"/>
                <w:szCs w:val="20"/>
                <w:lang w:val="ru-RU" w:eastAsia="ru-RU"/>
              </w:rPr>
              <w:t>знаний при</w:t>
            </w:r>
            <w:r w:rsidRPr="003758CE">
              <w:rPr>
                <w:sz w:val="20"/>
                <w:szCs w:val="20"/>
                <w:lang w:val="ru-RU" w:eastAsia="ru-RU"/>
              </w:rPr>
              <w:t xml:space="preserve"> </w:t>
            </w:r>
            <w:r w:rsidRPr="003758CE">
              <w:rPr>
                <w:rFonts w:ascii="Arial" w:hAnsi="Arial" w:cs="Arial"/>
                <w:color w:val="000000"/>
                <w:sz w:val="20"/>
                <w:szCs w:val="20"/>
                <w:lang w:val="ru-RU" w:eastAsia="ru-RU"/>
              </w:rPr>
              <w:t>решении заданий, аналогичных тем, которые представлял преподаватель,</w:t>
            </w:r>
          </w:p>
          <w:p w:rsidR="003758CE" w:rsidRPr="003758CE" w:rsidRDefault="003758CE" w:rsidP="003758CE">
            <w:pPr>
              <w:spacing w:after="0" w:line="240" w:lineRule="auto"/>
              <w:jc w:val="both"/>
              <w:rPr>
                <w:sz w:val="20"/>
                <w:szCs w:val="20"/>
                <w:lang w:val="ru-RU" w:eastAsia="ru-RU"/>
              </w:rPr>
            </w:pPr>
            <w:r w:rsidRPr="003758CE">
              <w:rPr>
                <w:rFonts w:ascii="Arial" w:hAnsi="Arial" w:cs="Arial"/>
                <w:color w:val="000000"/>
                <w:sz w:val="20"/>
                <w:szCs w:val="20"/>
                <w:lang w:val="ru-RU" w:eastAsia="ru-RU"/>
              </w:rPr>
              <w:t>и при его консультативной поддержке в части современных проблем.</w:t>
            </w:r>
          </w:p>
        </w:tc>
        <w:tc>
          <w:tcPr>
            <w:tcW w:w="1121"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8CE" w:rsidRPr="003758CE" w:rsidRDefault="003758CE" w:rsidP="003758CE">
            <w:pPr>
              <w:spacing w:after="0" w:line="240" w:lineRule="auto"/>
              <w:jc w:val="both"/>
              <w:rPr>
                <w:sz w:val="20"/>
                <w:szCs w:val="20"/>
                <w:lang w:val="ru-RU" w:eastAsia="ru-RU"/>
              </w:rPr>
            </w:pPr>
            <w:r w:rsidRPr="003758CE">
              <w:rPr>
                <w:rFonts w:ascii="Arial" w:hAnsi="Arial" w:cs="Arial"/>
                <w:color w:val="000000"/>
                <w:sz w:val="20"/>
                <w:szCs w:val="20"/>
                <w:lang w:val="ru-RU" w:eastAsia="ru-RU"/>
              </w:rPr>
              <w:t>Обучающийся демонстрирует способность к самостоятельному применению знаний в выборе способа решения неизвестных или нестандартных заданий и при консультативной поддержке в части междисциплинарных связей.</w:t>
            </w:r>
          </w:p>
        </w:tc>
      </w:tr>
      <w:tr w:rsidR="003758CE" w:rsidRPr="002B3416" w:rsidTr="003758CE">
        <w:trPr>
          <w:trHeight w:hRule="exact" w:val="3540"/>
        </w:trPr>
        <w:tc>
          <w:tcPr>
            <w:tcW w:w="776"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2B3416">
            <w:pPr>
              <w:spacing w:after="0" w:line="240" w:lineRule="auto"/>
              <w:jc w:val="center"/>
              <w:rPr>
                <w:sz w:val="20"/>
                <w:szCs w:val="20"/>
                <w:lang w:val="ru-RU" w:eastAsia="ru-RU"/>
              </w:rPr>
            </w:pPr>
            <w:r w:rsidRPr="003758CE">
              <w:rPr>
                <w:rFonts w:ascii="Arial" w:hAnsi="Arial" w:cs="Arial"/>
                <w:color w:val="000000"/>
                <w:sz w:val="20"/>
                <w:szCs w:val="20"/>
                <w:lang w:val="ru-RU" w:eastAsia="ru-RU"/>
              </w:rPr>
              <w:t>Уметь</w:t>
            </w:r>
          </w:p>
        </w:tc>
        <w:tc>
          <w:tcPr>
            <w:tcW w:w="1110" w:type="pct"/>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8CE" w:rsidRPr="003758CE" w:rsidRDefault="003758CE" w:rsidP="002B3416">
            <w:pPr>
              <w:spacing w:after="0" w:line="240" w:lineRule="auto"/>
              <w:jc w:val="both"/>
              <w:rPr>
                <w:sz w:val="20"/>
                <w:szCs w:val="20"/>
                <w:lang w:val="ru-RU" w:eastAsia="ru-RU"/>
              </w:rPr>
            </w:pPr>
            <w:r w:rsidRPr="003758CE">
              <w:rPr>
                <w:rFonts w:ascii="Arial" w:hAnsi="Arial" w:cs="Arial"/>
                <w:color w:val="000000"/>
                <w:sz w:val="20"/>
                <w:szCs w:val="20"/>
                <w:lang w:val="ru-RU" w:eastAsia="ru-RU"/>
              </w:rPr>
              <w:t>Отсутствие у обучающегося самостоятельности в применении умений по  использованию методов освоения учебной дисциплины.</w:t>
            </w:r>
          </w:p>
        </w:tc>
        <w:tc>
          <w:tcPr>
            <w:tcW w:w="1044" w:type="pct"/>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8CE" w:rsidRPr="003758CE" w:rsidRDefault="003758CE" w:rsidP="002B3416">
            <w:pPr>
              <w:spacing w:after="0" w:line="240" w:lineRule="auto"/>
              <w:jc w:val="both"/>
              <w:rPr>
                <w:sz w:val="20"/>
                <w:szCs w:val="20"/>
                <w:lang w:val="ru-RU" w:eastAsia="ru-RU"/>
              </w:rPr>
            </w:pPr>
            <w:r w:rsidRPr="003758CE">
              <w:rPr>
                <w:rFonts w:ascii="Arial" w:hAnsi="Arial" w:cs="Arial"/>
                <w:color w:val="000000"/>
                <w:sz w:val="20"/>
                <w:szCs w:val="20"/>
                <w:lang w:val="ru-RU" w:eastAsia="ru-RU"/>
              </w:rPr>
              <w:t>Обучающийся демонстрирует самостоятельность в применении умений решения учебных заданий в полном соответствии с образцом,</w:t>
            </w:r>
            <w:r w:rsidRPr="003758CE">
              <w:rPr>
                <w:sz w:val="20"/>
                <w:szCs w:val="20"/>
                <w:lang w:val="ru-RU" w:eastAsia="ru-RU"/>
              </w:rPr>
              <w:t xml:space="preserve"> </w:t>
            </w:r>
            <w:r w:rsidRPr="003758CE">
              <w:rPr>
                <w:rFonts w:ascii="Arial" w:hAnsi="Arial" w:cs="Arial"/>
                <w:color w:val="000000"/>
                <w:sz w:val="20"/>
                <w:szCs w:val="20"/>
                <w:lang w:val="ru-RU" w:eastAsia="ru-RU"/>
              </w:rPr>
              <w:t>данным преподавателем.</w:t>
            </w:r>
          </w:p>
        </w:tc>
        <w:tc>
          <w:tcPr>
            <w:tcW w:w="948"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8CE" w:rsidRPr="003758CE" w:rsidRDefault="003758CE" w:rsidP="002B3416">
            <w:pPr>
              <w:spacing w:after="0" w:line="240" w:lineRule="auto"/>
              <w:jc w:val="both"/>
              <w:rPr>
                <w:sz w:val="20"/>
                <w:szCs w:val="20"/>
                <w:lang w:val="ru-RU" w:eastAsia="ru-RU"/>
              </w:rPr>
            </w:pPr>
            <w:r w:rsidRPr="003758CE">
              <w:rPr>
                <w:rFonts w:ascii="Arial" w:hAnsi="Arial" w:cs="Arial"/>
                <w:color w:val="000000"/>
                <w:sz w:val="20"/>
                <w:szCs w:val="20"/>
                <w:lang w:val="ru-RU" w:eastAsia="ru-RU"/>
              </w:rPr>
              <w:t>Обучающийся продемонстрирует самостоятельное применение умений  решения заданий, аналогичных тем, которые представлял преподаватель,</w:t>
            </w:r>
          </w:p>
          <w:p w:rsidR="003758CE" w:rsidRPr="003758CE" w:rsidRDefault="003758CE" w:rsidP="002B3416">
            <w:pPr>
              <w:spacing w:after="0" w:line="240" w:lineRule="auto"/>
              <w:jc w:val="both"/>
              <w:rPr>
                <w:sz w:val="20"/>
                <w:szCs w:val="20"/>
                <w:lang w:val="ru-RU" w:eastAsia="ru-RU"/>
              </w:rPr>
            </w:pPr>
            <w:r w:rsidRPr="003758CE">
              <w:rPr>
                <w:rFonts w:ascii="Arial" w:hAnsi="Arial" w:cs="Arial"/>
                <w:color w:val="000000"/>
                <w:sz w:val="20"/>
                <w:szCs w:val="20"/>
                <w:lang w:val="ru-RU" w:eastAsia="ru-RU"/>
              </w:rPr>
              <w:t>и при его консультативной поддержке в части современных проблем.</w:t>
            </w:r>
          </w:p>
        </w:tc>
        <w:tc>
          <w:tcPr>
            <w:tcW w:w="1121"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8CE" w:rsidRPr="003758CE" w:rsidRDefault="003758CE" w:rsidP="002B3416">
            <w:pPr>
              <w:spacing w:after="0" w:line="240" w:lineRule="auto"/>
              <w:jc w:val="both"/>
              <w:rPr>
                <w:sz w:val="20"/>
                <w:szCs w:val="20"/>
                <w:lang w:val="ru-RU" w:eastAsia="ru-RU"/>
              </w:rPr>
            </w:pPr>
            <w:r w:rsidRPr="003758CE">
              <w:rPr>
                <w:rFonts w:ascii="Arial" w:hAnsi="Arial" w:cs="Arial"/>
                <w:color w:val="000000"/>
                <w:sz w:val="20"/>
                <w:szCs w:val="20"/>
                <w:lang w:val="ru-RU" w:eastAsia="ru-RU"/>
              </w:rPr>
              <w:t>Обучающийся демонстрирует самостоятельное применение умений решения неизвестных или нестандартных заданий и при консультативной поддержке преподавателя в части междисциплинарных связей.</w:t>
            </w:r>
          </w:p>
        </w:tc>
      </w:tr>
      <w:tr w:rsidR="003758CE" w:rsidRPr="002B3416" w:rsidTr="003758CE">
        <w:trPr>
          <w:trHeight w:hRule="exact" w:val="3548"/>
        </w:trPr>
        <w:tc>
          <w:tcPr>
            <w:tcW w:w="776"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2B3416">
            <w:pPr>
              <w:spacing w:after="0" w:line="240" w:lineRule="auto"/>
              <w:jc w:val="center"/>
              <w:rPr>
                <w:sz w:val="20"/>
                <w:szCs w:val="20"/>
                <w:lang w:val="ru-RU" w:eastAsia="ru-RU"/>
              </w:rPr>
            </w:pPr>
            <w:r w:rsidRPr="003758CE">
              <w:rPr>
                <w:rFonts w:ascii="Arial" w:hAnsi="Arial" w:cs="Arial"/>
                <w:color w:val="000000"/>
                <w:sz w:val="20"/>
                <w:szCs w:val="20"/>
                <w:lang w:val="ru-RU" w:eastAsia="ru-RU"/>
              </w:rPr>
              <w:t>Владеть</w:t>
            </w:r>
          </w:p>
        </w:tc>
        <w:tc>
          <w:tcPr>
            <w:tcW w:w="1110" w:type="pct"/>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8CE" w:rsidRPr="003758CE" w:rsidRDefault="003758CE" w:rsidP="002B3416">
            <w:pPr>
              <w:spacing w:after="0" w:line="240" w:lineRule="auto"/>
              <w:jc w:val="both"/>
              <w:rPr>
                <w:sz w:val="20"/>
                <w:szCs w:val="20"/>
                <w:lang w:val="ru-RU" w:eastAsia="ru-RU"/>
              </w:rPr>
            </w:pPr>
            <w:r w:rsidRPr="003758CE">
              <w:rPr>
                <w:rFonts w:ascii="Arial" w:hAnsi="Arial" w:cs="Arial"/>
                <w:color w:val="000000"/>
                <w:sz w:val="20"/>
                <w:szCs w:val="20"/>
                <w:lang w:val="ru-RU" w:eastAsia="ru-RU"/>
              </w:rPr>
              <w:t>Неспособность самостоятельно проявить навык решения поставленной задачи по  стандартному образцу повторно.</w:t>
            </w:r>
          </w:p>
        </w:tc>
        <w:tc>
          <w:tcPr>
            <w:tcW w:w="1044" w:type="pct"/>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8CE" w:rsidRPr="003758CE" w:rsidRDefault="003758CE" w:rsidP="002B3416">
            <w:pPr>
              <w:spacing w:after="0" w:line="240" w:lineRule="auto"/>
              <w:jc w:val="both"/>
              <w:rPr>
                <w:sz w:val="20"/>
                <w:szCs w:val="20"/>
                <w:lang w:val="ru-RU" w:eastAsia="ru-RU"/>
              </w:rPr>
            </w:pPr>
            <w:r w:rsidRPr="003758CE">
              <w:rPr>
                <w:rFonts w:ascii="Arial" w:hAnsi="Arial" w:cs="Arial"/>
                <w:color w:val="000000"/>
                <w:sz w:val="20"/>
                <w:szCs w:val="20"/>
                <w:lang w:val="ru-RU" w:eastAsia="ru-RU"/>
              </w:rPr>
              <w:t>Обучающийся демонстрирует самостоятельность в применении навыка по заданиям,</w:t>
            </w:r>
            <w:r w:rsidRPr="003758CE">
              <w:rPr>
                <w:sz w:val="20"/>
                <w:szCs w:val="20"/>
                <w:lang w:val="ru-RU" w:eastAsia="ru-RU"/>
              </w:rPr>
              <w:t xml:space="preserve"> </w:t>
            </w:r>
            <w:r w:rsidRPr="003758CE">
              <w:rPr>
                <w:rFonts w:ascii="Arial" w:hAnsi="Arial" w:cs="Arial"/>
                <w:color w:val="000000"/>
                <w:sz w:val="20"/>
                <w:szCs w:val="20"/>
                <w:lang w:val="ru-RU" w:eastAsia="ru-RU"/>
              </w:rPr>
              <w:t>решение которых было показано преподавателем</w:t>
            </w:r>
          </w:p>
        </w:tc>
        <w:tc>
          <w:tcPr>
            <w:tcW w:w="948"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8CE" w:rsidRPr="003758CE" w:rsidRDefault="003758CE" w:rsidP="002B3416">
            <w:pPr>
              <w:spacing w:after="0" w:line="240" w:lineRule="auto"/>
              <w:jc w:val="both"/>
              <w:rPr>
                <w:sz w:val="20"/>
                <w:szCs w:val="20"/>
                <w:lang w:val="ru-RU" w:eastAsia="ru-RU"/>
              </w:rPr>
            </w:pPr>
            <w:r w:rsidRPr="003758CE">
              <w:rPr>
                <w:rFonts w:ascii="Arial" w:hAnsi="Arial" w:cs="Arial"/>
                <w:color w:val="000000"/>
                <w:sz w:val="20"/>
                <w:szCs w:val="20"/>
                <w:lang w:val="ru-RU" w:eastAsia="ru-RU"/>
              </w:rPr>
              <w:t>Обучающийся демонстрирует самостоятельное применение навыка решения заданий, аналогичных тем, которые представлял преподаватель,</w:t>
            </w:r>
            <w:r w:rsidRPr="003758CE">
              <w:rPr>
                <w:sz w:val="20"/>
                <w:szCs w:val="20"/>
                <w:lang w:val="ru-RU" w:eastAsia="ru-RU"/>
              </w:rPr>
              <w:t xml:space="preserve"> </w:t>
            </w:r>
            <w:r w:rsidRPr="003758CE">
              <w:rPr>
                <w:rFonts w:ascii="Arial" w:hAnsi="Arial" w:cs="Arial"/>
                <w:color w:val="000000"/>
                <w:sz w:val="20"/>
                <w:szCs w:val="20"/>
                <w:lang w:val="ru-RU" w:eastAsia="ru-RU"/>
              </w:rPr>
              <w:t>и при его консультативной поддержке в части современных проблем.</w:t>
            </w:r>
          </w:p>
        </w:tc>
        <w:tc>
          <w:tcPr>
            <w:tcW w:w="1121"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8CE" w:rsidRPr="003758CE" w:rsidRDefault="003758CE" w:rsidP="002B3416">
            <w:pPr>
              <w:spacing w:after="0" w:line="240" w:lineRule="auto"/>
              <w:jc w:val="both"/>
              <w:rPr>
                <w:sz w:val="20"/>
                <w:szCs w:val="20"/>
                <w:lang w:val="ru-RU" w:eastAsia="ru-RU"/>
              </w:rPr>
            </w:pPr>
            <w:r w:rsidRPr="003758CE">
              <w:rPr>
                <w:rFonts w:ascii="Arial" w:hAnsi="Arial" w:cs="Arial"/>
                <w:color w:val="000000"/>
                <w:sz w:val="20"/>
                <w:szCs w:val="20"/>
                <w:lang w:val="ru-RU" w:eastAsia="ru-RU"/>
              </w:rPr>
              <w:t>Обучающийся демонстрирует самостоятельное применение навыка решения неизвестных или нестандартных заданий и при консультативной поддержке преподавателя в части междисциплинарных связей</w:t>
            </w:r>
          </w:p>
        </w:tc>
      </w:tr>
    </w:tbl>
    <w:p w:rsidR="003758CE" w:rsidRPr="003758CE" w:rsidRDefault="003758CE" w:rsidP="003758CE">
      <w:pPr>
        <w:numPr>
          <w:ilvl w:val="0"/>
          <w:numId w:val="7"/>
        </w:numPr>
        <w:spacing w:before="120" w:after="0"/>
        <w:contextualSpacing/>
        <w:rPr>
          <w:lang w:val="ru-RU" w:eastAsia="ru-RU"/>
        </w:rPr>
      </w:pPr>
      <w:r w:rsidRPr="003758CE">
        <w:rPr>
          <w:rFonts w:ascii="Arial" w:hAnsi="Arial" w:cs="Arial"/>
          <w:b/>
          <w:color w:val="000000"/>
          <w:sz w:val="20"/>
          <w:szCs w:val="20"/>
          <w:lang w:val="ru-RU" w:eastAsia="ru-RU"/>
        </w:rPr>
        <w:t>Перечень вопросов и задач к экзаменам, зачетам, курсовому проектированию, лабораторным занятиям.</w:t>
      </w:r>
    </w:p>
    <w:p w:rsidR="003758CE" w:rsidRPr="003758CE" w:rsidRDefault="003758CE" w:rsidP="003758CE">
      <w:pPr>
        <w:numPr>
          <w:ilvl w:val="1"/>
          <w:numId w:val="7"/>
        </w:numPr>
        <w:spacing w:before="120" w:after="0"/>
        <w:contextualSpacing/>
        <w:rPr>
          <w:b/>
          <w:sz w:val="20"/>
          <w:szCs w:val="20"/>
          <w:lang w:val="ru-RU" w:eastAsia="ru-RU"/>
        </w:rPr>
      </w:pPr>
      <w:r w:rsidRPr="003758CE">
        <w:rPr>
          <w:rFonts w:ascii="Arial" w:hAnsi="Arial" w:cs="Arial"/>
          <w:b/>
          <w:color w:val="000000"/>
          <w:sz w:val="20"/>
          <w:szCs w:val="20"/>
          <w:lang w:val="ru-RU" w:eastAsia="ru-RU"/>
        </w:rPr>
        <w:t>Примерный перечень вопросов к экзамену</w:t>
      </w:r>
    </w:p>
    <w:p w:rsidR="003758CE" w:rsidRPr="003758CE" w:rsidRDefault="003758CE" w:rsidP="003758CE">
      <w:pPr>
        <w:spacing w:after="0" w:line="240" w:lineRule="auto"/>
        <w:rPr>
          <w:rFonts w:ascii="Arial" w:hAnsi="Arial" w:cs="Arial"/>
          <w:color w:val="000000"/>
          <w:sz w:val="20"/>
          <w:szCs w:val="20"/>
          <w:lang w:val="ru-RU" w:eastAsia="ru-RU"/>
        </w:rPr>
      </w:pPr>
      <w:r w:rsidRPr="003758CE">
        <w:rPr>
          <w:rFonts w:ascii="Arial" w:hAnsi="Arial" w:cs="Arial"/>
          <w:color w:val="000000"/>
          <w:sz w:val="20"/>
          <w:szCs w:val="20"/>
          <w:lang w:val="ru-RU" w:eastAsia="ru-RU"/>
        </w:rPr>
        <w:t>Компетенции ОПК-3</w:t>
      </w:r>
    </w:p>
    <w:p w:rsidR="003758CE" w:rsidRPr="003758CE" w:rsidRDefault="003758CE" w:rsidP="003758CE">
      <w:pPr>
        <w:numPr>
          <w:ilvl w:val="0"/>
          <w:numId w:val="33"/>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Формы и размеры земли. Эллипсоид профессора Ф. Н. Красовского.</w:t>
      </w:r>
    </w:p>
    <w:p w:rsidR="003758CE" w:rsidRPr="003758CE" w:rsidRDefault="003758CE" w:rsidP="003758CE">
      <w:pPr>
        <w:numPr>
          <w:ilvl w:val="0"/>
          <w:numId w:val="33"/>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Система географических координат, применяемая в геодезии.</w:t>
      </w:r>
    </w:p>
    <w:p w:rsidR="003758CE" w:rsidRPr="003758CE" w:rsidRDefault="003758CE" w:rsidP="003758CE">
      <w:pPr>
        <w:numPr>
          <w:ilvl w:val="0"/>
          <w:numId w:val="33"/>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Система плоских прямоугольных координат (Гаусса – Крюгера) в геодезии.</w:t>
      </w:r>
    </w:p>
    <w:p w:rsidR="003758CE" w:rsidRPr="003758CE" w:rsidRDefault="003758CE" w:rsidP="003758CE">
      <w:pPr>
        <w:numPr>
          <w:ilvl w:val="0"/>
          <w:numId w:val="33"/>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Системы  высот  применяемые  в  геодезии.</w:t>
      </w:r>
    </w:p>
    <w:p w:rsidR="003758CE" w:rsidRPr="003758CE" w:rsidRDefault="003758CE" w:rsidP="003758CE">
      <w:pPr>
        <w:numPr>
          <w:ilvl w:val="0"/>
          <w:numId w:val="33"/>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Влияние кривизны Земли на горизонтальные и вертикальные измеренные расстояния.</w:t>
      </w:r>
    </w:p>
    <w:p w:rsidR="003758CE" w:rsidRPr="003758CE" w:rsidRDefault="003758CE" w:rsidP="003758CE">
      <w:pPr>
        <w:numPr>
          <w:ilvl w:val="0"/>
          <w:numId w:val="33"/>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План, карта. Их отличие. Продольный профиль линии.</w:t>
      </w:r>
    </w:p>
    <w:p w:rsidR="003758CE" w:rsidRPr="003758CE" w:rsidRDefault="003758CE" w:rsidP="003758CE">
      <w:pPr>
        <w:numPr>
          <w:ilvl w:val="0"/>
          <w:numId w:val="33"/>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Номенклатура российских карт.</w:t>
      </w:r>
    </w:p>
    <w:p w:rsidR="003758CE" w:rsidRPr="003758CE" w:rsidRDefault="003758CE" w:rsidP="003758CE">
      <w:pPr>
        <w:numPr>
          <w:ilvl w:val="0"/>
          <w:numId w:val="33"/>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Дирекционные углы и румбы линий, зависимость между ними. Прямые и обратные дирекционные углы линий.</w:t>
      </w:r>
    </w:p>
    <w:p w:rsidR="003758CE" w:rsidRPr="003758CE" w:rsidRDefault="003758CE" w:rsidP="003758CE">
      <w:pPr>
        <w:numPr>
          <w:ilvl w:val="0"/>
          <w:numId w:val="33"/>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Магнитные и истинные азимуты и румбы линий. Склонение магнитной стрелки.</w:t>
      </w:r>
    </w:p>
    <w:p w:rsidR="003758CE" w:rsidRPr="003758CE" w:rsidRDefault="003758CE" w:rsidP="003758CE">
      <w:pPr>
        <w:numPr>
          <w:ilvl w:val="0"/>
          <w:numId w:val="33"/>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Истинные азимуты и румбы, зависимость между ними. Сближение меридианов, его применение.</w:t>
      </w:r>
    </w:p>
    <w:p w:rsidR="003758CE" w:rsidRPr="003758CE" w:rsidRDefault="003758CE" w:rsidP="003758CE">
      <w:pPr>
        <w:numPr>
          <w:ilvl w:val="0"/>
          <w:numId w:val="33"/>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lastRenderedPageBreak/>
        <w:t>Рельеф местности его формы. Изображение его на планах и картах, горизонталями, свойства горизонталей.</w:t>
      </w:r>
    </w:p>
    <w:p w:rsidR="003758CE" w:rsidRPr="003758CE" w:rsidRDefault="003758CE" w:rsidP="003758CE">
      <w:pPr>
        <w:numPr>
          <w:ilvl w:val="0"/>
          <w:numId w:val="33"/>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Уклон линии. Графики заложений для определения уклонов и углов наклона. Проектирование направлений с заданным уклоном.</w:t>
      </w:r>
    </w:p>
    <w:p w:rsidR="003758CE" w:rsidRPr="003758CE" w:rsidRDefault="003758CE" w:rsidP="003758CE">
      <w:pPr>
        <w:numPr>
          <w:ilvl w:val="0"/>
          <w:numId w:val="33"/>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Определение дирекционных углов замкнутого и разомкнутого теодолитного хода (вывод формулы). Контроль вычисления.</w:t>
      </w:r>
    </w:p>
    <w:p w:rsidR="003758CE" w:rsidRPr="003758CE" w:rsidRDefault="003758CE" w:rsidP="003758CE">
      <w:pPr>
        <w:numPr>
          <w:ilvl w:val="0"/>
          <w:numId w:val="33"/>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Планиметр, его устройство. Определение им площадей, точность.</w:t>
      </w:r>
    </w:p>
    <w:p w:rsidR="003758CE" w:rsidRPr="003758CE" w:rsidRDefault="003758CE" w:rsidP="003758CE">
      <w:pPr>
        <w:numPr>
          <w:ilvl w:val="0"/>
          <w:numId w:val="33"/>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Способы определения площадей контуров, их точность.</w:t>
      </w:r>
    </w:p>
    <w:p w:rsidR="003758CE" w:rsidRPr="003758CE" w:rsidRDefault="003758CE" w:rsidP="003758CE">
      <w:pPr>
        <w:numPr>
          <w:ilvl w:val="0"/>
          <w:numId w:val="33"/>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Прямая и обратная геодезические задачи.</w:t>
      </w:r>
    </w:p>
    <w:p w:rsidR="003758CE" w:rsidRPr="003758CE" w:rsidRDefault="003758CE" w:rsidP="003758CE">
      <w:pPr>
        <w:numPr>
          <w:ilvl w:val="0"/>
          <w:numId w:val="33"/>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Плановая привязка пунктов теодолитного хода к твёрдым пунктам способом угловой засечки.</w:t>
      </w:r>
    </w:p>
    <w:p w:rsidR="003758CE" w:rsidRPr="003758CE" w:rsidRDefault="003758CE" w:rsidP="003758CE">
      <w:pPr>
        <w:numPr>
          <w:ilvl w:val="0"/>
          <w:numId w:val="33"/>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Плановая привязка пунктов теодолитного хода к твёрдым пунктам способом снесения координат.</w:t>
      </w:r>
    </w:p>
    <w:p w:rsidR="003758CE" w:rsidRPr="003758CE" w:rsidRDefault="003758CE" w:rsidP="003758CE">
      <w:pPr>
        <w:numPr>
          <w:ilvl w:val="0"/>
          <w:numId w:val="33"/>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Плановая привязка пунктов теодолитного хода к одному твёрдому пункту с известным направлением в нём.</w:t>
      </w:r>
    </w:p>
    <w:p w:rsidR="003758CE" w:rsidRPr="003758CE" w:rsidRDefault="003758CE" w:rsidP="003758CE">
      <w:pPr>
        <w:numPr>
          <w:ilvl w:val="0"/>
          <w:numId w:val="33"/>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Оптические теодолиты, их назначение, классификация. Поверки теодолитов.</w:t>
      </w:r>
    </w:p>
    <w:p w:rsidR="003758CE" w:rsidRPr="003758CE" w:rsidRDefault="003758CE" w:rsidP="003758CE">
      <w:pPr>
        <w:numPr>
          <w:ilvl w:val="0"/>
          <w:numId w:val="33"/>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Зрительные трубы геодезических приборов, их устройство, установки при наблюдениях.</w:t>
      </w:r>
    </w:p>
    <w:p w:rsidR="003758CE" w:rsidRPr="003758CE" w:rsidRDefault="003758CE" w:rsidP="003758CE">
      <w:pPr>
        <w:numPr>
          <w:ilvl w:val="0"/>
          <w:numId w:val="33"/>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Поверки теодолитов.</w:t>
      </w:r>
    </w:p>
    <w:p w:rsidR="003758CE" w:rsidRPr="003758CE" w:rsidRDefault="003758CE" w:rsidP="003758CE">
      <w:pPr>
        <w:numPr>
          <w:ilvl w:val="0"/>
          <w:numId w:val="33"/>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Вертикальный круг теодолита. Место нуля вертикального круга, сведение его значения к нулю градусов.</w:t>
      </w:r>
    </w:p>
    <w:p w:rsidR="003758CE" w:rsidRPr="003758CE" w:rsidRDefault="003758CE" w:rsidP="003758CE">
      <w:pPr>
        <w:numPr>
          <w:ilvl w:val="0"/>
          <w:numId w:val="33"/>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Измерение линий лентой. Компарирование мерных лент. Приведение наклонных линий к горизонту.</w:t>
      </w:r>
    </w:p>
    <w:p w:rsidR="003758CE" w:rsidRPr="003758CE" w:rsidRDefault="003758CE" w:rsidP="003758CE">
      <w:pPr>
        <w:numPr>
          <w:ilvl w:val="0"/>
          <w:numId w:val="33"/>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Параллактический способ измерения расстояний.</w:t>
      </w:r>
    </w:p>
    <w:p w:rsidR="003758CE" w:rsidRPr="003758CE" w:rsidRDefault="003758CE" w:rsidP="003758CE">
      <w:pPr>
        <w:numPr>
          <w:ilvl w:val="0"/>
          <w:numId w:val="33"/>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Определение недоступных расстояний между двумя взаимно видимыми и невидимыми точками.</w:t>
      </w:r>
    </w:p>
    <w:p w:rsidR="003758CE" w:rsidRPr="003758CE" w:rsidRDefault="003758CE" w:rsidP="003758CE">
      <w:pPr>
        <w:numPr>
          <w:ilvl w:val="0"/>
          <w:numId w:val="33"/>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Измерение расстояний между двумя недоступными точками.</w:t>
      </w:r>
    </w:p>
    <w:p w:rsidR="003758CE" w:rsidRPr="003758CE" w:rsidRDefault="003758CE" w:rsidP="003758CE">
      <w:pPr>
        <w:numPr>
          <w:ilvl w:val="0"/>
          <w:numId w:val="33"/>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Нитяной дальномер, его теория (вывод формулы), его точность.</w:t>
      </w:r>
    </w:p>
    <w:p w:rsidR="003758CE" w:rsidRPr="003758CE" w:rsidRDefault="003758CE" w:rsidP="003758CE">
      <w:pPr>
        <w:numPr>
          <w:ilvl w:val="0"/>
          <w:numId w:val="33"/>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Влияние неперпендикулярности рейки к лучу визирования при определении расстояний нитяным дальномером.</w:t>
      </w:r>
    </w:p>
    <w:p w:rsidR="003758CE" w:rsidRPr="003758CE" w:rsidRDefault="003758CE" w:rsidP="003758CE">
      <w:pPr>
        <w:numPr>
          <w:ilvl w:val="0"/>
          <w:numId w:val="33"/>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Производство геодезических работ. Правила производства геодезических работ. Рекогносцировка, создание съёмочного обоснования.</w:t>
      </w:r>
    </w:p>
    <w:p w:rsidR="003758CE" w:rsidRPr="003758CE" w:rsidRDefault="003758CE" w:rsidP="003758CE">
      <w:pPr>
        <w:numPr>
          <w:ilvl w:val="0"/>
          <w:numId w:val="33"/>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Закрепление и обозначение на местности вершин теодолитного хода. Вешение линий. Измерение длин и углов в теодолитном ходе. Контроль измерений.</w:t>
      </w:r>
    </w:p>
    <w:p w:rsidR="003758CE" w:rsidRPr="003758CE" w:rsidRDefault="003758CE" w:rsidP="003758CE">
      <w:pPr>
        <w:numPr>
          <w:ilvl w:val="0"/>
          <w:numId w:val="33"/>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Государственные геодезические сети (плановые, высотные). Методы их создания. Знаки государственных геодезических сетей.</w:t>
      </w:r>
    </w:p>
    <w:p w:rsidR="003758CE" w:rsidRPr="003758CE" w:rsidRDefault="003758CE" w:rsidP="003758CE">
      <w:pPr>
        <w:numPr>
          <w:ilvl w:val="0"/>
          <w:numId w:val="33"/>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Методы создания плановой геодезической сети (триангуляция, трилатерация, полигонометрия).</w:t>
      </w:r>
    </w:p>
    <w:p w:rsidR="003758CE" w:rsidRPr="003758CE" w:rsidRDefault="003758CE" w:rsidP="003758CE">
      <w:pPr>
        <w:numPr>
          <w:ilvl w:val="0"/>
          <w:numId w:val="33"/>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Способы определения положения точек местности (съёмка ситуации).</w:t>
      </w:r>
    </w:p>
    <w:p w:rsidR="003758CE" w:rsidRPr="003758CE" w:rsidRDefault="003758CE" w:rsidP="003758CE">
      <w:pPr>
        <w:numPr>
          <w:ilvl w:val="0"/>
          <w:numId w:val="33"/>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Виды нивелирования, их применение в инженерной практике.</w:t>
      </w:r>
    </w:p>
    <w:p w:rsidR="003758CE" w:rsidRPr="003758CE" w:rsidRDefault="003758CE" w:rsidP="003758CE">
      <w:pPr>
        <w:numPr>
          <w:ilvl w:val="0"/>
          <w:numId w:val="33"/>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Способы геометрического нивелирования их достоинство и недостатки. Последовательное нивелирование.</w:t>
      </w:r>
    </w:p>
    <w:p w:rsidR="003758CE" w:rsidRPr="003758CE" w:rsidRDefault="003758CE" w:rsidP="003758CE">
      <w:pPr>
        <w:numPr>
          <w:ilvl w:val="0"/>
          <w:numId w:val="33"/>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Определение превышений и высот методом геометрического нивелирования с учётом поправок за кривизну Земли и рефракцию.</w:t>
      </w:r>
    </w:p>
    <w:p w:rsidR="003758CE" w:rsidRPr="003758CE" w:rsidRDefault="003758CE" w:rsidP="003758CE">
      <w:pPr>
        <w:numPr>
          <w:ilvl w:val="0"/>
          <w:numId w:val="33"/>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Нивелиры, их классификация по конструктивным особенностям и точности. Основное условие, которому должен удовлетворять нивелир.</w:t>
      </w:r>
    </w:p>
    <w:p w:rsidR="003758CE" w:rsidRPr="003758CE" w:rsidRDefault="003758CE" w:rsidP="003758CE">
      <w:pPr>
        <w:numPr>
          <w:ilvl w:val="0"/>
          <w:numId w:val="33"/>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Нивелир Н-3, его устройство и поверки.</w:t>
      </w:r>
    </w:p>
    <w:p w:rsidR="003758CE" w:rsidRPr="003758CE" w:rsidRDefault="003758CE" w:rsidP="003758CE">
      <w:pPr>
        <w:numPr>
          <w:ilvl w:val="0"/>
          <w:numId w:val="33"/>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Нивелиры с компенсатором (Н10КЛ, 3Н3КЛ), их устройство и поверки.</w:t>
      </w:r>
    </w:p>
    <w:p w:rsidR="003758CE" w:rsidRPr="003758CE" w:rsidRDefault="003758CE" w:rsidP="003758CE">
      <w:pPr>
        <w:numPr>
          <w:ilvl w:val="0"/>
          <w:numId w:val="33"/>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Определение превышений и высот методом тригонометрического нивелирования без учёта поправок за кривизну Земли и рефракцию.</w:t>
      </w:r>
    </w:p>
    <w:p w:rsidR="003758CE" w:rsidRPr="003758CE" w:rsidRDefault="003758CE" w:rsidP="003758CE">
      <w:pPr>
        <w:numPr>
          <w:ilvl w:val="0"/>
          <w:numId w:val="33"/>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Определение превышений и высот методом тригонометрического нивелирования с учётом поправок за рефракцию и кривизну Земли.</w:t>
      </w:r>
    </w:p>
    <w:p w:rsidR="003758CE" w:rsidRPr="003758CE" w:rsidRDefault="003758CE" w:rsidP="003758CE">
      <w:pPr>
        <w:numPr>
          <w:ilvl w:val="0"/>
          <w:numId w:val="33"/>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Классификация погрешностей измерений. Свойства случайных погрешностей.</w:t>
      </w:r>
    </w:p>
    <w:p w:rsidR="003758CE" w:rsidRPr="003758CE" w:rsidRDefault="003758CE" w:rsidP="003758CE">
      <w:pPr>
        <w:numPr>
          <w:ilvl w:val="0"/>
          <w:numId w:val="33"/>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Средняя квадратическая погрешность функции общего вида.</w:t>
      </w:r>
    </w:p>
    <w:p w:rsidR="003758CE" w:rsidRPr="003758CE" w:rsidRDefault="003758CE" w:rsidP="003758CE">
      <w:pPr>
        <w:numPr>
          <w:ilvl w:val="0"/>
          <w:numId w:val="33"/>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Вероятнейшие погрешности. Средняя квадратическая погрешность, выраженная через вероятнейшие погрешности.</w:t>
      </w:r>
    </w:p>
    <w:p w:rsidR="003758CE" w:rsidRPr="003758CE" w:rsidRDefault="003758CE" w:rsidP="003758CE">
      <w:pPr>
        <w:numPr>
          <w:ilvl w:val="0"/>
          <w:numId w:val="33"/>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Формула средней квадратической погрешности арифметической середины измерений.</w:t>
      </w:r>
    </w:p>
    <w:p w:rsidR="003758CE" w:rsidRPr="003758CE" w:rsidRDefault="003758CE" w:rsidP="003758CE">
      <w:pPr>
        <w:numPr>
          <w:ilvl w:val="0"/>
          <w:numId w:val="33"/>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Неравноточные измерения. Понятия о весе измерения.</w:t>
      </w:r>
    </w:p>
    <w:p w:rsidR="003758CE" w:rsidRPr="003758CE" w:rsidRDefault="003758CE" w:rsidP="003758CE">
      <w:pPr>
        <w:numPr>
          <w:ilvl w:val="0"/>
          <w:numId w:val="33"/>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Весовое среднее его формула. Вес измерения.</w:t>
      </w:r>
    </w:p>
    <w:p w:rsidR="003758CE" w:rsidRPr="003758CE" w:rsidRDefault="003758CE" w:rsidP="003758CE">
      <w:pPr>
        <w:numPr>
          <w:ilvl w:val="0"/>
          <w:numId w:val="33"/>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Подготовка тахеометра на станции для производства тахеометрической съёмки.</w:t>
      </w:r>
    </w:p>
    <w:p w:rsidR="003758CE" w:rsidRPr="003758CE" w:rsidRDefault="003758CE" w:rsidP="003758CE">
      <w:pPr>
        <w:numPr>
          <w:ilvl w:val="0"/>
          <w:numId w:val="33"/>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Ориентирование тахеометра по магнитному и истинному меридиану, по стороне  теодо-литного хода.</w:t>
      </w:r>
    </w:p>
    <w:p w:rsidR="003758CE" w:rsidRPr="003758CE" w:rsidRDefault="003758CE" w:rsidP="003758CE">
      <w:pPr>
        <w:numPr>
          <w:ilvl w:val="0"/>
          <w:numId w:val="33"/>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Съёмка ситуации и рельефа тахеометром. Абрис тахеосъёмки.</w:t>
      </w:r>
    </w:p>
    <w:p w:rsidR="003758CE" w:rsidRPr="003758CE" w:rsidRDefault="003758CE" w:rsidP="003758CE">
      <w:pPr>
        <w:numPr>
          <w:ilvl w:val="0"/>
          <w:numId w:val="33"/>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Цифровые модели местности. Схемы цифровых моделей.</w:t>
      </w:r>
    </w:p>
    <w:p w:rsidR="003758CE" w:rsidRPr="003758CE" w:rsidRDefault="003758CE" w:rsidP="003758CE">
      <w:pPr>
        <w:numPr>
          <w:ilvl w:val="0"/>
          <w:numId w:val="33"/>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Глобальные навигационные спутниковые системы (ГНСС). Основные элементы ГНСС. Принцип действия ГНСС.</w:t>
      </w:r>
    </w:p>
    <w:p w:rsidR="003758CE" w:rsidRPr="003758CE" w:rsidRDefault="003758CE" w:rsidP="003758CE">
      <w:pPr>
        <w:numPr>
          <w:ilvl w:val="0"/>
          <w:numId w:val="33"/>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Применение ГНСС в геодезии. Достоинства и недостатки.</w:t>
      </w:r>
    </w:p>
    <w:p w:rsidR="003758CE" w:rsidRPr="003758CE" w:rsidRDefault="003758CE" w:rsidP="003758CE">
      <w:pPr>
        <w:spacing w:after="0" w:line="240" w:lineRule="auto"/>
        <w:rPr>
          <w:rFonts w:ascii="Arial" w:hAnsi="Arial" w:cs="Arial"/>
          <w:color w:val="000000"/>
          <w:sz w:val="20"/>
          <w:szCs w:val="20"/>
          <w:lang w:val="ru-RU" w:eastAsia="ru-RU"/>
        </w:rPr>
      </w:pPr>
    </w:p>
    <w:p w:rsidR="003758CE" w:rsidRPr="003758CE" w:rsidRDefault="003758CE" w:rsidP="003758CE">
      <w:pPr>
        <w:spacing w:after="0" w:line="240" w:lineRule="auto"/>
        <w:rPr>
          <w:rFonts w:ascii="Arial" w:hAnsi="Arial" w:cs="Arial"/>
          <w:color w:val="000000"/>
          <w:sz w:val="20"/>
          <w:szCs w:val="20"/>
          <w:lang w:val="ru-RU" w:eastAsia="ru-RU"/>
        </w:rPr>
      </w:pPr>
      <w:r w:rsidRPr="003758CE">
        <w:rPr>
          <w:rFonts w:ascii="Arial" w:hAnsi="Arial" w:cs="Arial"/>
          <w:color w:val="000000"/>
          <w:sz w:val="20"/>
          <w:szCs w:val="20"/>
          <w:lang w:val="ru-RU" w:eastAsia="ru-RU"/>
        </w:rPr>
        <w:t>2. семестр</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Система плоских прямоугольных координат (Гаусса – Крюгера) в геодезии.</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Рельеф местности, его формы. Изображение его на планах и картах горизонталями, свойства горизонталей.</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lastRenderedPageBreak/>
        <w:t>Определение дирекционных углов замкнутого и разомкнутого теодолитного хода (вывод формулы). Контроль вычисления.</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Прямая и обратная геодезические задачи.</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Плановая привязка пунктов теодолитного хода к твёрдым пунктам способом угловой засечки.</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Плановая привязка пунктов теодолитного хода к твёрдым пунктам способом снесения координат.</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Плановая привязка пунктов теодолитного хода к одному твёрдому пункту с известным направлением в нём.</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Измерение линий лентой. Компарирование мерных лент. Приведение наклонных  линий к горизонту.</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Нитяной дальномер, его теория (вывод формулы), его точность.</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Закрепление и обозначение на местности вершин теодолитного хода. Вешение линий.  Измерение длин и углов в теодолитном ходе. Контроль вычислений.</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Способы определения положения точек местности (съёмка ситуации).</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Способы геометрического нивелирования.  Их достоинство и недостатки. Последовательное нивелирование.</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Определение превышений и высот методом геометрического нивелирования с учётом поправок за кривизну Земли и рефракцию.</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Определение превышений и высот методом тригонометрического нивелирования.</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Определение превышений и высот методом тригонометрического нивелирования с учётом поправок за рефракцию и кривизну Земли.</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Подготовка тахеометра на станции для производства тахеометрической съёмки.</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Ориентирование тахеометра по стороне  теодолитного хода и по магнитному меридиану.</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Съёмка ситуации и рельефа тахеометром. Абрис тахеосъёмки.</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Летно – съемочные работы при аэрофотосъемке, продольное и поперечное перекрытие снимков, его назначение. Базис фотографирования.</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Аэроснимок, его масштаб, причины искажения масштаба аэроснимка.</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Трансформирование аэроснимков. Составление фотопланов.</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Фототриангуляция, ее назначение.</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Камеральное и полевое дешифрирование аэрофотоснимка, его назначение.</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Изображение рельефа горизонталями  при аэрофотосъемке (комбинированный, дифференцированный  и универсальный способы)</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Разбивка пикетажа при изыскании трасс (пикеты, плюс-точки, горизонтальные углы и их измерение на местности, вершины углов поворота, их закрепление на местности, определение углов поворота трассы).</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Определение дирекционных углов сторон трассы по углам поворота (вывод формулы). Контроль измерений на трассе.</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Разбивка пикетажа, поперечников,  съемка полосы местности. Пикетажный журнал.</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Круговая кривая, ее назначение. Определение ее элементов (вывод формулы).</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Расчет пикетажного положения главных точек  кривой. Разбивка кривой в главных точках на местности. Вынос пикетов на кривую.</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Детальная разбивка кривой способом прямоугольных координат от тангенсов.</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Детальная разбивка кривой способом углов и хорд.</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Переходная кривая, ее назначение и элементы.</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Железнодорожная кривая (закругления с переходными кривыми), определение ее элементов.</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Нивелирование трассы по пикетажу (работа с нивелиром на станции). Нивелирование поперечников.</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Нивелирование оврагов. Нивелирование через реки.</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Виды контроля нивелирования трассы.</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Понятие о геодезических разбивочных работах. Геодезическая основа разбивочных работ.</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Построение на местности проектного горизонтального угла и проектного расстояния.</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Вынос на местность проектных отметок.</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Передача отметки на дно котлована.</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Передача отметки на монтажный горизонт сооружения.</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Построение линии заданного уклона нивелиром.</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Построение линии заданного уклона теодолитом.</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Способы геодезических разбивочных работ.</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Вынос точки способом полярных координат. Его точность.</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Вынос точки способом прямой угловой засечки. Его точность.</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Вынос точки способом линейной засечки. Его точность.</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Вынос точки способом створной засечки. Его точность.</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Вынос точки способом перпендикуляров. Его точность.</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Геодезическая подготовка проекта для выноса его на местность.</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Геодезические работы при строительстве железных дорог. Восстановление трассы.</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Разбивка поперечников в насыпи.</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Разбивка поперечников в выемке.</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lastRenderedPageBreak/>
        <w:t>Геодезические работы при сооружении земляного полотна.</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Разбивочные работы при укладке верхнего строения пути.</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Геодезические работы при изысканиях мостовых переходов. Разбивка и закрепление осей малых мостов и труб.</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 xml:space="preserve">Геодезические работы при изысканиях больших мостовых переходов. </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Способ тригонометрического нивелирования через водотоки.</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Передача отметок через водотоки  гидростатическим нивелированием.</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Геоинформационные системы мостового перехода.</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Геодезические работы при эксплуатации железных дорог.</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Съемка железнодорожных кривых способом стрел изгиба.</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Съемка железнодорожных кривых способом эвольвентных разностей (И.В.Гонинберга).</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Съемка железнодорожных кривых электронным тахеометром.</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Съемка железнодорожных станций.</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Съемка сортировочных станций.</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Съемка искусственных сооружений.</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Исполнительные съемки.</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Наблюдения за деформациями сооружений. Виды деформаций.</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Наблюдения за сооружениями на оползнях.</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Съемка больных мест земляного полотна.</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Геоинформационные технологии. Понятия и определение.</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Работа с графической информацией.</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Работа с базами данных. Вывод геоинформации.</w:t>
      </w:r>
    </w:p>
    <w:p w:rsidR="003758CE" w:rsidRPr="003758CE" w:rsidRDefault="003758CE" w:rsidP="003758CE">
      <w:pPr>
        <w:numPr>
          <w:ilvl w:val="0"/>
          <w:numId w:val="31"/>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Геоинформационные системы железнодорожного транспорта.</w:t>
      </w:r>
    </w:p>
    <w:p w:rsidR="003758CE" w:rsidRPr="003758CE" w:rsidRDefault="003758CE" w:rsidP="003758CE">
      <w:pPr>
        <w:numPr>
          <w:ilvl w:val="1"/>
          <w:numId w:val="7"/>
        </w:numPr>
        <w:spacing w:before="120" w:after="0" w:line="240" w:lineRule="auto"/>
        <w:ind w:left="788" w:hanging="431"/>
        <w:rPr>
          <w:rFonts w:ascii="Arial" w:hAnsi="Arial" w:cs="Arial"/>
          <w:b/>
          <w:color w:val="000000"/>
          <w:sz w:val="20"/>
          <w:szCs w:val="20"/>
          <w:lang w:val="ru-RU" w:eastAsia="ru-RU"/>
        </w:rPr>
      </w:pPr>
      <w:r w:rsidRPr="003758CE">
        <w:rPr>
          <w:rFonts w:ascii="Arial" w:hAnsi="Arial" w:cs="Arial"/>
          <w:b/>
          <w:color w:val="000000"/>
          <w:sz w:val="20"/>
          <w:szCs w:val="20"/>
          <w:lang w:val="ru-RU" w:eastAsia="ru-RU"/>
        </w:rPr>
        <w:t>Тематика РГР / контрольных работ (для студентов ИИФО)</w:t>
      </w:r>
    </w:p>
    <w:p w:rsidR="003758CE" w:rsidRPr="003758CE" w:rsidRDefault="003758CE" w:rsidP="003758CE">
      <w:pPr>
        <w:spacing w:after="0" w:line="240" w:lineRule="auto"/>
        <w:rPr>
          <w:rFonts w:ascii="Arial" w:hAnsi="Arial" w:cs="Arial"/>
          <w:color w:val="000000"/>
          <w:sz w:val="20"/>
          <w:szCs w:val="20"/>
          <w:lang w:val="ru-RU" w:eastAsia="ru-RU"/>
        </w:rPr>
      </w:pPr>
      <w:r w:rsidRPr="003758CE">
        <w:rPr>
          <w:rFonts w:ascii="Arial" w:hAnsi="Arial" w:cs="Arial"/>
          <w:color w:val="000000"/>
          <w:sz w:val="20"/>
          <w:szCs w:val="20"/>
          <w:lang w:val="ru-RU" w:eastAsia="ru-RU"/>
        </w:rPr>
        <w:t>1 семестр</w:t>
      </w:r>
    </w:p>
    <w:p w:rsidR="003758CE" w:rsidRPr="003758CE" w:rsidRDefault="003758CE" w:rsidP="003758CE">
      <w:pPr>
        <w:spacing w:after="0" w:line="240" w:lineRule="auto"/>
        <w:rPr>
          <w:rFonts w:ascii="Arial" w:hAnsi="Arial" w:cs="Arial"/>
          <w:color w:val="000000"/>
          <w:sz w:val="20"/>
          <w:szCs w:val="20"/>
          <w:lang w:val="ru-RU" w:eastAsia="ru-RU"/>
        </w:rPr>
      </w:pPr>
      <w:r w:rsidRPr="003758CE">
        <w:rPr>
          <w:rFonts w:ascii="Arial" w:hAnsi="Arial" w:cs="Arial"/>
          <w:color w:val="000000"/>
          <w:sz w:val="20"/>
          <w:szCs w:val="20"/>
          <w:lang w:val="ru-RU" w:eastAsia="ru-RU"/>
        </w:rPr>
        <w:t>РГР 1 «Прямая и обратная геодезические задачи»</w:t>
      </w:r>
    </w:p>
    <w:p w:rsidR="003758CE" w:rsidRPr="003758CE" w:rsidRDefault="003758CE" w:rsidP="003758CE">
      <w:pPr>
        <w:spacing w:after="0" w:line="240" w:lineRule="auto"/>
        <w:rPr>
          <w:rFonts w:ascii="Arial" w:hAnsi="Arial" w:cs="Arial"/>
          <w:color w:val="000000"/>
          <w:sz w:val="20"/>
          <w:szCs w:val="20"/>
          <w:lang w:val="ru-RU" w:eastAsia="ru-RU"/>
        </w:rPr>
      </w:pPr>
      <w:r w:rsidRPr="003758CE">
        <w:rPr>
          <w:rFonts w:ascii="Arial" w:hAnsi="Arial" w:cs="Arial"/>
          <w:color w:val="000000"/>
          <w:sz w:val="20"/>
          <w:szCs w:val="20"/>
          <w:lang w:val="ru-RU" w:eastAsia="ru-RU"/>
        </w:rPr>
        <w:t>РГР 2 «Построение профиля участка местности»</w:t>
      </w:r>
    </w:p>
    <w:p w:rsidR="003758CE" w:rsidRPr="003758CE" w:rsidRDefault="003758CE" w:rsidP="003758CE">
      <w:pPr>
        <w:spacing w:after="0" w:line="240" w:lineRule="auto"/>
        <w:rPr>
          <w:rFonts w:ascii="Arial" w:hAnsi="Arial" w:cs="Arial"/>
          <w:color w:val="000000"/>
          <w:sz w:val="20"/>
          <w:szCs w:val="20"/>
          <w:lang w:val="ru-RU" w:eastAsia="ru-RU"/>
        </w:rPr>
      </w:pPr>
      <w:r w:rsidRPr="003758CE">
        <w:rPr>
          <w:rFonts w:ascii="Arial" w:hAnsi="Arial" w:cs="Arial"/>
          <w:color w:val="000000"/>
          <w:sz w:val="20"/>
          <w:szCs w:val="20"/>
          <w:lang w:val="ru-RU" w:eastAsia="ru-RU"/>
        </w:rPr>
        <w:t>2 семестр</w:t>
      </w:r>
    </w:p>
    <w:p w:rsidR="003758CE" w:rsidRPr="003758CE" w:rsidRDefault="003758CE" w:rsidP="003758CE">
      <w:pPr>
        <w:spacing w:after="0" w:line="240" w:lineRule="auto"/>
        <w:rPr>
          <w:rFonts w:ascii="Arial" w:hAnsi="Arial" w:cs="Arial"/>
          <w:color w:val="000000"/>
          <w:sz w:val="20"/>
          <w:szCs w:val="20"/>
          <w:lang w:val="ru-RU" w:eastAsia="ru-RU"/>
        </w:rPr>
      </w:pPr>
      <w:r w:rsidRPr="003758CE">
        <w:rPr>
          <w:rFonts w:ascii="Arial" w:hAnsi="Arial" w:cs="Arial"/>
          <w:color w:val="000000"/>
          <w:sz w:val="20"/>
          <w:szCs w:val="20"/>
          <w:lang w:val="ru-RU" w:eastAsia="ru-RU"/>
        </w:rPr>
        <w:t>РГР 1 «Тахеометрическая съемка»</w:t>
      </w:r>
    </w:p>
    <w:p w:rsidR="003758CE" w:rsidRPr="003758CE" w:rsidRDefault="003758CE" w:rsidP="003758CE">
      <w:pPr>
        <w:spacing w:after="0" w:line="240" w:lineRule="auto"/>
        <w:rPr>
          <w:rFonts w:ascii="Arial" w:hAnsi="Arial" w:cs="Arial"/>
          <w:color w:val="000000"/>
          <w:sz w:val="20"/>
          <w:szCs w:val="20"/>
          <w:lang w:val="ru-RU" w:eastAsia="ru-RU"/>
        </w:rPr>
      </w:pPr>
      <w:r w:rsidRPr="003758CE">
        <w:rPr>
          <w:rFonts w:ascii="Arial" w:hAnsi="Arial" w:cs="Arial"/>
          <w:color w:val="000000"/>
          <w:sz w:val="20"/>
          <w:szCs w:val="20"/>
          <w:lang w:val="ru-RU" w:eastAsia="ru-RU"/>
        </w:rPr>
        <w:t>РГР 2 «Нивелирование трассы»</w:t>
      </w:r>
    </w:p>
    <w:p w:rsidR="003758CE" w:rsidRPr="003758CE" w:rsidRDefault="003758CE" w:rsidP="003758CE">
      <w:pPr>
        <w:spacing w:after="0" w:line="240" w:lineRule="auto"/>
        <w:rPr>
          <w:rFonts w:ascii="Arial" w:hAnsi="Arial" w:cs="Arial"/>
          <w:color w:val="000000"/>
          <w:sz w:val="20"/>
          <w:szCs w:val="20"/>
          <w:lang w:val="ru-RU" w:eastAsia="ru-RU"/>
        </w:rPr>
      </w:pPr>
      <w:r w:rsidRPr="003758CE">
        <w:rPr>
          <w:rFonts w:ascii="Arial" w:hAnsi="Arial" w:cs="Arial"/>
          <w:color w:val="000000"/>
          <w:sz w:val="20"/>
          <w:szCs w:val="20"/>
          <w:lang w:val="ru-RU" w:eastAsia="ru-RU"/>
        </w:rPr>
        <w:t>1 семестр</w:t>
      </w:r>
    </w:p>
    <w:p w:rsidR="003758CE" w:rsidRPr="003758CE" w:rsidRDefault="003758CE" w:rsidP="003758CE">
      <w:pPr>
        <w:spacing w:after="0" w:line="240" w:lineRule="auto"/>
        <w:rPr>
          <w:rFonts w:ascii="Arial" w:hAnsi="Arial" w:cs="Arial"/>
          <w:color w:val="000000"/>
          <w:sz w:val="20"/>
          <w:szCs w:val="20"/>
          <w:lang w:val="ru-RU" w:eastAsia="ru-RU"/>
        </w:rPr>
      </w:pPr>
      <w:r w:rsidRPr="003758CE">
        <w:rPr>
          <w:rFonts w:ascii="Arial" w:hAnsi="Arial" w:cs="Arial"/>
          <w:color w:val="000000"/>
          <w:sz w:val="20"/>
          <w:szCs w:val="20"/>
          <w:lang w:val="ru-RU" w:eastAsia="ru-RU"/>
        </w:rPr>
        <w:t>КР «Решение инженерных задач по топографическим картам»</w:t>
      </w:r>
    </w:p>
    <w:p w:rsidR="003758CE" w:rsidRPr="003758CE" w:rsidRDefault="003758CE" w:rsidP="003758CE">
      <w:pPr>
        <w:spacing w:after="0" w:line="240" w:lineRule="auto"/>
        <w:rPr>
          <w:rFonts w:ascii="Arial" w:hAnsi="Arial" w:cs="Arial"/>
          <w:color w:val="000000"/>
          <w:sz w:val="20"/>
          <w:szCs w:val="20"/>
          <w:lang w:val="ru-RU" w:eastAsia="ru-RU"/>
        </w:rPr>
      </w:pPr>
      <w:r w:rsidRPr="003758CE">
        <w:rPr>
          <w:rFonts w:ascii="Arial" w:hAnsi="Arial" w:cs="Arial"/>
          <w:color w:val="000000"/>
          <w:sz w:val="20"/>
          <w:szCs w:val="20"/>
          <w:lang w:val="ru-RU" w:eastAsia="ru-RU"/>
        </w:rPr>
        <w:t>2 семестр</w:t>
      </w:r>
    </w:p>
    <w:p w:rsidR="003758CE" w:rsidRPr="003758CE" w:rsidRDefault="003758CE" w:rsidP="003758CE">
      <w:pPr>
        <w:spacing w:after="0" w:line="240" w:lineRule="auto"/>
        <w:rPr>
          <w:rFonts w:ascii="Arial" w:hAnsi="Arial" w:cs="Arial"/>
          <w:color w:val="000000"/>
          <w:sz w:val="20"/>
          <w:szCs w:val="20"/>
          <w:lang w:val="ru-RU" w:eastAsia="ru-RU"/>
        </w:rPr>
      </w:pPr>
      <w:r w:rsidRPr="003758CE">
        <w:rPr>
          <w:rFonts w:ascii="Arial" w:hAnsi="Arial" w:cs="Arial"/>
          <w:color w:val="000000"/>
          <w:sz w:val="20"/>
          <w:szCs w:val="20"/>
          <w:lang w:val="ru-RU" w:eastAsia="ru-RU"/>
        </w:rPr>
        <w:t>КР «Тахеометрическая съемка. Геометрическое нивелирование»</w:t>
      </w:r>
    </w:p>
    <w:p w:rsidR="003758CE" w:rsidRPr="003758CE" w:rsidRDefault="003758CE" w:rsidP="003758CE">
      <w:pPr>
        <w:numPr>
          <w:ilvl w:val="1"/>
          <w:numId w:val="7"/>
        </w:numPr>
        <w:spacing w:before="120" w:after="0" w:line="240" w:lineRule="auto"/>
        <w:ind w:left="788" w:hanging="431"/>
        <w:rPr>
          <w:rFonts w:ascii="Arial" w:hAnsi="Arial" w:cs="Arial"/>
          <w:b/>
          <w:color w:val="000000"/>
          <w:sz w:val="20"/>
          <w:szCs w:val="20"/>
          <w:lang w:val="ru-RU" w:eastAsia="ru-RU"/>
        </w:rPr>
      </w:pPr>
      <w:r w:rsidRPr="003758CE">
        <w:rPr>
          <w:rFonts w:ascii="Arial" w:hAnsi="Arial" w:cs="Arial"/>
          <w:b/>
          <w:color w:val="000000"/>
          <w:sz w:val="20"/>
          <w:szCs w:val="20"/>
          <w:lang w:val="ru-RU" w:eastAsia="ru-RU"/>
        </w:rPr>
        <w:t>Примерные вопросы на защиту РГР / контрольных работ</w:t>
      </w:r>
    </w:p>
    <w:p w:rsidR="003758CE" w:rsidRPr="003758CE" w:rsidRDefault="003758CE" w:rsidP="003758CE">
      <w:pPr>
        <w:spacing w:after="0" w:line="240" w:lineRule="auto"/>
        <w:rPr>
          <w:rFonts w:ascii="Arial" w:hAnsi="Arial" w:cs="Arial"/>
          <w:color w:val="000000"/>
          <w:sz w:val="20"/>
          <w:szCs w:val="20"/>
          <w:lang w:val="ru-RU" w:eastAsia="ru-RU"/>
        </w:rPr>
      </w:pPr>
      <w:r w:rsidRPr="003758CE">
        <w:rPr>
          <w:rFonts w:ascii="Arial" w:hAnsi="Arial" w:cs="Arial"/>
          <w:color w:val="000000"/>
          <w:sz w:val="20"/>
          <w:szCs w:val="20"/>
          <w:lang w:val="ru-RU" w:eastAsia="ru-RU"/>
        </w:rPr>
        <w:t>Компетенции ОПК-3</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Что понимается по название «Карта»?</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Что такое масштаб?</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Какова длина линии на карте масштаба 1:25 000, если на карте длина линии 16 см.?</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Что называется ситуацией?</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Как определяется дирекционный угол по карте?</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Для чего нанесены на карте истинный и магнитный азимуты?</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Куда показывает компас?</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Как определяются ординаты на карте?</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Где точка начала отсчета абсцисс?</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Где точка начала отсчета ординат?</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В чем заключается прямая геодезическая задача?</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Как увязать углы в замкнутом теодолитном ходе?</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Как определить и проверить дирекционные углы?</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Как определить и увязать приращения координат?</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Как определить допустимость невязок в приращениях координат?</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Какой контроль вычисления координат?</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Что называют съемкой местности?</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Какие существуют основные способы съемки ситуации?</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В чем состоят основные принципы построения геодезических сетей?</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Что называется рельефом местности?</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Каким образом рельеф изображается на картах?</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Что понимается под высотой сечения рельефа?</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Как определить отметку точки на карте?</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Как определить уклон?</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lastRenderedPageBreak/>
        <w:t>На каком километре и пикете находится точка №17, расположенная на 1619 метре?</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Как задать проектную линию трассы?</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Сколько вариантов проектных линий может быть на карте между заданным расположением пункта отправления и пунктом назначения?</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В чем сущность метода триангуляции?</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В чем сущность метода трилатерации?</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В чем сущность метода полигонометрии?</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Как измеряют углы и линии при создании теодолитного хода?</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Перечислите все возможные способы проверки правильности вычислений.</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Для чего делается «исправление» измеренных горизонтальных углов?</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Что такое дирекционный угол и как его определить на местности?</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Что такое румбы?</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Как измерить горизонтальное проложение на местности?</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Что такое приращение координат и как его изобразить на топографической карте?</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Почему сумма всех исправленных приращений для замкнутого теодолитного хода равно нулю?</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Какие работы включает в себя трассирование?</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Что представляет собой план трассы?</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Что представляет собой продольный профиль трассы?</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 xml:space="preserve">Что является углом поворота трассы? </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На что влияет угол поворота трассы?</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Как разбивают пикетаж, плюсовые точки и поперечники?</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Как определяют дирекционные углы сторон трассы по углам поворота?</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Перечислите и изобразите все элементы кривой (в т.ч. с переходными)</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Для чего нужны переходные кривые?</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Как изменяется радиус переходной кривой?</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Что из себя представляет домер кривой?</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Зачем делается нивелирный ход от репера к площадке строительства (разбитая на квадраты)?</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Какой способ нивелирования применяется при нивелировании квадратов площадки?</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Какие точки берутся в качестве задних, а какие передних?</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Как определить расположение самого большого уклона на площадке строительства по горизонталям?</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Что такое плоскость нулевых работ и на какой высоте она расположена в Вашей работе?</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От чего зависит величина рабочих отметок?</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Можно ли нивелировать поверхность из разных станций, привязавшись к разным относительным реперам?</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Можно ли выровнять площадку под фундамент для строительства здания используя относительный репер?</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В каком случае земляные работы, необходимые для выравнивания площадки для строительства, будут минимальны?</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Что называют «высотой сечения рельефа»?</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Что такое нивелирование?</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Какие существуют методы нивелирования?</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В чем сущность геометрического нивелирования?</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В чем преимущество нивелирования из середины?</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Что подразумевается под названием «станция»?</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Как определить отметку точки следующего пикета на крутом уклоне местности?</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Для чего делается съемка поперечников и промежуточных точек?</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Чем чревата съемка профиля только по черной (или только по красной) стороне рейки?</w:t>
      </w:r>
    </w:p>
    <w:p w:rsidR="003758CE" w:rsidRPr="003758CE" w:rsidRDefault="003758CE" w:rsidP="003758CE">
      <w:pPr>
        <w:numPr>
          <w:ilvl w:val="0"/>
          <w:numId w:val="4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Как изменятся отсчеты по рейке, если ее наклонить?</w:t>
      </w:r>
    </w:p>
    <w:p w:rsidR="003758CE" w:rsidRPr="003758CE" w:rsidRDefault="003758CE" w:rsidP="003758CE">
      <w:pPr>
        <w:numPr>
          <w:ilvl w:val="1"/>
          <w:numId w:val="7"/>
        </w:numPr>
        <w:spacing w:before="120" w:after="0" w:line="240" w:lineRule="auto"/>
        <w:ind w:left="788" w:hanging="431"/>
        <w:rPr>
          <w:rFonts w:ascii="Arial" w:hAnsi="Arial" w:cs="Arial"/>
          <w:b/>
          <w:color w:val="000000"/>
          <w:sz w:val="20"/>
          <w:szCs w:val="20"/>
          <w:lang w:val="ru-RU" w:eastAsia="ru-RU"/>
        </w:rPr>
      </w:pPr>
      <w:r w:rsidRPr="003758CE">
        <w:rPr>
          <w:rFonts w:ascii="Arial" w:hAnsi="Arial" w:cs="Arial"/>
          <w:b/>
          <w:color w:val="000000"/>
          <w:sz w:val="20"/>
          <w:szCs w:val="20"/>
          <w:lang w:val="ru-RU" w:eastAsia="ru-RU"/>
        </w:rPr>
        <w:t>Темы письменных работ</w:t>
      </w:r>
    </w:p>
    <w:p w:rsidR="003758CE" w:rsidRPr="003758CE" w:rsidRDefault="003758CE" w:rsidP="003758CE">
      <w:pPr>
        <w:numPr>
          <w:ilvl w:val="0"/>
          <w:numId w:val="3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Системы координат и высот, применяемые в геодезии.</w:t>
      </w:r>
    </w:p>
    <w:p w:rsidR="003758CE" w:rsidRPr="003758CE" w:rsidRDefault="003758CE" w:rsidP="003758CE">
      <w:pPr>
        <w:numPr>
          <w:ilvl w:val="0"/>
          <w:numId w:val="3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Рельеф местности, изображение его на планах и картах.</w:t>
      </w:r>
    </w:p>
    <w:p w:rsidR="003758CE" w:rsidRPr="003758CE" w:rsidRDefault="003758CE" w:rsidP="003758CE">
      <w:pPr>
        <w:numPr>
          <w:ilvl w:val="0"/>
          <w:numId w:val="3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Ориентирование направлений.</w:t>
      </w:r>
    </w:p>
    <w:p w:rsidR="003758CE" w:rsidRPr="003758CE" w:rsidRDefault="003758CE" w:rsidP="003758CE">
      <w:pPr>
        <w:numPr>
          <w:ilvl w:val="0"/>
          <w:numId w:val="3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Измерение длин линий.</w:t>
      </w:r>
    </w:p>
    <w:p w:rsidR="003758CE" w:rsidRPr="003758CE" w:rsidRDefault="003758CE" w:rsidP="003758CE">
      <w:pPr>
        <w:numPr>
          <w:ilvl w:val="0"/>
          <w:numId w:val="3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Дальномеры.</w:t>
      </w:r>
    </w:p>
    <w:p w:rsidR="003758CE" w:rsidRPr="003758CE" w:rsidRDefault="003758CE" w:rsidP="003758CE">
      <w:pPr>
        <w:numPr>
          <w:ilvl w:val="0"/>
          <w:numId w:val="3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 xml:space="preserve">Нивелирование. </w:t>
      </w:r>
    </w:p>
    <w:p w:rsidR="003758CE" w:rsidRPr="003758CE" w:rsidRDefault="003758CE" w:rsidP="003758CE">
      <w:pPr>
        <w:numPr>
          <w:ilvl w:val="0"/>
          <w:numId w:val="3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Виды геодезических съёмок местности.</w:t>
      </w:r>
    </w:p>
    <w:p w:rsidR="003758CE" w:rsidRPr="003758CE" w:rsidRDefault="003758CE" w:rsidP="003758CE">
      <w:pPr>
        <w:numPr>
          <w:ilvl w:val="0"/>
          <w:numId w:val="3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Электронные тахеометры.</w:t>
      </w:r>
    </w:p>
    <w:p w:rsidR="003758CE" w:rsidRPr="003758CE" w:rsidRDefault="003758CE" w:rsidP="003758CE">
      <w:pPr>
        <w:numPr>
          <w:ilvl w:val="0"/>
          <w:numId w:val="3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Глобальные навигационные спутниковые системы.</w:t>
      </w:r>
    </w:p>
    <w:p w:rsidR="003758CE" w:rsidRPr="003758CE" w:rsidRDefault="003758CE" w:rsidP="003758CE">
      <w:pPr>
        <w:numPr>
          <w:ilvl w:val="0"/>
          <w:numId w:val="3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Гибридные технологии геодезических съемок.</w:t>
      </w:r>
    </w:p>
    <w:p w:rsidR="003758CE" w:rsidRPr="003758CE" w:rsidRDefault="003758CE" w:rsidP="003758CE">
      <w:pPr>
        <w:numPr>
          <w:ilvl w:val="0"/>
          <w:numId w:val="3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Наземные лазерные съемки.</w:t>
      </w:r>
    </w:p>
    <w:p w:rsidR="003758CE" w:rsidRPr="003758CE" w:rsidRDefault="003758CE" w:rsidP="003758CE">
      <w:pPr>
        <w:numPr>
          <w:ilvl w:val="0"/>
          <w:numId w:val="3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Мобильная лазерная съемка.</w:t>
      </w:r>
    </w:p>
    <w:p w:rsidR="003758CE" w:rsidRPr="003758CE" w:rsidRDefault="003758CE" w:rsidP="003758CE">
      <w:pPr>
        <w:numPr>
          <w:ilvl w:val="0"/>
          <w:numId w:val="3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Аэрофотосъемка.</w:t>
      </w:r>
    </w:p>
    <w:p w:rsidR="003758CE" w:rsidRPr="003758CE" w:rsidRDefault="003758CE" w:rsidP="003758CE">
      <w:pPr>
        <w:numPr>
          <w:ilvl w:val="0"/>
          <w:numId w:val="3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lastRenderedPageBreak/>
        <w:t>Цифровые аэрофотоаппараты.</w:t>
      </w:r>
    </w:p>
    <w:p w:rsidR="003758CE" w:rsidRPr="003758CE" w:rsidRDefault="003758CE" w:rsidP="003758CE">
      <w:pPr>
        <w:numPr>
          <w:ilvl w:val="0"/>
          <w:numId w:val="3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Инженерно-геодезические изыскания железных дорог.</w:t>
      </w:r>
    </w:p>
    <w:p w:rsidR="003758CE" w:rsidRPr="003758CE" w:rsidRDefault="003758CE" w:rsidP="003758CE">
      <w:pPr>
        <w:numPr>
          <w:ilvl w:val="0"/>
          <w:numId w:val="3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 xml:space="preserve">Геодезические разбивочные работы. </w:t>
      </w:r>
    </w:p>
    <w:p w:rsidR="003758CE" w:rsidRPr="003758CE" w:rsidRDefault="003758CE" w:rsidP="003758CE">
      <w:pPr>
        <w:numPr>
          <w:ilvl w:val="0"/>
          <w:numId w:val="3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Геодезическая подготовка проекта для выноса его на местность.</w:t>
      </w:r>
    </w:p>
    <w:p w:rsidR="003758CE" w:rsidRPr="003758CE" w:rsidRDefault="003758CE" w:rsidP="003758CE">
      <w:pPr>
        <w:numPr>
          <w:ilvl w:val="0"/>
          <w:numId w:val="3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 xml:space="preserve">Геодезические работы при строительстве железных дорог. </w:t>
      </w:r>
    </w:p>
    <w:p w:rsidR="003758CE" w:rsidRPr="003758CE" w:rsidRDefault="003758CE" w:rsidP="003758CE">
      <w:pPr>
        <w:numPr>
          <w:ilvl w:val="0"/>
          <w:numId w:val="3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Управление строительной техникой.</w:t>
      </w:r>
    </w:p>
    <w:p w:rsidR="003758CE" w:rsidRPr="003758CE" w:rsidRDefault="003758CE" w:rsidP="003758CE">
      <w:pPr>
        <w:numPr>
          <w:ilvl w:val="0"/>
          <w:numId w:val="3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 xml:space="preserve">Геодезические работы при изысканиях мостовых переходов. </w:t>
      </w:r>
    </w:p>
    <w:p w:rsidR="003758CE" w:rsidRPr="003758CE" w:rsidRDefault="003758CE" w:rsidP="003758CE">
      <w:pPr>
        <w:numPr>
          <w:ilvl w:val="0"/>
          <w:numId w:val="3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Геодезические работы при эксплуатации железных дорог.</w:t>
      </w:r>
    </w:p>
    <w:p w:rsidR="003758CE" w:rsidRPr="003758CE" w:rsidRDefault="003758CE" w:rsidP="003758CE">
      <w:pPr>
        <w:numPr>
          <w:ilvl w:val="0"/>
          <w:numId w:val="3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 xml:space="preserve">Наблюдения за деформациями сооружений. </w:t>
      </w:r>
    </w:p>
    <w:p w:rsidR="003758CE" w:rsidRPr="003758CE" w:rsidRDefault="003758CE" w:rsidP="003758CE">
      <w:pPr>
        <w:numPr>
          <w:ilvl w:val="0"/>
          <w:numId w:val="3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 xml:space="preserve">Геоинформационные технологии. </w:t>
      </w:r>
    </w:p>
    <w:p w:rsidR="003758CE" w:rsidRPr="003758CE" w:rsidRDefault="003758CE" w:rsidP="003758CE">
      <w:pPr>
        <w:numPr>
          <w:ilvl w:val="0"/>
          <w:numId w:val="3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Геоинформационные системы железнодорожного транспорта.</w:t>
      </w:r>
    </w:p>
    <w:p w:rsidR="003758CE" w:rsidRPr="003758CE" w:rsidRDefault="003758CE" w:rsidP="003758CE">
      <w:pPr>
        <w:numPr>
          <w:ilvl w:val="0"/>
          <w:numId w:val="34"/>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ГИС Credo.</w:t>
      </w:r>
    </w:p>
    <w:p w:rsidR="003758CE" w:rsidRPr="003758CE" w:rsidRDefault="003758CE" w:rsidP="003758CE">
      <w:pPr>
        <w:numPr>
          <w:ilvl w:val="1"/>
          <w:numId w:val="7"/>
        </w:numPr>
        <w:spacing w:before="120" w:after="0" w:line="240" w:lineRule="auto"/>
        <w:ind w:left="788" w:hanging="431"/>
        <w:rPr>
          <w:rFonts w:ascii="Arial" w:hAnsi="Arial" w:cs="Arial"/>
          <w:b/>
          <w:color w:val="000000"/>
          <w:sz w:val="20"/>
          <w:szCs w:val="20"/>
          <w:lang w:val="ru-RU" w:eastAsia="ru-RU"/>
        </w:rPr>
      </w:pPr>
      <w:r w:rsidRPr="003758CE">
        <w:rPr>
          <w:rFonts w:ascii="Arial" w:hAnsi="Arial" w:cs="Arial"/>
          <w:b/>
          <w:color w:val="000000"/>
          <w:sz w:val="20"/>
          <w:szCs w:val="20"/>
          <w:lang w:val="ru-RU" w:eastAsia="ru-RU"/>
        </w:rPr>
        <w:t>Примерные практические задания на экзамен</w:t>
      </w:r>
    </w:p>
    <w:p w:rsidR="003758CE" w:rsidRPr="003758CE" w:rsidRDefault="003758CE" w:rsidP="003758CE">
      <w:pPr>
        <w:numPr>
          <w:ilvl w:val="0"/>
          <w:numId w:val="42"/>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Измерить горизонтальный угол теодолитом «полуприемом»</w:t>
      </w:r>
    </w:p>
    <w:p w:rsidR="003758CE" w:rsidRPr="003758CE" w:rsidRDefault="003758CE" w:rsidP="003758CE">
      <w:pPr>
        <w:numPr>
          <w:ilvl w:val="0"/>
          <w:numId w:val="42"/>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Измерить горизонтальный угол теодолитом «полным приемом»</w:t>
      </w:r>
    </w:p>
    <w:p w:rsidR="003758CE" w:rsidRPr="003758CE" w:rsidRDefault="003758CE" w:rsidP="003758CE">
      <w:pPr>
        <w:numPr>
          <w:ilvl w:val="0"/>
          <w:numId w:val="42"/>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Определить место нуля вертикального круга.</w:t>
      </w:r>
    </w:p>
    <w:p w:rsidR="003758CE" w:rsidRPr="003758CE" w:rsidRDefault="003758CE" w:rsidP="003758CE">
      <w:pPr>
        <w:numPr>
          <w:ilvl w:val="0"/>
          <w:numId w:val="42"/>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Определить превышение методами тригонометрического нивелирования.</w:t>
      </w:r>
    </w:p>
    <w:p w:rsidR="003758CE" w:rsidRPr="003758CE" w:rsidRDefault="003758CE" w:rsidP="003758CE">
      <w:pPr>
        <w:numPr>
          <w:ilvl w:val="0"/>
          <w:numId w:val="42"/>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Определить превышение методом из средины.</w:t>
      </w:r>
    </w:p>
    <w:p w:rsidR="003758CE" w:rsidRPr="003758CE" w:rsidRDefault="003758CE" w:rsidP="003758CE">
      <w:pPr>
        <w:numPr>
          <w:ilvl w:val="0"/>
          <w:numId w:val="42"/>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Определить превышение методом вперед.</w:t>
      </w:r>
    </w:p>
    <w:p w:rsidR="003758CE" w:rsidRPr="003758CE" w:rsidRDefault="003758CE" w:rsidP="003758CE">
      <w:pPr>
        <w:numPr>
          <w:ilvl w:val="0"/>
          <w:numId w:val="42"/>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Провести поверку теодолита. Порядок проведения поверки теодолита</w:t>
      </w:r>
    </w:p>
    <w:p w:rsidR="003758CE" w:rsidRPr="003758CE" w:rsidRDefault="003758CE" w:rsidP="003758CE">
      <w:pPr>
        <w:numPr>
          <w:ilvl w:val="0"/>
          <w:numId w:val="42"/>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Провести поверку нивелира.</w:t>
      </w:r>
    </w:p>
    <w:p w:rsidR="003758CE" w:rsidRPr="003758CE" w:rsidRDefault="003758CE" w:rsidP="003758CE">
      <w:pPr>
        <w:numPr>
          <w:ilvl w:val="0"/>
          <w:numId w:val="42"/>
        </w:numPr>
        <w:spacing w:after="0" w:line="240" w:lineRule="auto"/>
        <w:ind w:left="360"/>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Привести теодолит 4Т30 в рабочее положение используя цилиндрический уровень.</w:t>
      </w:r>
    </w:p>
    <w:p w:rsidR="003758CE" w:rsidRPr="003758CE" w:rsidRDefault="003758CE" w:rsidP="003758CE">
      <w:pPr>
        <w:numPr>
          <w:ilvl w:val="0"/>
          <w:numId w:val="43"/>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Привести Нивелир 3НКЛ в рабочее положение используя круглый уровень.</w:t>
      </w:r>
    </w:p>
    <w:p w:rsidR="003758CE" w:rsidRPr="003758CE" w:rsidRDefault="003758CE" w:rsidP="003758CE">
      <w:pPr>
        <w:numPr>
          <w:ilvl w:val="0"/>
          <w:numId w:val="43"/>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Установить теодолит на заданную точку используя отвес из комплекта.</w:t>
      </w:r>
    </w:p>
    <w:p w:rsidR="003758CE" w:rsidRPr="003758CE" w:rsidRDefault="003758CE" w:rsidP="003758CE">
      <w:pPr>
        <w:numPr>
          <w:ilvl w:val="0"/>
          <w:numId w:val="43"/>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Установить теодолит на заданную точку используя оптический отвес.</w:t>
      </w:r>
    </w:p>
    <w:p w:rsidR="003758CE" w:rsidRPr="003758CE" w:rsidRDefault="003758CE" w:rsidP="003758CE">
      <w:pPr>
        <w:numPr>
          <w:ilvl w:val="0"/>
          <w:numId w:val="43"/>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Установить нивелир на заданную точку используя отвес из комплекта.</w:t>
      </w:r>
    </w:p>
    <w:p w:rsidR="003758CE" w:rsidRPr="003758CE" w:rsidRDefault="003758CE" w:rsidP="003758CE">
      <w:pPr>
        <w:numPr>
          <w:ilvl w:val="0"/>
          <w:numId w:val="43"/>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Навести теодолит на заданную точку используя колиматорный визир.</w:t>
      </w:r>
    </w:p>
    <w:p w:rsidR="003758CE" w:rsidRPr="003758CE" w:rsidRDefault="003758CE" w:rsidP="003758CE">
      <w:pPr>
        <w:numPr>
          <w:ilvl w:val="0"/>
          <w:numId w:val="43"/>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Навести нивелир на заданную точку используя колиматорный визир.</w:t>
      </w:r>
    </w:p>
    <w:p w:rsidR="003758CE" w:rsidRPr="003758CE" w:rsidRDefault="003758CE" w:rsidP="003758CE">
      <w:pPr>
        <w:numPr>
          <w:ilvl w:val="0"/>
          <w:numId w:val="43"/>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Привести теодолит в транспортное положение используя штатный футляр.</w:t>
      </w:r>
    </w:p>
    <w:p w:rsidR="003758CE" w:rsidRPr="003758CE" w:rsidRDefault="003758CE" w:rsidP="003758CE">
      <w:pPr>
        <w:numPr>
          <w:ilvl w:val="0"/>
          <w:numId w:val="43"/>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Привести нивелир в транспортное положение используя штатный футляр</w:t>
      </w:r>
    </w:p>
    <w:p w:rsidR="003758CE" w:rsidRPr="003758CE" w:rsidRDefault="003758CE" w:rsidP="003758CE">
      <w:pPr>
        <w:numPr>
          <w:ilvl w:val="0"/>
          <w:numId w:val="43"/>
        </w:numPr>
        <w:spacing w:after="0" w:line="240" w:lineRule="auto"/>
        <w:contextualSpacing/>
        <w:rPr>
          <w:rFonts w:ascii="Arial" w:hAnsi="Arial" w:cs="Arial"/>
          <w:color w:val="000000"/>
          <w:sz w:val="20"/>
          <w:szCs w:val="20"/>
          <w:lang w:val="ru-RU" w:eastAsia="ru-RU"/>
        </w:rPr>
      </w:pPr>
      <w:r w:rsidRPr="003758CE">
        <w:rPr>
          <w:rFonts w:ascii="Arial" w:hAnsi="Arial" w:cs="Arial"/>
          <w:color w:val="000000"/>
          <w:sz w:val="20"/>
          <w:szCs w:val="20"/>
          <w:lang w:val="ru-RU" w:eastAsia="ru-RU"/>
        </w:rPr>
        <w:t>Провести компарирование мерной ленты на шаблоне</w:t>
      </w:r>
    </w:p>
    <w:p w:rsidR="003758CE" w:rsidRPr="003758CE" w:rsidRDefault="003758CE" w:rsidP="003758CE">
      <w:pPr>
        <w:numPr>
          <w:ilvl w:val="1"/>
          <w:numId w:val="7"/>
        </w:numPr>
        <w:spacing w:before="120" w:after="0" w:line="240" w:lineRule="auto"/>
        <w:ind w:left="788" w:hanging="431"/>
        <w:rPr>
          <w:rFonts w:ascii="Arial" w:hAnsi="Arial" w:cs="Arial"/>
          <w:b/>
          <w:color w:val="000000"/>
          <w:sz w:val="20"/>
          <w:szCs w:val="20"/>
          <w:lang w:val="ru-RU" w:eastAsia="ru-RU"/>
        </w:rPr>
      </w:pPr>
      <w:r w:rsidRPr="003758CE">
        <w:rPr>
          <w:rFonts w:ascii="Arial" w:hAnsi="Arial" w:cs="Arial"/>
          <w:b/>
          <w:color w:val="000000"/>
          <w:sz w:val="20"/>
          <w:szCs w:val="20"/>
          <w:lang w:val="ru-RU" w:eastAsia="ru-RU"/>
        </w:rPr>
        <w:t>Образец экзаменационного билета</w:t>
      </w:r>
    </w:p>
    <w:tbl>
      <w:tblPr>
        <w:tblW w:w="0" w:type="auto"/>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3086"/>
        <w:gridCol w:w="4028"/>
        <w:gridCol w:w="3056"/>
      </w:tblGrid>
      <w:tr w:rsidR="003758CE" w:rsidRPr="002B3416" w:rsidTr="002B3416">
        <w:trPr>
          <w:trHeight w:val="399"/>
        </w:trPr>
        <w:tc>
          <w:tcPr>
            <w:tcW w:w="10170" w:type="dxa"/>
            <w:gridSpan w:val="3"/>
            <w:vAlign w:val="center"/>
          </w:tcPr>
          <w:p w:rsidR="003758CE" w:rsidRPr="003758CE" w:rsidRDefault="003758CE" w:rsidP="003758CE">
            <w:pPr>
              <w:spacing w:after="0" w:line="240" w:lineRule="auto"/>
              <w:jc w:val="center"/>
              <w:rPr>
                <w:rFonts w:ascii="Arial" w:hAnsi="Arial" w:cs="Arial"/>
                <w:color w:val="000000"/>
                <w:sz w:val="20"/>
                <w:szCs w:val="20"/>
                <w:lang w:val="ru-RU" w:eastAsia="ru-RU"/>
              </w:rPr>
            </w:pPr>
            <w:r w:rsidRPr="003758CE">
              <w:rPr>
                <w:rFonts w:ascii="Arial" w:hAnsi="Arial" w:cs="Arial"/>
                <w:color w:val="000000"/>
                <w:sz w:val="20"/>
                <w:szCs w:val="20"/>
                <w:lang w:val="ru-RU" w:eastAsia="ru-RU"/>
              </w:rPr>
              <w:t>БАмИЖТ- филиал ДВГУПС в г. Тынде</w:t>
            </w:r>
          </w:p>
        </w:tc>
      </w:tr>
      <w:tr w:rsidR="003758CE" w:rsidRPr="003758CE" w:rsidTr="002B3416">
        <w:trPr>
          <w:cantSplit/>
          <w:trHeight w:val="2250"/>
        </w:trPr>
        <w:tc>
          <w:tcPr>
            <w:tcW w:w="3086" w:type="dxa"/>
            <w:vAlign w:val="center"/>
          </w:tcPr>
          <w:p w:rsidR="003758CE" w:rsidRPr="003758CE" w:rsidRDefault="003758CE" w:rsidP="003758CE">
            <w:pPr>
              <w:spacing w:after="0" w:line="240" w:lineRule="auto"/>
              <w:jc w:val="center"/>
              <w:rPr>
                <w:rFonts w:ascii="Arial" w:hAnsi="Arial" w:cs="Arial"/>
                <w:color w:val="000000"/>
                <w:sz w:val="20"/>
                <w:szCs w:val="20"/>
                <w:lang w:val="ru-RU" w:eastAsia="ru-RU"/>
              </w:rPr>
            </w:pPr>
            <w:r w:rsidRPr="003758CE">
              <w:rPr>
                <w:rFonts w:ascii="Arial" w:hAnsi="Arial" w:cs="Arial"/>
                <w:color w:val="000000"/>
                <w:sz w:val="20"/>
                <w:szCs w:val="20"/>
                <w:lang w:val="ru-RU" w:eastAsia="ru-RU"/>
              </w:rPr>
              <w:t>Кафедра</w:t>
            </w:r>
          </w:p>
          <w:p w:rsidR="003758CE" w:rsidRPr="003758CE" w:rsidRDefault="003758CE" w:rsidP="003758CE">
            <w:pPr>
              <w:spacing w:after="0" w:line="240" w:lineRule="auto"/>
              <w:jc w:val="center"/>
              <w:rPr>
                <w:rFonts w:ascii="Arial" w:hAnsi="Arial" w:cs="Arial"/>
                <w:color w:val="000000"/>
                <w:sz w:val="20"/>
                <w:szCs w:val="20"/>
                <w:lang w:val="ru-RU" w:eastAsia="ru-RU"/>
              </w:rPr>
            </w:pPr>
            <w:r w:rsidRPr="003758CE">
              <w:rPr>
                <w:rFonts w:ascii="Arial" w:hAnsi="Arial" w:cs="Arial"/>
                <w:color w:val="000000"/>
                <w:sz w:val="20"/>
                <w:szCs w:val="20"/>
                <w:lang w:val="ru-RU" w:eastAsia="ru-RU"/>
              </w:rPr>
              <w:t>«Изыскания и проектирование железных и автомобильных дорог»</w:t>
            </w:r>
          </w:p>
          <w:p w:rsidR="003758CE" w:rsidRPr="003758CE" w:rsidRDefault="003758CE" w:rsidP="003758CE">
            <w:pPr>
              <w:spacing w:after="0" w:line="240" w:lineRule="auto"/>
              <w:jc w:val="center"/>
              <w:rPr>
                <w:rFonts w:ascii="Arial" w:hAnsi="Arial" w:cs="Arial"/>
                <w:color w:val="000000"/>
                <w:sz w:val="20"/>
                <w:szCs w:val="20"/>
                <w:lang w:val="ru-RU" w:eastAsia="ru-RU"/>
              </w:rPr>
            </w:pPr>
          </w:p>
          <w:p w:rsidR="003758CE" w:rsidRPr="003758CE" w:rsidRDefault="003758CE" w:rsidP="003758CE">
            <w:pPr>
              <w:spacing w:after="0" w:line="240" w:lineRule="auto"/>
              <w:jc w:val="center"/>
              <w:rPr>
                <w:rFonts w:ascii="Arial" w:hAnsi="Arial" w:cs="Arial"/>
                <w:color w:val="000000"/>
                <w:sz w:val="20"/>
                <w:szCs w:val="20"/>
                <w:lang w:val="ru-RU" w:eastAsia="ru-RU"/>
              </w:rPr>
            </w:pPr>
            <w:r w:rsidRPr="003758CE">
              <w:rPr>
                <w:rFonts w:ascii="Arial" w:hAnsi="Arial" w:cs="Arial"/>
                <w:color w:val="000000"/>
                <w:sz w:val="20"/>
                <w:szCs w:val="20"/>
                <w:lang w:val="ru-RU" w:eastAsia="ru-RU"/>
              </w:rPr>
              <w:t>1 семестр 20___ / 20___уч.г.</w:t>
            </w:r>
          </w:p>
          <w:p w:rsidR="003758CE" w:rsidRPr="003758CE" w:rsidRDefault="003758CE" w:rsidP="003758CE">
            <w:pPr>
              <w:spacing w:after="0" w:line="240" w:lineRule="auto"/>
              <w:jc w:val="center"/>
              <w:rPr>
                <w:rFonts w:ascii="Arial" w:hAnsi="Arial" w:cs="Arial"/>
                <w:color w:val="000000"/>
                <w:sz w:val="20"/>
                <w:szCs w:val="20"/>
                <w:lang w:val="ru-RU" w:eastAsia="ru-RU"/>
              </w:rPr>
            </w:pPr>
          </w:p>
        </w:tc>
        <w:tc>
          <w:tcPr>
            <w:tcW w:w="4028" w:type="dxa"/>
            <w:vAlign w:val="center"/>
          </w:tcPr>
          <w:p w:rsidR="003758CE" w:rsidRPr="003758CE" w:rsidRDefault="003758CE" w:rsidP="003758CE">
            <w:pPr>
              <w:spacing w:after="0" w:line="240" w:lineRule="auto"/>
              <w:jc w:val="center"/>
              <w:rPr>
                <w:rFonts w:ascii="Arial" w:hAnsi="Arial" w:cs="Arial"/>
                <w:color w:val="000000"/>
                <w:sz w:val="20"/>
                <w:szCs w:val="20"/>
                <w:lang w:val="ru-RU" w:eastAsia="ru-RU"/>
              </w:rPr>
            </w:pPr>
            <w:r w:rsidRPr="003758CE">
              <w:rPr>
                <w:rFonts w:ascii="Arial" w:hAnsi="Arial" w:cs="Arial"/>
                <w:color w:val="000000"/>
                <w:sz w:val="20"/>
                <w:szCs w:val="20"/>
                <w:lang w:val="ru-RU" w:eastAsia="ru-RU"/>
              </w:rPr>
              <w:t>Экзаменационный билет № ___</w:t>
            </w:r>
          </w:p>
          <w:p w:rsidR="003758CE" w:rsidRPr="003758CE" w:rsidRDefault="003758CE" w:rsidP="003758CE">
            <w:pPr>
              <w:spacing w:after="0" w:line="240" w:lineRule="auto"/>
              <w:jc w:val="center"/>
              <w:rPr>
                <w:rFonts w:ascii="Arial" w:hAnsi="Arial" w:cs="Arial"/>
                <w:color w:val="000000"/>
                <w:sz w:val="20"/>
                <w:szCs w:val="20"/>
                <w:lang w:val="ru-RU" w:eastAsia="ru-RU"/>
              </w:rPr>
            </w:pPr>
            <w:r w:rsidRPr="003758CE">
              <w:rPr>
                <w:rFonts w:ascii="Arial" w:hAnsi="Arial" w:cs="Arial"/>
                <w:color w:val="000000"/>
                <w:sz w:val="20"/>
                <w:szCs w:val="20"/>
                <w:lang w:val="ru-RU" w:eastAsia="ru-RU"/>
              </w:rPr>
              <w:t>по дисциплине</w:t>
            </w:r>
          </w:p>
          <w:p w:rsidR="003758CE" w:rsidRPr="003758CE" w:rsidRDefault="003758CE" w:rsidP="003758CE">
            <w:pPr>
              <w:spacing w:after="0" w:line="240" w:lineRule="auto"/>
              <w:jc w:val="center"/>
              <w:rPr>
                <w:rFonts w:ascii="Arial" w:hAnsi="Arial" w:cs="Arial"/>
                <w:color w:val="000000"/>
                <w:sz w:val="20"/>
                <w:szCs w:val="20"/>
                <w:lang w:val="ru-RU" w:eastAsia="ru-RU"/>
              </w:rPr>
            </w:pPr>
            <w:r w:rsidRPr="003758CE">
              <w:rPr>
                <w:rFonts w:ascii="Arial" w:hAnsi="Arial" w:cs="Arial"/>
                <w:color w:val="000000"/>
                <w:sz w:val="20"/>
                <w:szCs w:val="20"/>
                <w:lang w:val="ru-RU" w:eastAsia="ru-RU"/>
              </w:rPr>
              <w:t xml:space="preserve">«Инженерная геодезия </w:t>
            </w:r>
          </w:p>
          <w:p w:rsidR="003758CE" w:rsidRPr="003758CE" w:rsidRDefault="003758CE" w:rsidP="003758CE">
            <w:pPr>
              <w:spacing w:after="0" w:line="240" w:lineRule="auto"/>
              <w:jc w:val="center"/>
              <w:rPr>
                <w:rFonts w:ascii="Arial" w:hAnsi="Arial" w:cs="Arial"/>
                <w:color w:val="000000"/>
                <w:sz w:val="20"/>
                <w:szCs w:val="20"/>
                <w:lang w:val="ru-RU" w:eastAsia="ru-RU"/>
              </w:rPr>
            </w:pPr>
            <w:r w:rsidRPr="003758CE">
              <w:rPr>
                <w:rFonts w:ascii="Arial" w:hAnsi="Arial" w:cs="Arial"/>
                <w:color w:val="000000"/>
                <w:sz w:val="20"/>
                <w:szCs w:val="20"/>
                <w:lang w:val="ru-RU" w:eastAsia="ru-RU"/>
              </w:rPr>
              <w:t>и геоинформатика»</w:t>
            </w:r>
          </w:p>
          <w:p w:rsidR="003758CE" w:rsidRPr="003758CE" w:rsidRDefault="003758CE" w:rsidP="003758CE">
            <w:pPr>
              <w:spacing w:after="0" w:line="240" w:lineRule="auto"/>
              <w:jc w:val="center"/>
              <w:rPr>
                <w:rFonts w:ascii="Arial" w:hAnsi="Arial" w:cs="Arial"/>
                <w:color w:val="000000"/>
                <w:sz w:val="20"/>
                <w:szCs w:val="20"/>
                <w:lang w:val="ru-RU" w:eastAsia="ru-RU"/>
              </w:rPr>
            </w:pPr>
            <w:r w:rsidRPr="003758CE">
              <w:rPr>
                <w:rFonts w:ascii="Arial" w:hAnsi="Arial" w:cs="Arial"/>
                <w:color w:val="000000"/>
                <w:sz w:val="20"/>
                <w:szCs w:val="20"/>
                <w:lang w:val="ru-RU" w:eastAsia="ru-RU"/>
              </w:rPr>
              <w:t>для специальности 23.05.06</w:t>
            </w:r>
          </w:p>
          <w:p w:rsidR="003758CE" w:rsidRPr="003758CE" w:rsidRDefault="003758CE" w:rsidP="003758CE">
            <w:pPr>
              <w:spacing w:after="0" w:line="240" w:lineRule="auto"/>
              <w:jc w:val="center"/>
              <w:rPr>
                <w:rFonts w:ascii="Arial" w:hAnsi="Arial" w:cs="Arial"/>
                <w:bCs/>
                <w:color w:val="000000"/>
                <w:sz w:val="20"/>
                <w:szCs w:val="20"/>
                <w:lang w:val="ru-RU" w:eastAsia="ru-RU"/>
              </w:rPr>
            </w:pPr>
            <w:r w:rsidRPr="003758CE">
              <w:rPr>
                <w:rFonts w:ascii="Arial" w:hAnsi="Arial" w:cs="Arial"/>
                <w:color w:val="000000"/>
                <w:sz w:val="20"/>
                <w:szCs w:val="20"/>
                <w:lang w:val="ru-RU" w:eastAsia="ru-RU"/>
              </w:rPr>
              <w:t>«</w:t>
            </w:r>
            <w:r w:rsidRPr="003758CE">
              <w:rPr>
                <w:rFonts w:ascii="Arial" w:hAnsi="Arial" w:cs="Arial"/>
                <w:bCs/>
                <w:color w:val="000000"/>
                <w:sz w:val="20"/>
                <w:szCs w:val="20"/>
                <w:lang w:val="ru-RU" w:eastAsia="ru-RU"/>
              </w:rPr>
              <w:t xml:space="preserve">Строительство железных дорог, </w:t>
            </w:r>
          </w:p>
          <w:p w:rsidR="003758CE" w:rsidRPr="003758CE" w:rsidRDefault="003758CE" w:rsidP="003758CE">
            <w:pPr>
              <w:spacing w:after="0" w:line="240" w:lineRule="auto"/>
              <w:jc w:val="center"/>
              <w:rPr>
                <w:rFonts w:ascii="Arial" w:hAnsi="Arial" w:cs="Arial"/>
                <w:color w:val="000000"/>
                <w:sz w:val="20"/>
                <w:szCs w:val="20"/>
                <w:lang w:val="ru-RU" w:eastAsia="ru-RU"/>
              </w:rPr>
            </w:pPr>
            <w:r w:rsidRPr="003758CE">
              <w:rPr>
                <w:rFonts w:ascii="Arial" w:hAnsi="Arial" w:cs="Arial"/>
                <w:bCs/>
                <w:color w:val="000000"/>
                <w:sz w:val="20"/>
                <w:szCs w:val="20"/>
                <w:lang w:val="ru-RU" w:eastAsia="ru-RU"/>
              </w:rPr>
              <w:t>мостов и транспортных тоннелей</w:t>
            </w:r>
            <w:r w:rsidRPr="003758CE">
              <w:rPr>
                <w:rFonts w:ascii="Arial" w:hAnsi="Arial" w:cs="Arial"/>
                <w:color w:val="000000"/>
                <w:sz w:val="20"/>
                <w:szCs w:val="20"/>
                <w:lang w:val="ru-RU" w:eastAsia="ru-RU"/>
              </w:rPr>
              <w:t>»</w:t>
            </w:r>
          </w:p>
        </w:tc>
        <w:tc>
          <w:tcPr>
            <w:tcW w:w="3056" w:type="dxa"/>
            <w:vAlign w:val="center"/>
          </w:tcPr>
          <w:p w:rsidR="003758CE" w:rsidRPr="003758CE" w:rsidRDefault="003758CE" w:rsidP="003758CE">
            <w:pPr>
              <w:spacing w:after="0" w:line="240" w:lineRule="auto"/>
              <w:jc w:val="center"/>
              <w:rPr>
                <w:rFonts w:ascii="Arial" w:hAnsi="Arial" w:cs="Arial"/>
                <w:color w:val="000000"/>
                <w:sz w:val="20"/>
                <w:szCs w:val="20"/>
                <w:lang w:val="ru-RU" w:eastAsia="ru-RU"/>
              </w:rPr>
            </w:pPr>
            <w:r w:rsidRPr="003758CE">
              <w:rPr>
                <w:rFonts w:ascii="Arial" w:hAnsi="Arial" w:cs="Arial"/>
                <w:color w:val="000000"/>
                <w:sz w:val="20"/>
                <w:szCs w:val="20"/>
                <w:lang w:val="ru-RU" w:eastAsia="ru-RU"/>
              </w:rPr>
              <w:t>«Утверждаю»</w:t>
            </w:r>
          </w:p>
          <w:p w:rsidR="003758CE" w:rsidRPr="003758CE" w:rsidRDefault="003758CE" w:rsidP="003758CE">
            <w:pPr>
              <w:spacing w:after="0" w:line="240" w:lineRule="auto"/>
              <w:jc w:val="center"/>
              <w:rPr>
                <w:rFonts w:ascii="Arial" w:hAnsi="Arial" w:cs="Arial"/>
                <w:color w:val="000000"/>
                <w:sz w:val="20"/>
                <w:szCs w:val="20"/>
                <w:lang w:val="ru-RU" w:eastAsia="ru-RU"/>
              </w:rPr>
            </w:pPr>
            <w:r w:rsidRPr="003758CE">
              <w:rPr>
                <w:rFonts w:ascii="Arial" w:hAnsi="Arial" w:cs="Arial"/>
                <w:color w:val="000000"/>
                <w:sz w:val="20"/>
                <w:szCs w:val="20"/>
                <w:lang w:val="ru-RU" w:eastAsia="ru-RU"/>
              </w:rPr>
              <w:t>Зам. директора по УР</w:t>
            </w:r>
          </w:p>
          <w:p w:rsidR="003758CE" w:rsidRPr="003758CE" w:rsidRDefault="003758CE" w:rsidP="003758CE">
            <w:pPr>
              <w:pBdr>
                <w:bottom w:val="single" w:sz="12" w:space="1" w:color="auto"/>
              </w:pBdr>
              <w:spacing w:after="0" w:line="240" w:lineRule="auto"/>
              <w:jc w:val="center"/>
              <w:rPr>
                <w:rFonts w:ascii="Times New Roman" w:hAnsi="Times New Roman" w:cs="Times New Roman"/>
                <w:color w:val="000000"/>
                <w:sz w:val="20"/>
                <w:szCs w:val="20"/>
                <w:lang w:val="ru-RU" w:eastAsia="ru-RU"/>
              </w:rPr>
            </w:pPr>
          </w:p>
          <w:p w:rsidR="003758CE" w:rsidRPr="003758CE" w:rsidRDefault="003758CE" w:rsidP="003758CE">
            <w:pPr>
              <w:pBdr>
                <w:bottom w:val="single" w:sz="12" w:space="1" w:color="auto"/>
              </w:pBdr>
              <w:spacing w:after="0" w:line="240" w:lineRule="auto"/>
              <w:jc w:val="center"/>
              <w:rPr>
                <w:rFonts w:ascii="Times New Roman" w:hAnsi="Times New Roman" w:cs="Times New Roman"/>
                <w:color w:val="000000"/>
                <w:sz w:val="20"/>
                <w:szCs w:val="20"/>
                <w:lang w:val="ru-RU" w:eastAsia="ru-RU"/>
              </w:rPr>
            </w:pPr>
          </w:p>
          <w:p w:rsidR="003758CE" w:rsidRPr="003758CE" w:rsidRDefault="003758CE" w:rsidP="003758CE">
            <w:pPr>
              <w:spacing w:after="0" w:line="240" w:lineRule="auto"/>
              <w:jc w:val="center"/>
              <w:rPr>
                <w:rFonts w:ascii="Times New Roman" w:hAnsi="Times New Roman" w:cs="Times New Roman"/>
                <w:color w:val="000000"/>
                <w:sz w:val="24"/>
                <w:szCs w:val="24"/>
                <w:vertAlign w:val="superscript"/>
                <w:lang w:val="ru-RU" w:eastAsia="ru-RU"/>
              </w:rPr>
            </w:pPr>
            <w:r w:rsidRPr="003758CE">
              <w:rPr>
                <w:rFonts w:ascii="Times New Roman" w:hAnsi="Times New Roman" w:cs="Times New Roman"/>
                <w:color w:val="000000"/>
                <w:sz w:val="24"/>
                <w:szCs w:val="24"/>
                <w:vertAlign w:val="superscript"/>
                <w:lang w:val="ru-RU" w:eastAsia="ru-RU"/>
              </w:rPr>
              <w:t>ФИО</w:t>
            </w:r>
          </w:p>
          <w:p w:rsidR="003758CE" w:rsidRPr="003758CE" w:rsidRDefault="003758CE" w:rsidP="003758CE">
            <w:pPr>
              <w:spacing w:after="0" w:line="240" w:lineRule="auto"/>
              <w:jc w:val="center"/>
              <w:rPr>
                <w:rFonts w:ascii="Arial" w:hAnsi="Arial" w:cs="Arial"/>
                <w:color w:val="000000"/>
                <w:sz w:val="20"/>
                <w:szCs w:val="20"/>
                <w:lang w:val="ru-RU" w:eastAsia="ru-RU"/>
              </w:rPr>
            </w:pPr>
          </w:p>
          <w:p w:rsidR="003758CE" w:rsidRPr="003758CE" w:rsidRDefault="003758CE" w:rsidP="003758CE">
            <w:pPr>
              <w:spacing w:after="0" w:line="240" w:lineRule="auto"/>
              <w:jc w:val="center"/>
              <w:rPr>
                <w:rFonts w:ascii="Arial" w:hAnsi="Arial" w:cs="Arial"/>
                <w:color w:val="000000"/>
                <w:sz w:val="20"/>
                <w:szCs w:val="20"/>
                <w:lang w:val="ru-RU" w:eastAsia="ru-RU"/>
              </w:rPr>
            </w:pPr>
            <w:r w:rsidRPr="003758CE">
              <w:rPr>
                <w:rFonts w:ascii="Arial" w:hAnsi="Arial" w:cs="Arial"/>
                <w:color w:val="000000"/>
                <w:sz w:val="20"/>
                <w:szCs w:val="20"/>
                <w:lang w:val="ru-RU" w:eastAsia="ru-RU"/>
              </w:rPr>
              <w:t>«____»_______ 20__ г.</w:t>
            </w:r>
          </w:p>
        </w:tc>
      </w:tr>
      <w:tr w:rsidR="003758CE" w:rsidRPr="002B3416" w:rsidTr="002B3416">
        <w:trPr>
          <w:trHeight w:val="391"/>
        </w:trPr>
        <w:tc>
          <w:tcPr>
            <w:tcW w:w="10170" w:type="dxa"/>
            <w:gridSpan w:val="3"/>
            <w:vAlign w:val="center"/>
          </w:tcPr>
          <w:p w:rsidR="003758CE" w:rsidRPr="003758CE" w:rsidRDefault="003758CE" w:rsidP="003758CE">
            <w:pPr>
              <w:numPr>
                <w:ilvl w:val="0"/>
                <w:numId w:val="40"/>
              </w:numPr>
              <w:spacing w:after="0" w:line="240" w:lineRule="auto"/>
              <w:ind w:left="357" w:hanging="357"/>
              <w:jc w:val="both"/>
              <w:rPr>
                <w:rFonts w:ascii="Arial" w:hAnsi="Arial" w:cs="Arial"/>
                <w:color w:val="000000"/>
                <w:sz w:val="20"/>
                <w:szCs w:val="20"/>
                <w:lang w:val="ru-RU" w:eastAsia="ru-RU"/>
              </w:rPr>
            </w:pPr>
            <w:r w:rsidRPr="003758CE">
              <w:rPr>
                <w:rFonts w:ascii="Arial" w:hAnsi="Arial" w:cs="Arial"/>
                <w:color w:val="000000"/>
                <w:sz w:val="20"/>
                <w:szCs w:val="20"/>
                <w:lang w:val="ru-RU" w:eastAsia="ru-RU"/>
              </w:rPr>
              <w:t xml:space="preserve"> Формы и размеры земли. Геоид. Эллипсоид профессора Ф. Н. Красовского (ОПК-3)</w:t>
            </w:r>
          </w:p>
        </w:tc>
      </w:tr>
      <w:tr w:rsidR="003758CE" w:rsidRPr="003758CE" w:rsidTr="002B3416">
        <w:trPr>
          <w:trHeight w:val="411"/>
        </w:trPr>
        <w:tc>
          <w:tcPr>
            <w:tcW w:w="10170" w:type="dxa"/>
            <w:gridSpan w:val="3"/>
            <w:vAlign w:val="center"/>
          </w:tcPr>
          <w:p w:rsidR="003758CE" w:rsidRPr="003758CE" w:rsidRDefault="003758CE" w:rsidP="003758CE">
            <w:pPr>
              <w:numPr>
                <w:ilvl w:val="0"/>
                <w:numId w:val="40"/>
              </w:numPr>
              <w:spacing w:after="0" w:line="240" w:lineRule="auto"/>
              <w:ind w:left="357" w:hanging="357"/>
              <w:contextualSpacing/>
              <w:jc w:val="both"/>
              <w:rPr>
                <w:rFonts w:ascii="Arial" w:hAnsi="Arial" w:cs="Arial"/>
                <w:color w:val="000000"/>
                <w:sz w:val="20"/>
                <w:szCs w:val="20"/>
                <w:lang w:val="ru-RU" w:eastAsia="ru-RU"/>
              </w:rPr>
            </w:pPr>
            <w:r w:rsidRPr="003758CE">
              <w:rPr>
                <w:rFonts w:ascii="Arial" w:hAnsi="Arial" w:cs="Arial"/>
                <w:color w:val="000000"/>
                <w:sz w:val="20"/>
                <w:szCs w:val="20"/>
                <w:lang w:val="ru-RU" w:eastAsia="ru-RU"/>
              </w:rPr>
              <w:t>Измерение линий лентой. Приведение наклонных линий к горизонту. Контроль измерений. (ОПК-3)</w:t>
            </w:r>
          </w:p>
        </w:tc>
      </w:tr>
      <w:tr w:rsidR="003758CE" w:rsidRPr="003758CE" w:rsidTr="002B3416">
        <w:trPr>
          <w:trHeight w:val="266"/>
        </w:trPr>
        <w:tc>
          <w:tcPr>
            <w:tcW w:w="10170" w:type="dxa"/>
            <w:gridSpan w:val="3"/>
            <w:vAlign w:val="center"/>
          </w:tcPr>
          <w:p w:rsidR="003758CE" w:rsidRPr="003758CE" w:rsidRDefault="003758CE" w:rsidP="003758CE">
            <w:pPr>
              <w:numPr>
                <w:ilvl w:val="0"/>
                <w:numId w:val="40"/>
              </w:numPr>
              <w:spacing w:after="0" w:line="240" w:lineRule="auto"/>
              <w:ind w:left="357" w:hanging="357"/>
              <w:contextualSpacing/>
              <w:jc w:val="both"/>
              <w:rPr>
                <w:rFonts w:ascii="Arial" w:hAnsi="Arial" w:cs="Arial"/>
                <w:color w:val="000000"/>
                <w:sz w:val="20"/>
                <w:szCs w:val="20"/>
                <w:lang w:val="ru-RU" w:eastAsia="ru-RU"/>
              </w:rPr>
            </w:pPr>
            <w:r w:rsidRPr="003758CE">
              <w:rPr>
                <w:rFonts w:ascii="Arial" w:hAnsi="Arial" w:cs="Arial"/>
                <w:sz w:val="20"/>
                <w:szCs w:val="20"/>
                <w:lang w:val="ru-RU" w:eastAsia="ru-RU"/>
              </w:rPr>
              <w:t>Задание. Измерить теодолитом горизонтальный угол между направлениями В-А и В-С.</w:t>
            </w:r>
            <w:r w:rsidRPr="003758CE">
              <w:rPr>
                <w:rFonts w:ascii="Arial" w:hAnsi="Arial" w:cs="Arial"/>
                <w:color w:val="000000"/>
                <w:sz w:val="20"/>
                <w:szCs w:val="20"/>
                <w:lang w:val="ru-RU" w:eastAsia="ru-RU"/>
              </w:rPr>
              <w:t xml:space="preserve"> (ОПК-3)</w:t>
            </w:r>
          </w:p>
        </w:tc>
      </w:tr>
    </w:tbl>
    <w:p w:rsidR="003758CE" w:rsidRPr="003758CE" w:rsidRDefault="003758CE" w:rsidP="003758CE">
      <w:pPr>
        <w:spacing w:after="0" w:line="240" w:lineRule="auto"/>
        <w:rPr>
          <w:rFonts w:ascii="Arial" w:hAnsi="Arial" w:cs="Arial"/>
          <w:color w:val="000000"/>
          <w:sz w:val="20"/>
          <w:szCs w:val="20"/>
          <w:lang w:val="ru-RU" w:eastAsia="ru-RU"/>
        </w:rPr>
      </w:pPr>
    </w:p>
    <w:tbl>
      <w:tblPr>
        <w:tblW w:w="0" w:type="auto"/>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3086"/>
        <w:gridCol w:w="4028"/>
        <w:gridCol w:w="3056"/>
      </w:tblGrid>
      <w:tr w:rsidR="003758CE" w:rsidRPr="002B3416" w:rsidTr="002B3416">
        <w:trPr>
          <w:trHeight w:val="399"/>
        </w:trPr>
        <w:tc>
          <w:tcPr>
            <w:tcW w:w="10170" w:type="dxa"/>
            <w:gridSpan w:val="3"/>
            <w:vAlign w:val="center"/>
          </w:tcPr>
          <w:p w:rsidR="003758CE" w:rsidRPr="003758CE" w:rsidRDefault="003758CE" w:rsidP="003758CE">
            <w:pPr>
              <w:spacing w:after="0" w:line="240" w:lineRule="auto"/>
              <w:jc w:val="center"/>
              <w:rPr>
                <w:rFonts w:ascii="Arial" w:hAnsi="Arial" w:cs="Arial"/>
                <w:color w:val="000000"/>
                <w:sz w:val="20"/>
                <w:szCs w:val="20"/>
                <w:lang w:val="ru-RU" w:eastAsia="ru-RU"/>
              </w:rPr>
            </w:pPr>
            <w:r w:rsidRPr="003758CE">
              <w:rPr>
                <w:rFonts w:ascii="Arial" w:hAnsi="Arial" w:cs="Arial"/>
                <w:color w:val="000000"/>
                <w:sz w:val="20"/>
                <w:szCs w:val="20"/>
                <w:lang w:val="ru-RU" w:eastAsia="ru-RU"/>
              </w:rPr>
              <w:t>БАмИЖТ- филиал ДВГУПС в г. Тынде</w:t>
            </w:r>
          </w:p>
        </w:tc>
      </w:tr>
      <w:tr w:rsidR="003758CE" w:rsidRPr="003758CE" w:rsidTr="002B3416">
        <w:trPr>
          <w:cantSplit/>
          <w:trHeight w:val="2250"/>
        </w:trPr>
        <w:tc>
          <w:tcPr>
            <w:tcW w:w="3086" w:type="dxa"/>
            <w:vAlign w:val="center"/>
          </w:tcPr>
          <w:p w:rsidR="003758CE" w:rsidRPr="003758CE" w:rsidRDefault="003758CE" w:rsidP="003758CE">
            <w:pPr>
              <w:spacing w:after="0" w:line="240" w:lineRule="auto"/>
              <w:jc w:val="center"/>
              <w:rPr>
                <w:rFonts w:ascii="Arial" w:hAnsi="Arial" w:cs="Arial"/>
                <w:color w:val="000000"/>
                <w:sz w:val="20"/>
                <w:szCs w:val="20"/>
                <w:lang w:val="ru-RU" w:eastAsia="ru-RU"/>
              </w:rPr>
            </w:pPr>
            <w:r w:rsidRPr="003758CE">
              <w:rPr>
                <w:rFonts w:ascii="Arial" w:hAnsi="Arial" w:cs="Arial"/>
                <w:color w:val="000000"/>
                <w:sz w:val="20"/>
                <w:szCs w:val="20"/>
                <w:lang w:val="ru-RU" w:eastAsia="ru-RU"/>
              </w:rPr>
              <w:lastRenderedPageBreak/>
              <w:t>Кафедра</w:t>
            </w:r>
          </w:p>
          <w:p w:rsidR="003758CE" w:rsidRPr="003758CE" w:rsidRDefault="003758CE" w:rsidP="003758CE">
            <w:pPr>
              <w:spacing w:after="0" w:line="240" w:lineRule="auto"/>
              <w:jc w:val="center"/>
              <w:rPr>
                <w:rFonts w:ascii="Arial" w:hAnsi="Arial" w:cs="Arial"/>
                <w:color w:val="000000"/>
                <w:sz w:val="20"/>
                <w:szCs w:val="20"/>
                <w:lang w:val="ru-RU" w:eastAsia="ru-RU"/>
              </w:rPr>
            </w:pPr>
            <w:r w:rsidRPr="003758CE">
              <w:rPr>
                <w:rFonts w:ascii="Arial" w:hAnsi="Arial" w:cs="Arial"/>
                <w:color w:val="000000"/>
                <w:sz w:val="20"/>
                <w:szCs w:val="20"/>
                <w:lang w:val="ru-RU" w:eastAsia="ru-RU"/>
              </w:rPr>
              <w:t>«Изыскания и проектирование железных и автомобильных дорог»</w:t>
            </w:r>
          </w:p>
          <w:p w:rsidR="003758CE" w:rsidRPr="003758CE" w:rsidRDefault="003758CE" w:rsidP="003758CE">
            <w:pPr>
              <w:spacing w:after="0" w:line="240" w:lineRule="auto"/>
              <w:jc w:val="center"/>
              <w:rPr>
                <w:rFonts w:ascii="Arial" w:hAnsi="Arial" w:cs="Arial"/>
                <w:color w:val="000000"/>
                <w:sz w:val="20"/>
                <w:szCs w:val="20"/>
                <w:lang w:val="ru-RU" w:eastAsia="ru-RU"/>
              </w:rPr>
            </w:pPr>
          </w:p>
          <w:p w:rsidR="003758CE" w:rsidRPr="003758CE" w:rsidRDefault="003758CE" w:rsidP="003758CE">
            <w:pPr>
              <w:spacing w:after="0" w:line="240" w:lineRule="auto"/>
              <w:jc w:val="center"/>
              <w:rPr>
                <w:rFonts w:ascii="Arial" w:hAnsi="Arial" w:cs="Arial"/>
                <w:color w:val="000000"/>
                <w:sz w:val="20"/>
                <w:szCs w:val="20"/>
                <w:lang w:val="ru-RU" w:eastAsia="ru-RU"/>
              </w:rPr>
            </w:pPr>
            <w:r w:rsidRPr="003758CE">
              <w:rPr>
                <w:rFonts w:ascii="Arial" w:hAnsi="Arial" w:cs="Arial"/>
                <w:color w:val="000000"/>
                <w:sz w:val="20"/>
                <w:szCs w:val="20"/>
                <w:lang w:val="ru-RU" w:eastAsia="ru-RU"/>
              </w:rPr>
              <w:t>2 семестр 20___ / 20___уч.г.</w:t>
            </w:r>
          </w:p>
          <w:p w:rsidR="003758CE" w:rsidRPr="003758CE" w:rsidRDefault="003758CE" w:rsidP="003758CE">
            <w:pPr>
              <w:spacing w:after="0" w:line="240" w:lineRule="auto"/>
              <w:rPr>
                <w:rFonts w:ascii="Arial" w:hAnsi="Arial" w:cs="Arial"/>
                <w:color w:val="000000"/>
                <w:sz w:val="20"/>
                <w:szCs w:val="20"/>
                <w:lang w:val="ru-RU" w:eastAsia="ru-RU"/>
              </w:rPr>
            </w:pPr>
          </w:p>
        </w:tc>
        <w:tc>
          <w:tcPr>
            <w:tcW w:w="4028" w:type="dxa"/>
            <w:vAlign w:val="center"/>
          </w:tcPr>
          <w:p w:rsidR="003758CE" w:rsidRPr="003758CE" w:rsidRDefault="003758CE" w:rsidP="003758CE">
            <w:pPr>
              <w:spacing w:after="0" w:line="240" w:lineRule="auto"/>
              <w:jc w:val="center"/>
              <w:rPr>
                <w:rFonts w:ascii="Arial" w:hAnsi="Arial" w:cs="Arial"/>
                <w:color w:val="000000"/>
                <w:sz w:val="20"/>
                <w:szCs w:val="20"/>
                <w:lang w:val="ru-RU" w:eastAsia="ru-RU"/>
              </w:rPr>
            </w:pPr>
            <w:r w:rsidRPr="003758CE">
              <w:rPr>
                <w:rFonts w:ascii="Arial" w:hAnsi="Arial" w:cs="Arial"/>
                <w:color w:val="000000"/>
                <w:sz w:val="20"/>
                <w:szCs w:val="20"/>
                <w:lang w:val="ru-RU" w:eastAsia="ru-RU"/>
              </w:rPr>
              <w:t>Экзаменационный билет № ___</w:t>
            </w:r>
          </w:p>
          <w:p w:rsidR="003758CE" w:rsidRPr="003758CE" w:rsidRDefault="003758CE" w:rsidP="003758CE">
            <w:pPr>
              <w:spacing w:after="0" w:line="240" w:lineRule="auto"/>
              <w:jc w:val="center"/>
              <w:rPr>
                <w:rFonts w:ascii="Arial" w:hAnsi="Arial" w:cs="Arial"/>
                <w:color w:val="000000"/>
                <w:sz w:val="20"/>
                <w:szCs w:val="20"/>
                <w:lang w:val="ru-RU" w:eastAsia="ru-RU"/>
              </w:rPr>
            </w:pPr>
            <w:r w:rsidRPr="003758CE">
              <w:rPr>
                <w:rFonts w:ascii="Arial" w:hAnsi="Arial" w:cs="Arial"/>
                <w:color w:val="000000"/>
                <w:sz w:val="20"/>
                <w:szCs w:val="20"/>
                <w:lang w:val="ru-RU" w:eastAsia="ru-RU"/>
              </w:rPr>
              <w:t>по дисциплине</w:t>
            </w:r>
          </w:p>
          <w:p w:rsidR="003758CE" w:rsidRPr="003758CE" w:rsidRDefault="003758CE" w:rsidP="003758CE">
            <w:pPr>
              <w:spacing w:after="0" w:line="240" w:lineRule="auto"/>
              <w:jc w:val="center"/>
              <w:rPr>
                <w:rFonts w:ascii="Arial" w:hAnsi="Arial" w:cs="Arial"/>
                <w:color w:val="000000"/>
                <w:sz w:val="20"/>
                <w:szCs w:val="20"/>
                <w:lang w:val="ru-RU" w:eastAsia="ru-RU"/>
              </w:rPr>
            </w:pPr>
            <w:r w:rsidRPr="003758CE">
              <w:rPr>
                <w:rFonts w:ascii="Arial" w:hAnsi="Arial" w:cs="Arial"/>
                <w:color w:val="000000"/>
                <w:sz w:val="20"/>
                <w:szCs w:val="20"/>
                <w:lang w:val="ru-RU" w:eastAsia="ru-RU"/>
              </w:rPr>
              <w:t xml:space="preserve">«Инженерная геодезия </w:t>
            </w:r>
          </w:p>
          <w:p w:rsidR="003758CE" w:rsidRPr="003758CE" w:rsidRDefault="003758CE" w:rsidP="003758CE">
            <w:pPr>
              <w:spacing w:after="0" w:line="240" w:lineRule="auto"/>
              <w:jc w:val="center"/>
              <w:rPr>
                <w:rFonts w:ascii="Arial" w:hAnsi="Arial" w:cs="Arial"/>
                <w:color w:val="000000"/>
                <w:sz w:val="20"/>
                <w:szCs w:val="20"/>
                <w:lang w:val="ru-RU" w:eastAsia="ru-RU"/>
              </w:rPr>
            </w:pPr>
            <w:r w:rsidRPr="003758CE">
              <w:rPr>
                <w:rFonts w:ascii="Arial" w:hAnsi="Arial" w:cs="Arial"/>
                <w:color w:val="000000"/>
                <w:sz w:val="20"/>
                <w:szCs w:val="20"/>
                <w:lang w:val="ru-RU" w:eastAsia="ru-RU"/>
              </w:rPr>
              <w:t>и геоинформатика»</w:t>
            </w:r>
          </w:p>
          <w:p w:rsidR="003758CE" w:rsidRPr="003758CE" w:rsidRDefault="003758CE" w:rsidP="003758CE">
            <w:pPr>
              <w:spacing w:after="0" w:line="240" w:lineRule="auto"/>
              <w:jc w:val="center"/>
              <w:rPr>
                <w:rFonts w:ascii="Arial" w:hAnsi="Arial" w:cs="Arial"/>
                <w:color w:val="000000"/>
                <w:sz w:val="20"/>
                <w:szCs w:val="20"/>
                <w:lang w:val="ru-RU" w:eastAsia="ru-RU"/>
              </w:rPr>
            </w:pPr>
            <w:r w:rsidRPr="003758CE">
              <w:rPr>
                <w:rFonts w:ascii="Arial" w:hAnsi="Arial" w:cs="Arial"/>
                <w:color w:val="000000"/>
                <w:sz w:val="20"/>
                <w:szCs w:val="20"/>
                <w:lang w:val="ru-RU" w:eastAsia="ru-RU"/>
              </w:rPr>
              <w:t>для специальности 23.05.06</w:t>
            </w:r>
          </w:p>
          <w:p w:rsidR="003758CE" w:rsidRPr="003758CE" w:rsidRDefault="003758CE" w:rsidP="003758CE">
            <w:pPr>
              <w:spacing w:after="0" w:line="240" w:lineRule="auto"/>
              <w:jc w:val="center"/>
              <w:rPr>
                <w:rFonts w:ascii="Arial" w:hAnsi="Arial" w:cs="Arial"/>
                <w:bCs/>
                <w:color w:val="000000"/>
                <w:sz w:val="20"/>
                <w:szCs w:val="20"/>
                <w:lang w:val="ru-RU" w:eastAsia="ru-RU"/>
              </w:rPr>
            </w:pPr>
            <w:r w:rsidRPr="003758CE">
              <w:rPr>
                <w:rFonts w:ascii="Arial" w:hAnsi="Arial" w:cs="Arial"/>
                <w:color w:val="000000"/>
                <w:sz w:val="20"/>
                <w:szCs w:val="20"/>
                <w:lang w:val="ru-RU" w:eastAsia="ru-RU"/>
              </w:rPr>
              <w:t>«</w:t>
            </w:r>
            <w:r w:rsidRPr="003758CE">
              <w:rPr>
                <w:rFonts w:ascii="Arial" w:hAnsi="Arial" w:cs="Arial"/>
                <w:bCs/>
                <w:color w:val="000000"/>
                <w:sz w:val="20"/>
                <w:szCs w:val="20"/>
                <w:lang w:val="ru-RU" w:eastAsia="ru-RU"/>
              </w:rPr>
              <w:t xml:space="preserve">Строительство железных дорог, </w:t>
            </w:r>
          </w:p>
          <w:p w:rsidR="003758CE" w:rsidRPr="003758CE" w:rsidRDefault="003758CE" w:rsidP="003758CE">
            <w:pPr>
              <w:spacing w:after="0" w:line="240" w:lineRule="auto"/>
              <w:jc w:val="center"/>
              <w:rPr>
                <w:rFonts w:ascii="Arial" w:hAnsi="Arial" w:cs="Arial"/>
                <w:color w:val="000000"/>
                <w:sz w:val="20"/>
                <w:szCs w:val="20"/>
                <w:lang w:val="ru-RU" w:eastAsia="ru-RU"/>
              </w:rPr>
            </w:pPr>
            <w:r w:rsidRPr="003758CE">
              <w:rPr>
                <w:rFonts w:ascii="Arial" w:hAnsi="Arial" w:cs="Arial"/>
                <w:bCs/>
                <w:color w:val="000000"/>
                <w:sz w:val="20"/>
                <w:szCs w:val="20"/>
                <w:lang w:val="ru-RU" w:eastAsia="ru-RU"/>
              </w:rPr>
              <w:t>мостов и транспортных тоннелей</w:t>
            </w:r>
            <w:r w:rsidRPr="003758CE">
              <w:rPr>
                <w:rFonts w:ascii="Arial" w:hAnsi="Arial" w:cs="Arial"/>
                <w:color w:val="000000"/>
                <w:sz w:val="20"/>
                <w:szCs w:val="20"/>
                <w:lang w:val="ru-RU" w:eastAsia="ru-RU"/>
              </w:rPr>
              <w:t>»</w:t>
            </w:r>
          </w:p>
        </w:tc>
        <w:tc>
          <w:tcPr>
            <w:tcW w:w="3056" w:type="dxa"/>
            <w:vAlign w:val="center"/>
          </w:tcPr>
          <w:p w:rsidR="003758CE" w:rsidRPr="003758CE" w:rsidRDefault="003758CE" w:rsidP="003758CE">
            <w:pPr>
              <w:spacing w:after="0" w:line="240" w:lineRule="auto"/>
              <w:jc w:val="center"/>
              <w:rPr>
                <w:rFonts w:ascii="Arial" w:hAnsi="Arial" w:cs="Arial"/>
                <w:color w:val="000000"/>
                <w:sz w:val="20"/>
                <w:szCs w:val="20"/>
                <w:lang w:val="ru-RU" w:eastAsia="ru-RU"/>
              </w:rPr>
            </w:pPr>
            <w:r w:rsidRPr="003758CE">
              <w:rPr>
                <w:rFonts w:ascii="Arial" w:hAnsi="Arial" w:cs="Arial"/>
                <w:color w:val="000000"/>
                <w:sz w:val="20"/>
                <w:szCs w:val="20"/>
                <w:lang w:val="ru-RU" w:eastAsia="ru-RU"/>
              </w:rPr>
              <w:t>«Утверждаю»</w:t>
            </w:r>
          </w:p>
          <w:p w:rsidR="003758CE" w:rsidRPr="003758CE" w:rsidRDefault="003758CE" w:rsidP="003758CE">
            <w:pPr>
              <w:spacing w:after="0" w:line="240" w:lineRule="auto"/>
              <w:jc w:val="center"/>
              <w:rPr>
                <w:rFonts w:ascii="Arial" w:hAnsi="Arial" w:cs="Arial"/>
                <w:color w:val="000000"/>
                <w:sz w:val="20"/>
                <w:szCs w:val="20"/>
                <w:lang w:val="ru-RU" w:eastAsia="ru-RU"/>
              </w:rPr>
            </w:pPr>
            <w:r w:rsidRPr="003758CE">
              <w:rPr>
                <w:rFonts w:ascii="Arial" w:hAnsi="Arial" w:cs="Arial"/>
                <w:color w:val="000000"/>
                <w:sz w:val="20"/>
                <w:szCs w:val="20"/>
                <w:lang w:val="ru-RU" w:eastAsia="ru-RU"/>
              </w:rPr>
              <w:t>Зам. директора по УР</w:t>
            </w:r>
          </w:p>
          <w:p w:rsidR="003758CE" w:rsidRPr="003758CE" w:rsidRDefault="003758CE" w:rsidP="003758CE">
            <w:pPr>
              <w:spacing w:after="0" w:line="240" w:lineRule="auto"/>
              <w:jc w:val="center"/>
              <w:rPr>
                <w:rFonts w:ascii="Arial" w:hAnsi="Arial" w:cs="Arial"/>
                <w:color w:val="000000"/>
                <w:sz w:val="20"/>
                <w:szCs w:val="20"/>
                <w:lang w:val="ru-RU" w:eastAsia="ru-RU"/>
              </w:rPr>
            </w:pPr>
          </w:p>
          <w:p w:rsidR="003758CE" w:rsidRPr="003758CE" w:rsidRDefault="003758CE" w:rsidP="003758CE">
            <w:pPr>
              <w:spacing w:after="0" w:line="240" w:lineRule="auto"/>
              <w:jc w:val="center"/>
              <w:rPr>
                <w:rFonts w:ascii="Arial" w:hAnsi="Arial" w:cs="Arial"/>
                <w:color w:val="000000"/>
                <w:sz w:val="20"/>
                <w:szCs w:val="20"/>
                <w:lang w:val="ru-RU" w:eastAsia="ru-RU"/>
              </w:rPr>
            </w:pPr>
            <w:r w:rsidRPr="003758CE">
              <w:rPr>
                <w:rFonts w:ascii="Arial" w:hAnsi="Arial" w:cs="Arial"/>
                <w:color w:val="000000"/>
                <w:sz w:val="20"/>
                <w:szCs w:val="20"/>
                <w:lang w:val="ru-RU" w:eastAsia="ru-RU"/>
              </w:rPr>
              <w:t>____________________</w:t>
            </w:r>
          </w:p>
          <w:p w:rsidR="003758CE" w:rsidRPr="003758CE" w:rsidRDefault="003758CE" w:rsidP="003758CE">
            <w:pPr>
              <w:spacing w:after="0" w:line="240" w:lineRule="auto"/>
              <w:jc w:val="center"/>
              <w:rPr>
                <w:rFonts w:ascii="Times New Roman" w:hAnsi="Times New Roman" w:cs="Times New Roman"/>
                <w:color w:val="000000"/>
                <w:sz w:val="24"/>
                <w:szCs w:val="24"/>
                <w:vertAlign w:val="superscript"/>
                <w:lang w:val="ru-RU" w:eastAsia="ru-RU"/>
              </w:rPr>
            </w:pPr>
            <w:r w:rsidRPr="003758CE">
              <w:rPr>
                <w:rFonts w:ascii="Times New Roman" w:hAnsi="Times New Roman" w:cs="Times New Roman"/>
                <w:color w:val="000000"/>
                <w:sz w:val="24"/>
                <w:szCs w:val="24"/>
                <w:vertAlign w:val="superscript"/>
                <w:lang w:val="ru-RU" w:eastAsia="ru-RU"/>
              </w:rPr>
              <w:t>ФИО</w:t>
            </w:r>
          </w:p>
          <w:p w:rsidR="003758CE" w:rsidRPr="003758CE" w:rsidRDefault="003758CE" w:rsidP="003758CE">
            <w:pPr>
              <w:spacing w:after="0" w:line="240" w:lineRule="auto"/>
              <w:jc w:val="center"/>
              <w:rPr>
                <w:rFonts w:ascii="Arial" w:hAnsi="Arial" w:cs="Arial"/>
                <w:color w:val="000000"/>
                <w:sz w:val="20"/>
                <w:szCs w:val="20"/>
                <w:lang w:val="ru-RU" w:eastAsia="ru-RU"/>
              </w:rPr>
            </w:pPr>
          </w:p>
          <w:p w:rsidR="003758CE" w:rsidRPr="003758CE" w:rsidRDefault="003758CE" w:rsidP="003758CE">
            <w:pPr>
              <w:spacing w:after="0" w:line="240" w:lineRule="auto"/>
              <w:jc w:val="center"/>
              <w:rPr>
                <w:rFonts w:ascii="Arial" w:hAnsi="Arial" w:cs="Arial"/>
                <w:color w:val="000000"/>
                <w:sz w:val="20"/>
                <w:szCs w:val="20"/>
                <w:lang w:val="ru-RU" w:eastAsia="ru-RU"/>
              </w:rPr>
            </w:pPr>
            <w:r w:rsidRPr="003758CE">
              <w:rPr>
                <w:rFonts w:ascii="Arial" w:hAnsi="Arial" w:cs="Arial"/>
                <w:color w:val="000000"/>
                <w:sz w:val="20"/>
                <w:szCs w:val="20"/>
                <w:lang w:val="ru-RU" w:eastAsia="ru-RU"/>
              </w:rPr>
              <w:t>«____»_______ 20__ г.</w:t>
            </w:r>
          </w:p>
        </w:tc>
      </w:tr>
      <w:tr w:rsidR="003758CE" w:rsidRPr="003758CE" w:rsidTr="002B3416">
        <w:trPr>
          <w:trHeight w:val="391"/>
        </w:trPr>
        <w:tc>
          <w:tcPr>
            <w:tcW w:w="10170" w:type="dxa"/>
            <w:gridSpan w:val="3"/>
            <w:vAlign w:val="center"/>
          </w:tcPr>
          <w:p w:rsidR="003758CE" w:rsidRPr="003758CE" w:rsidRDefault="003758CE" w:rsidP="003758CE">
            <w:pPr>
              <w:numPr>
                <w:ilvl w:val="0"/>
                <w:numId w:val="37"/>
              </w:numPr>
              <w:spacing w:after="0" w:line="240" w:lineRule="auto"/>
              <w:jc w:val="both"/>
              <w:rPr>
                <w:rFonts w:ascii="Arial" w:hAnsi="Arial" w:cs="Arial"/>
                <w:color w:val="000000"/>
                <w:sz w:val="20"/>
                <w:szCs w:val="20"/>
                <w:lang w:val="ru-RU" w:eastAsia="ru-RU"/>
              </w:rPr>
            </w:pPr>
            <w:r w:rsidRPr="003758CE">
              <w:rPr>
                <w:rFonts w:ascii="Arial" w:eastAsia="Times New Roman" w:hAnsi="Arial" w:cs="Arial"/>
                <w:color w:val="000000"/>
                <w:sz w:val="20"/>
                <w:szCs w:val="20"/>
                <w:lang w:val="ru-RU" w:eastAsia="ru-RU"/>
              </w:rPr>
              <w:t>Расчет пикетажного положения главных точек кривой. Разбивка кривой в главных точках на местности. Вынос пикетов на кривую</w:t>
            </w:r>
            <w:r w:rsidRPr="003758CE">
              <w:rPr>
                <w:rFonts w:ascii="Arial" w:hAnsi="Arial" w:cs="Arial"/>
                <w:color w:val="000000"/>
                <w:sz w:val="20"/>
                <w:szCs w:val="20"/>
                <w:lang w:val="ru-RU" w:eastAsia="ru-RU"/>
              </w:rPr>
              <w:t xml:space="preserve"> (ОПК-3)</w:t>
            </w:r>
          </w:p>
        </w:tc>
      </w:tr>
      <w:tr w:rsidR="003758CE" w:rsidRPr="002B3416" w:rsidTr="002B3416">
        <w:trPr>
          <w:trHeight w:val="411"/>
        </w:trPr>
        <w:tc>
          <w:tcPr>
            <w:tcW w:w="10170" w:type="dxa"/>
            <w:gridSpan w:val="3"/>
            <w:vAlign w:val="center"/>
          </w:tcPr>
          <w:p w:rsidR="003758CE" w:rsidRPr="003758CE" w:rsidRDefault="003758CE" w:rsidP="003758CE">
            <w:pPr>
              <w:numPr>
                <w:ilvl w:val="0"/>
                <w:numId w:val="37"/>
              </w:numPr>
              <w:spacing w:after="0" w:line="240" w:lineRule="auto"/>
              <w:contextualSpacing/>
              <w:jc w:val="both"/>
              <w:rPr>
                <w:rFonts w:ascii="Arial" w:hAnsi="Arial" w:cs="Arial"/>
                <w:color w:val="000000"/>
                <w:sz w:val="20"/>
                <w:szCs w:val="20"/>
                <w:lang w:val="ru-RU" w:eastAsia="ru-RU"/>
              </w:rPr>
            </w:pPr>
            <w:r w:rsidRPr="003758CE">
              <w:rPr>
                <w:rFonts w:ascii="Arial" w:eastAsia="Times New Roman" w:hAnsi="Arial" w:cs="Arial"/>
                <w:color w:val="000000"/>
                <w:sz w:val="20"/>
                <w:szCs w:val="20"/>
                <w:lang w:val="ru-RU" w:eastAsia="ru-RU"/>
              </w:rPr>
              <w:t>Плановая привязка пунктов теодолитного хода к твёрдым пунктам способом снесения координат</w:t>
            </w:r>
            <w:r w:rsidRPr="003758CE">
              <w:rPr>
                <w:rFonts w:ascii="Arial" w:hAnsi="Arial" w:cs="Arial"/>
                <w:color w:val="000000"/>
                <w:sz w:val="20"/>
                <w:szCs w:val="20"/>
                <w:lang w:val="ru-RU" w:eastAsia="ru-RU"/>
              </w:rPr>
              <w:t xml:space="preserve"> (ОПК-3)</w:t>
            </w:r>
          </w:p>
        </w:tc>
      </w:tr>
      <w:tr w:rsidR="003758CE" w:rsidRPr="002B3416" w:rsidTr="002B3416">
        <w:trPr>
          <w:trHeight w:val="266"/>
        </w:trPr>
        <w:tc>
          <w:tcPr>
            <w:tcW w:w="10170" w:type="dxa"/>
            <w:gridSpan w:val="3"/>
            <w:vAlign w:val="center"/>
          </w:tcPr>
          <w:p w:rsidR="003758CE" w:rsidRPr="003758CE" w:rsidRDefault="003758CE" w:rsidP="003758CE">
            <w:pPr>
              <w:numPr>
                <w:ilvl w:val="0"/>
                <w:numId w:val="37"/>
              </w:numPr>
              <w:spacing w:after="0" w:line="240" w:lineRule="auto"/>
              <w:contextualSpacing/>
              <w:jc w:val="both"/>
              <w:rPr>
                <w:rFonts w:ascii="Arial" w:hAnsi="Arial" w:cs="Arial"/>
                <w:color w:val="000000"/>
                <w:sz w:val="20"/>
                <w:szCs w:val="20"/>
                <w:lang w:val="ru-RU" w:eastAsia="ru-RU"/>
              </w:rPr>
            </w:pPr>
            <w:r w:rsidRPr="003758CE">
              <w:rPr>
                <w:rFonts w:ascii="Arial" w:eastAsia="Times New Roman" w:hAnsi="Arial" w:cs="Arial"/>
                <w:color w:val="000000"/>
                <w:sz w:val="20"/>
                <w:szCs w:val="20"/>
                <w:lang w:val="ru-RU" w:eastAsia="ru-RU"/>
              </w:rPr>
              <w:t>Виды контроля нивелирования трассы</w:t>
            </w:r>
            <w:r w:rsidRPr="003758CE">
              <w:rPr>
                <w:rFonts w:ascii="Arial" w:hAnsi="Arial" w:cs="Arial"/>
                <w:color w:val="000000"/>
                <w:sz w:val="20"/>
                <w:szCs w:val="20"/>
                <w:lang w:val="ru-RU" w:eastAsia="ru-RU"/>
              </w:rPr>
              <w:t xml:space="preserve"> (ОПК-3)</w:t>
            </w:r>
          </w:p>
        </w:tc>
      </w:tr>
    </w:tbl>
    <w:p w:rsidR="003758CE" w:rsidRPr="003758CE" w:rsidRDefault="003758CE" w:rsidP="003758CE">
      <w:pPr>
        <w:spacing w:before="120" w:after="0" w:line="240" w:lineRule="auto"/>
        <w:rPr>
          <w:b/>
          <w:sz w:val="20"/>
          <w:szCs w:val="20"/>
          <w:lang w:val="ru-RU" w:eastAsia="ru-RU"/>
        </w:rPr>
      </w:pPr>
      <w:r w:rsidRPr="003758CE">
        <w:rPr>
          <w:rFonts w:ascii="Arial" w:hAnsi="Arial" w:cs="Arial"/>
          <w:b/>
          <w:color w:val="000000"/>
          <w:sz w:val="20"/>
          <w:szCs w:val="20"/>
          <w:lang w:val="ru-RU" w:eastAsia="ru-RU"/>
        </w:rPr>
        <w:t>3. Тестовые задания. Оценка по результатам тестирования</w:t>
      </w:r>
    </w:p>
    <w:p w:rsidR="003758CE" w:rsidRPr="003758CE" w:rsidRDefault="003758CE" w:rsidP="003758CE">
      <w:pPr>
        <w:spacing w:after="0" w:line="240" w:lineRule="auto"/>
        <w:rPr>
          <w:rFonts w:ascii="Arial" w:hAnsi="Arial" w:cs="Arial"/>
          <w:i/>
          <w:sz w:val="20"/>
          <w:szCs w:val="20"/>
          <w:lang w:val="ru-RU" w:eastAsia="ru-RU"/>
        </w:rPr>
      </w:pPr>
      <w:r w:rsidRPr="003758CE">
        <w:rPr>
          <w:rFonts w:ascii="Arial" w:hAnsi="Arial" w:cs="Arial"/>
          <w:i/>
          <w:sz w:val="20"/>
          <w:szCs w:val="20"/>
          <w:lang w:val="ru-RU" w:eastAsia="ru-RU"/>
        </w:rPr>
        <w:t>Показатели и критерии оценивания</w:t>
      </w:r>
    </w:p>
    <w:p w:rsidR="003758CE" w:rsidRPr="003758CE" w:rsidRDefault="003758CE" w:rsidP="003758CE">
      <w:pPr>
        <w:spacing w:after="0" w:line="240" w:lineRule="auto"/>
        <w:rPr>
          <w:rFonts w:ascii="Arial" w:hAnsi="Arial" w:cs="Arial"/>
          <w:sz w:val="20"/>
          <w:szCs w:val="20"/>
          <w:lang w:val="ru-RU" w:eastAsia="ru-RU"/>
        </w:rPr>
      </w:pPr>
      <w:r w:rsidRPr="003758CE">
        <w:rPr>
          <w:rFonts w:ascii="Arial" w:hAnsi="Arial" w:cs="Arial"/>
          <w:sz w:val="20"/>
          <w:szCs w:val="20"/>
          <w:lang w:val="ru-RU" w:eastAsia="ru-RU"/>
        </w:rPr>
        <w:t>Проверка выполнения отдельного задания и теста в целом производится автоматически. Общий тестовый балл сообщается студенту сразу после окончания тестирования.</w:t>
      </w:r>
    </w:p>
    <w:p w:rsidR="003758CE" w:rsidRPr="003758CE" w:rsidRDefault="003758CE" w:rsidP="003758CE">
      <w:pPr>
        <w:spacing w:after="0" w:line="240" w:lineRule="auto"/>
        <w:rPr>
          <w:rFonts w:ascii="Arial" w:hAnsi="Arial" w:cs="Arial"/>
          <w:color w:val="000000"/>
          <w:sz w:val="20"/>
          <w:szCs w:val="20"/>
          <w:lang w:val="ru-RU" w:eastAsia="ru-RU"/>
        </w:rPr>
      </w:pPr>
      <w:r w:rsidRPr="003758CE">
        <w:rPr>
          <w:rFonts w:ascii="Arial" w:hAnsi="Arial" w:cs="Arial"/>
          <w:color w:val="000000"/>
          <w:sz w:val="20"/>
          <w:szCs w:val="20"/>
          <w:lang w:val="ru-RU" w:eastAsia="ru-RU"/>
        </w:rPr>
        <w:t>Компетенции ОПК-3</w:t>
      </w:r>
    </w:p>
    <w:p w:rsidR="003758CE" w:rsidRPr="003758CE" w:rsidRDefault="003758CE"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Горизонталь - это</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-условный знак линии</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+линия равных высот</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-линия равных координат</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-линия равных уклонов</w:t>
      </w:r>
    </w:p>
    <w:p w:rsidR="003758CE" w:rsidRPr="003758CE" w:rsidRDefault="003758CE"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В результате решения обратной геодезической задачи получают:</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-длины сторон</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-координаты точек</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-азимут истинный</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+горизонтальное проложение и румб линии</w:t>
      </w:r>
    </w:p>
    <w:p w:rsidR="003758CE" w:rsidRPr="003758CE" w:rsidRDefault="003758CE"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Превышение при геометрическом нивелировании определяется по формуле:</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eastAsia="ru-RU"/>
        </w:rPr>
      </w:pPr>
      <w:r w:rsidRPr="003758CE">
        <w:rPr>
          <w:rFonts w:ascii="Arial" w:eastAsia="Times New Roman" w:hAnsi="Arial" w:cs="Arial"/>
          <w:sz w:val="20"/>
          <w:szCs w:val="20"/>
          <w:lang w:eastAsia="ru-RU"/>
        </w:rPr>
        <w:t>+h=a-b</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eastAsia="ru-RU"/>
        </w:rPr>
      </w:pPr>
      <w:r w:rsidRPr="003758CE">
        <w:rPr>
          <w:rFonts w:ascii="Arial" w:eastAsia="Times New Roman" w:hAnsi="Arial" w:cs="Arial"/>
          <w:sz w:val="20"/>
          <w:szCs w:val="20"/>
          <w:lang w:eastAsia="ru-RU"/>
        </w:rPr>
        <w:t>-h = (a-b)/2</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eastAsia="ru-RU"/>
        </w:rPr>
      </w:pPr>
      <w:r w:rsidRPr="003758CE">
        <w:rPr>
          <w:rFonts w:ascii="Arial" w:eastAsia="Times New Roman" w:hAnsi="Arial" w:cs="Arial"/>
          <w:sz w:val="20"/>
          <w:szCs w:val="20"/>
          <w:lang w:eastAsia="ru-RU"/>
        </w:rPr>
        <w:t>-h = a + b</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eastAsia="ru-RU"/>
        </w:rPr>
      </w:pPr>
      <w:r w:rsidRPr="003758CE">
        <w:rPr>
          <w:rFonts w:ascii="Arial" w:eastAsia="Times New Roman" w:hAnsi="Arial" w:cs="Arial"/>
          <w:sz w:val="20"/>
          <w:szCs w:val="20"/>
          <w:lang w:eastAsia="ru-RU"/>
        </w:rPr>
        <w:t>-h = (a-b)/2</w:t>
      </w:r>
    </w:p>
    <w:p w:rsidR="003758CE" w:rsidRPr="003758CE" w:rsidRDefault="003758CE"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При азимуте истинном равном 312</w:t>
      </w:r>
      <w:r w:rsidRPr="003758CE">
        <w:rPr>
          <w:rFonts w:ascii="Arial" w:eastAsia="Times New Roman" w:hAnsi="Arial" w:cs="Arial"/>
          <w:noProof/>
          <w:sz w:val="20"/>
          <w:szCs w:val="20"/>
          <w:lang w:val="ru-RU" w:eastAsia="ru-RU"/>
        </w:rPr>
        <w:sym w:font="Symbol" w:char="F0B0"/>
      </w:r>
      <w:r w:rsidRPr="003758CE">
        <w:rPr>
          <w:rFonts w:ascii="Arial" w:eastAsia="Times New Roman" w:hAnsi="Arial" w:cs="Arial"/>
          <w:sz w:val="20"/>
          <w:szCs w:val="20"/>
          <w:lang w:val="ru-RU" w:eastAsia="ru-RU"/>
        </w:rPr>
        <w:t xml:space="preserve"> румб равен:</w:t>
      </w:r>
    </w:p>
    <w:p w:rsidR="003758CE" w:rsidRPr="003758CE" w:rsidRDefault="003758CE" w:rsidP="003758CE">
      <w:pPr>
        <w:autoSpaceDE w:val="0"/>
        <w:autoSpaceDN w:val="0"/>
        <w:adjustRightInd w:val="0"/>
        <w:spacing w:after="0" w:line="240" w:lineRule="auto"/>
        <w:ind w:left="360"/>
        <w:rPr>
          <w:rFonts w:ascii="Arial" w:eastAsia="Times New Roman" w:hAnsi="Arial" w:cs="Arial"/>
          <w:noProof/>
          <w:sz w:val="20"/>
          <w:szCs w:val="20"/>
          <w:lang w:val="ru-RU" w:eastAsia="ru-RU"/>
        </w:rPr>
      </w:pPr>
      <w:r w:rsidRPr="003758CE">
        <w:rPr>
          <w:rFonts w:ascii="Arial" w:eastAsia="Times New Roman" w:hAnsi="Arial" w:cs="Arial"/>
          <w:sz w:val="20"/>
          <w:szCs w:val="20"/>
          <w:lang w:val="ru-RU" w:eastAsia="ru-RU"/>
        </w:rPr>
        <w:t>+СЗ: 48</w:t>
      </w:r>
      <w:r w:rsidRPr="003758CE">
        <w:rPr>
          <w:rFonts w:ascii="Arial" w:eastAsia="Times New Roman" w:hAnsi="Arial" w:cs="Arial"/>
          <w:sz w:val="20"/>
          <w:szCs w:val="20"/>
          <w:lang w:val="ru-RU" w:eastAsia="ru-RU"/>
        </w:rPr>
        <w:sym w:font="Symbol" w:char="F0B0"/>
      </w:r>
    </w:p>
    <w:p w:rsidR="003758CE" w:rsidRPr="003758CE" w:rsidRDefault="003758CE" w:rsidP="003758CE">
      <w:pPr>
        <w:autoSpaceDE w:val="0"/>
        <w:autoSpaceDN w:val="0"/>
        <w:adjustRightInd w:val="0"/>
        <w:spacing w:after="0" w:line="240" w:lineRule="auto"/>
        <w:ind w:left="360"/>
        <w:rPr>
          <w:rFonts w:ascii="Arial" w:eastAsia="Times New Roman" w:hAnsi="Arial" w:cs="Arial"/>
          <w:noProof/>
          <w:sz w:val="20"/>
          <w:szCs w:val="20"/>
          <w:lang w:val="ru-RU" w:eastAsia="ru-RU"/>
        </w:rPr>
      </w:pPr>
      <w:r w:rsidRPr="003758CE">
        <w:rPr>
          <w:rFonts w:ascii="Arial" w:eastAsia="Times New Roman" w:hAnsi="Arial" w:cs="Arial"/>
          <w:sz w:val="20"/>
          <w:szCs w:val="20"/>
          <w:lang w:val="ru-RU" w:eastAsia="ru-RU"/>
        </w:rPr>
        <w:t>-ЮЗ: 12</w:t>
      </w:r>
      <w:r w:rsidRPr="003758CE">
        <w:rPr>
          <w:rFonts w:ascii="Arial" w:eastAsia="Times New Roman" w:hAnsi="Arial" w:cs="Arial"/>
          <w:sz w:val="20"/>
          <w:szCs w:val="20"/>
          <w:lang w:val="ru-RU" w:eastAsia="ru-RU"/>
        </w:rPr>
        <w:sym w:font="Symbol" w:char="F0B0"/>
      </w:r>
    </w:p>
    <w:p w:rsidR="003758CE" w:rsidRPr="003758CE" w:rsidRDefault="003758CE" w:rsidP="003758CE">
      <w:pPr>
        <w:autoSpaceDE w:val="0"/>
        <w:autoSpaceDN w:val="0"/>
        <w:adjustRightInd w:val="0"/>
        <w:spacing w:after="0" w:line="240" w:lineRule="auto"/>
        <w:ind w:left="360"/>
        <w:rPr>
          <w:rFonts w:ascii="Arial" w:eastAsia="Times New Roman" w:hAnsi="Arial" w:cs="Arial"/>
          <w:noProof/>
          <w:sz w:val="20"/>
          <w:szCs w:val="20"/>
          <w:lang w:val="ru-RU" w:eastAsia="ru-RU"/>
        </w:rPr>
      </w:pPr>
      <w:r w:rsidRPr="003758CE">
        <w:rPr>
          <w:rFonts w:ascii="Arial" w:eastAsia="Times New Roman" w:hAnsi="Arial" w:cs="Arial"/>
          <w:sz w:val="20"/>
          <w:szCs w:val="20"/>
          <w:lang w:val="ru-RU" w:eastAsia="ru-RU"/>
        </w:rPr>
        <w:t>-ЮВ:12</w:t>
      </w:r>
      <w:r w:rsidRPr="003758CE">
        <w:rPr>
          <w:rFonts w:ascii="Arial" w:eastAsia="Times New Roman" w:hAnsi="Arial" w:cs="Arial"/>
          <w:sz w:val="20"/>
          <w:szCs w:val="20"/>
          <w:lang w:val="ru-RU" w:eastAsia="ru-RU"/>
        </w:rPr>
        <w:sym w:font="Symbol" w:char="F0B0"/>
      </w:r>
    </w:p>
    <w:p w:rsidR="003758CE" w:rsidRPr="003758CE" w:rsidRDefault="003758CE" w:rsidP="003758CE">
      <w:pPr>
        <w:autoSpaceDE w:val="0"/>
        <w:autoSpaceDN w:val="0"/>
        <w:adjustRightInd w:val="0"/>
        <w:spacing w:after="0" w:line="240" w:lineRule="auto"/>
        <w:ind w:left="360"/>
        <w:rPr>
          <w:rFonts w:ascii="Arial" w:eastAsia="Times New Roman" w:hAnsi="Arial" w:cs="Arial"/>
          <w:noProof/>
          <w:sz w:val="20"/>
          <w:szCs w:val="20"/>
          <w:lang w:val="ru-RU" w:eastAsia="ru-RU"/>
        </w:rPr>
      </w:pPr>
      <w:r w:rsidRPr="003758CE">
        <w:rPr>
          <w:rFonts w:ascii="Arial" w:eastAsia="Times New Roman" w:hAnsi="Arial" w:cs="Arial"/>
          <w:sz w:val="20"/>
          <w:szCs w:val="20"/>
          <w:lang w:val="ru-RU" w:eastAsia="ru-RU"/>
        </w:rPr>
        <w:t>-СВ: 48</w:t>
      </w:r>
      <w:r w:rsidRPr="003758CE">
        <w:rPr>
          <w:rFonts w:ascii="Arial" w:eastAsia="Times New Roman" w:hAnsi="Arial" w:cs="Arial"/>
          <w:sz w:val="20"/>
          <w:szCs w:val="20"/>
          <w:lang w:val="ru-RU" w:eastAsia="ru-RU"/>
        </w:rPr>
        <w:sym w:font="Symbol" w:char="F0B0"/>
      </w:r>
    </w:p>
    <w:p w:rsidR="003758CE" w:rsidRPr="003758CE" w:rsidRDefault="003758CE"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В результате решения прямой геодезической задачи получают:</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-длины сторон</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-азимут истинный</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-горизонтальные проложения и румб линии</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+координаты конечной точки</w:t>
      </w:r>
    </w:p>
    <w:p w:rsidR="003758CE" w:rsidRPr="003758CE" w:rsidRDefault="003758CE"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Невязка в превышениях при геометрическом нивелировании распределяется:</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-нарастающим итогом во все превышения</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-пропорционально длинам сторон</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-пропорционально величине превышения</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+поровну на все превышения</w:t>
      </w:r>
    </w:p>
    <w:p w:rsidR="003758CE" w:rsidRPr="003758CE" w:rsidRDefault="003758CE"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Долгота изменяется в диапозоне от 0</w:t>
      </w:r>
      <w:r w:rsidRPr="003758CE">
        <w:rPr>
          <w:rFonts w:ascii="Arial" w:eastAsia="Times New Roman" w:hAnsi="Arial" w:cs="Arial"/>
          <w:sz w:val="20"/>
          <w:szCs w:val="20"/>
          <w:lang w:val="ru-RU" w:eastAsia="ru-RU"/>
        </w:rPr>
        <w:sym w:font="Symbol" w:char="F0B0"/>
      </w:r>
      <w:r w:rsidRPr="003758CE">
        <w:rPr>
          <w:rFonts w:ascii="Arial" w:eastAsia="Times New Roman" w:hAnsi="Arial" w:cs="Arial"/>
          <w:sz w:val="20"/>
          <w:szCs w:val="20"/>
          <w:lang w:val="ru-RU" w:eastAsia="ru-RU"/>
        </w:rPr>
        <w:t xml:space="preserve"> до</w:t>
      </w:r>
    </w:p>
    <w:p w:rsidR="003758CE" w:rsidRPr="003758CE" w:rsidRDefault="003758CE" w:rsidP="003758CE">
      <w:pPr>
        <w:autoSpaceDE w:val="0"/>
        <w:autoSpaceDN w:val="0"/>
        <w:adjustRightInd w:val="0"/>
        <w:spacing w:after="0" w:line="240" w:lineRule="auto"/>
        <w:ind w:left="360"/>
        <w:rPr>
          <w:rFonts w:ascii="Arial" w:eastAsia="Times New Roman" w:hAnsi="Arial" w:cs="Arial"/>
          <w:noProof/>
          <w:sz w:val="20"/>
          <w:szCs w:val="20"/>
          <w:lang w:val="ru-RU" w:eastAsia="ru-RU"/>
        </w:rPr>
      </w:pPr>
      <w:r w:rsidRPr="003758CE">
        <w:rPr>
          <w:rFonts w:ascii="Arial" w:eastAsia="Times New Roman" w:hAnsi="Arial" w:cs="Arial"/>
          <w:sz w:val="20"/>
          <w:szCs w:val="20"/>
          <w:lang w:val="ru-RU" w:eastAsia="ru-RU"/>
        </w:rPr>
        <w:t>-180</w:t>
      </w:r>
      <w:r w:rsidRPr="003758CE">
        <w:rPr>
          <w:rFonts w:ascii="Arial" w:eastAsia="Times New Roman" w:hAnsi="Arial" w:cs="Arial"/>
          <w:sz w:val="20"/>
          <w:szCs w:val="20"/>
          <w:lang w:val="ru-RU" w:eastAsia="ru-RU"/>
        </w:rPr>
        <w:sym w:font="Symbol" w:char="F0B0"/>
      </w:r>
    </w:p>
    <w:p w:rsidR="003758CE" w:rsidRPr="003758CE" w:rsidRDefault="003758CE" w:rsidP="003758CE">
      <w:pPr>
        <w:autoSpaceDE w:val="0"/>
        <w:autoSpaceDN w:val="0"/>
        <w:adjustRightInd w:val="0"/>
        <w:spacing w:after="0" w:line="240" w:lineRule="auto"/>
        <w:ind w:left="360"/>
        <w:rPr>
          <w:rFonts w:ascii="Arial" w:eastAsia="Times New Roman" w:hAnsi="Arial" w:cs="Arial"/>
          <w:noProof/>
          <w:sz w:val="20"/>
          <w:szCs w:val="20"/>
          <w:lang w:val="ru-RU" w:eastAsia="ru-RU"/>
        </w:rPr>
      </w:pPr>
      <w:r w:rsidRPr="003758CE">
        <w:rPr>
          <w:rFonts w:ascii="Arial" w:eastAsia="Times New Roman" w:hAnsi="Arial" w:cs="Arial"/>
          <w:sz w:val="20"/>
          <w:szCs w:val="20"/>
          <w:lang w:val="ru-RU" w:eastAsia="ru-RU"/>
        </w:rPr>
        <w:t>-90</w:t>
      </w:r>
      <w:r w:rsidRPr="003758CE">
        <w:rPr>
          <w:rFonts w:ascii="Arial" w:eastAsia="Times New Roman" w:hAnsi="Arial" w:cs="Arial"/>
          <w:sz w:val="20"/>
          <w:szCs w:val="20"/>
          <w:lang w:val="ru-RU" w:eastAsia="ru-RU"/>
        </w:rPr>
        <w:sym w:font="Symbol" w:char="F0B0"/>
      </w:r>
    </w:p>
    <w:p w:rsidR="003758CE" w:rsidRPr="003758CE" w:rsidRDefault="003758CE" w:rsidP="003758CE">
      <w:pPr>
        <w:autoSpaceDE w:val="0"/>
        <w:autoSpaceDN w:val="0"/>
        <w:adjustRightInd w:val="0"/>
        <w:spacing w:after="0" w:line="240" w:lineRule="auto"/>
        <w:ind w:left="360"/>
        <w:rPr>
          <w:rFonts w:ascii="Arial" w:eastAsia="Times New Roman" w:hAnsi="Arial" w:cs="Arial"/>
          <w:noProof/>
          <w:sz w:val="20"/>
          <w:szCs w:val="20"/>
          <w:lang w:val="ru-RU" w:eastAsia="ru-RU"/>
        </w:rPr>
      </w:pPr>
      <w:r w:rsidRPr="003758CE">
        <w:rPr>
          <w:rFonts w:ascii="Arial" w:eastAsia="Times New Roman" w:hAnsi="Arial" w:cs="Arial"/>
          <w:sz w:val="20"/>
          <w:szCs w:val="20"/>
          <w:lang w:val="ru-RU" w:eastAsia="ru-RU"/>
        </w:rPr>
        <w:t>+360</w:t>
      </w:r>
      <w:r w:rsidRPr="003758CE">
        <w:rPr>
          <w:rFonts w:ascii="Arial" w:eastAsia="Times New Roman" w:hAnsi="Arial" w:cs="Arial"/>
          <w:sz w:val="20"/>
          <w:szCs w:val="20"/>
          <w:lang w:val="ru-RU" w:eastAsia="ru-RU"/>
        </w:rPr>
        <w:sym w:font="Symbol" w:char="F0B0"/>
      </w:r>
    </w:p>
    <w:p w:rsidR="003758CE" w:rsidRPr="003758CE" w:rsidRDefault="003758CE" w:rsidP="003758CE">
      <w:pPr>
        <w:autoSpaceDE w:val="0"/>
        <w:autoSpaceDN w:val="0"/>
        <w:adjustRightInd w:val="0"/>
        <w:spacing w:after="0" w:line="240" w:lineRule="auto"/>
        <w:ind w:left="360"/>
        <w:rPr>
          <w:rFonts w:ascii="Arial" w:eastAsia="Times New Roman" w:hAnsi="Arial" w:cs="Arial"/>
          <w:noProof/>
          <w:sz w:val="20"/>
          <w:szCs w:val="20"/>
          <w:lang w:val="ru-RU" w:eastAsia="ru-RU"/>
        </w:rPr>
      </w:pPr>
      <w:r w:rsidRPr="003758CE">
        <w:rPr>
          <w:rFonts w:ascii="Arial" w:eastAsia="Times New Roman" w:hAnsi="Arial" w:cs="Arial"/>
          <w:sz w:val="20"/>
          <w:szCs w:val="20"/>
          <w:lang w:val="ru-RU" w:eastAsia="ru-RU"/>
        </w:rPr>
        <w:t>-45</w:t>
      </w:r>
      <w:r w:rsidRPr="003758CE">
        <w:rPr>
          <w:rFonts w:ascii="Arial" w:eastAsia="Times New Roman" w:hAnsi="Arial" w:cs="Arial"/>
          <w:sz w:val="20"/>
          <w:szCs w:val="20"/>
          <w:lang w:val="ru-RU" w:eastAsia="ru-RU"/>
        </w:rPr>
        <w:sym w:font="Symbol" w:char="F0B0"/>
      </w:r>
    </w:p>
    <w:p w:rsidR="003758CE" w:rsidRPr="003758CE" w:rsidRDefault="003758CE"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 xml:space="preserve">Дирекционный угол отсчитывается от </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-истинного меридиана</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 осевого меридиана зоны</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-начального меридиана</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lastRenderedPageBreak/>
        <w:t>-экватора</w:t>
      </w:r>
    </w:p>
    <w:p w:rsidR="003758CE" w:rsidRPr="003758CE" w:rsidRDefault="003758CE"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Теодолиты классифицируются по:</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-назначению</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-результатам полевых поверок</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+точности</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-предприятию-изготовителю</w:t>
      </w:r>
    </w:p>
    <w:p w:rsidR="003758CE" w:rsidRPr="003758CE" w:rsidRDefault="003758CE"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К масштабам планов относится масштаб:</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+1:1000</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-1:50000</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-1:25000</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-1:100000</w:t>
      </w:r>
    </w:p>
    <w:p w:rsidR="003758CE" w:rsidRPr="003758CE" w:rsidRDefault="003758CE" w:rsidP="003758CE">
      <w:pPr>
        <w:numPr>
          <w:ilvl w:val="0"/>
          <w:numId w:val="38"/>
        </w:numPr>
        <w:autoSpaceDE w:val="0"/>
        <w:autoSpaceDN w:val="0"/>
        <w:adjustRightInd w:val="0"/>
        <w:spacing w:after="0" w:line="240" w:lineRule="auto"/>
        <w:ind w:left="142" w:hanging="142"/>
        <w:contextualSpacing/>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Для решения прямой геодезической задачи кроме координат необходимо знать:</w:t>
      </w:r>
    </w:p>
    <w:p w:rsidR="003758CE" w:rsidRPr="003758CE" w:rsidRDefault="003758CE" w:rsidP="003758CE">
      <w:pPr>
        <w:autoSpaceDE w:val="0"/>
        <w:autoSpaceDN w:val="0"/>
        <w:adjustRightInd w:val="0"/>
        <w:spacing w:after="0" w:line="240" w:lineRule="auto"/>
        <w:ind w:left="426"/>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-координаты второй точки</w:t>
      </w:r>
    </w:p>
    <w:p w:rsidR="003758CE" w:rsidRPr="003758CE" w:rsidRDefault="003758CE" w:rsidP="003758CE">
      <w:pPr>
        <w:autoSpaceDE w:val="0"/>
        <w:autoSpaceDN w:val="0"/>
        <w:adjustRightInd w:val="0"/>
        <w:spacing w:after="0" w:line="240" w:lineRule="auto"/>
        <w:ind w:left="426"/>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-магнитный и истинный азимуты</w:t>
      </w:r>
    </w:p>
    <w:p w:rsidR="003758CE" w:rsidRPr="003758CE" w:rsidRDefault="003758CE" w:rsidP="003758CE">
      <w:pPr>
        <w:autoSpaceDE w:val="0"/>
        <w:autoSpaceDN w:val="0"/>
        <w:adjustRightInd w:val="0"/>
        <w:spacing w:after="0" w:line="240" w:lineRule="auto"/>
        <w:ind w:left="426"/>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-длину линии</w:t>
      </w:r>
    </w:p>
    <w:p w:rsidR="003758CE" w:rsidRPr="003758CE" w:rsidRDefault="003758CE" w:rsidP="003758CE">
      <w:pPr>
        <w:autoSpaceDE w:val="0"/>
        <w:autoSpaceDN w:val="0"/>
        <w:adjustRightInd w:val="0"/>
        <w:spacing w:after="0" w:line="240" w:lineRule="auto"/>
        <w:ind w:left="426"/>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+горизонтальное проложение и румб</w:t>
      </w:r>
    </w:p>
    <w:p w:rsidR="003758CE" w:rsidRPr="003758CE" w:rsidRDefault="003758CE"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К масштабам карт относится масштаб:</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-1:500</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-1:1000</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+1:100000</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-1:2000</w:t>
      </w:r>
    </w:p>
    <w:p w:rsidR="003758CE" w:rsidRPr="003758CE" w:rsidRDefault="003758CE"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Численный масштаб может быть представлен в виде:</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-пропорции</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-номораммы</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+дроби</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-графика</w:t>
      </w:r>
    </w:p>
    <w:p w:rsidR="003758CE" w:rsidRPr="003758CE" w:rsidRDefault="003758CE"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Способ приёмов предназначен для измерения:</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-одиночного вертикального угла</w:t>
      </w:r>
    </w:p>
    <w:p w:rsidR="003758CE" w:rsidRPr="003758CE" w:rsidRDefault="003758CE" w:rsidP="003758CE">
      <w:pPr>
        <w:autoSpaceDE w:val="0"/>
        <w:autoSpaceDN w:val="0"/>
        <w:adjustRightInd w:val="0"/>
        <w:spacing w:after="0" w:line="240" w:lineRule="auto"/>
        <w:ind w:left="360" w:right="-33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-нескольких  вертикальных углов из одной вершины</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-нескольких  горизонтальных углов из одной вершины</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+одиночного горизонтального угла</w:t>
      </w:r>
    </w:p>
    <w:p w:rsidR="003758CE" w:rsidRPr="003758CE" w:rsidRDefault="003758CE"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Для решения обратной геодезической задачи необходимо знать:</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-горизонтальное проложение и румб линий</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-магнитный и истинный азимуты</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-длину линий</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+координаты двух точек</w:t>
      </w:r>
    </w:p>
    <w:p w:rsidR="003758CE" w:rsidRPr="003758CE" w:rsidRDefault="003758CE"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 xml:space="preserve">Контроль нивелирования на станции состоит в </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 xml:space="preserve">-определении величины превышения </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-вычислении суммы отсчётов по рейкам</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+взятии отсчётов по чёрной и красной сторонам реек</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-выполнении поверок</w:t>
      </w:r>
    </w:p>
    <w:p w:rsidR="003758CE" w:rsidRPr="003758CE" w:rsidRDefault="003758CE"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Азимут истинный отличается от дирекционного угла на угол</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-наклона</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+сближения меридианов</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-склонения магнитной стрелки</w:t>
      </w:r>
    </w:p>
    <w:p w:rsidR="003758CE" w:rsidRPr="003758CE" w:rsidRDefault="003758CE" w:rsidP="003758CE">
      <w:pPr>
        <w:autoSpaceDE w:val="0"/>
        <w:autoSpaceDN w:val="0"/>
        <w:adjustRightInd w:val="0"/>
        <w:spacing w:after="0" w:line="240" w:lineRule="auto"/>
        <w:ind w:left="360"/>
        <w:rPr>
          <w:rFonts w:ascii="Arial" w:eastAsia="Times New Roman" w:hAnsi="Arial" w:cs="Arial"/>
          <w:noProof/>
          <w:sz w:val="20"/>
          <w:szCs w:val="20"/>
          <w:lang w:val="ru-RU" w:eastAsia="ru-RU"/>
        </w:rPr>
      </w:pPr>
      <w:r w:rsidRPr="003758CE">
        <w:rPr>
          <w:rFonts w:ascii="Arial" w:eastAsia="Times New Roman" w:hAnsi="Arial" w:cs="Arial"/>
          <w:sz w:val="20"/>
          <w:szCs w:val="20"/>
          <w:lang w:val="ru-RU" w:eastAsia="ru-RU"/>
        </w:rPr>
        <w:t>-180</w:t>
      </w:r>
      <w:r w:rsidRPr="003758CE">
        <w:rPr>
          <w:rFonts w:ascii="Arial" w:eastAsia="Times New Roman" w:hAnsi="Arial" w:cs="Arial"/>
          <w:sz w:val="20"/>
          <w:szCs w:val="20"/>
          <w:lang w:val="ru-RU" w:eastAsia="ru-RU"/>
        </w:rPr>
        <w:sym w:font="Symbol" w:char="F0B0"/>
      </w:r>
    </w:p>
    <w:p w:rsidR="003758CE" w:rsidRPr="003758CE" w:rsidRDefault="003758CE"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Численный масштаб может быть представлен в виде</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-графика</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+дроби</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-пропорции</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-номограммы</w:t>
      </w:r>
    </w:p>
    <w:p w:rsidR="003758CE" w:rsidRPr="003758CE" w:rsidRDefault="003758CE"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Кривая замкнутая линия, все точки которой имееют одинаковые отметки, называется________</w:t>
      </w:r>
    </w:p>
    <w:p w:rsidR="003758CE" w:rsidRPr="003758CE" w:rsidRDefault="003758CE" w:rsidP="003758CE">
      <w:pPr>
        <w:autoSpaceDE w:val="0"/>
        <w:autoSpaceDN w:val="0"/>
        <w:adjustRightInd w:val="0"/>
        <w:spacing w:after="0" w:line="240" w:lineRule="auto"/>
        <w:rPr>
          <w:rFonts w:ascii="Arial" w:eastAsia="Times New Roman" w:hAnsi="Arial" w:cs="Arial"/>
          <w:bCs/>
          <w:sz w:val="20"/>
          <w:szCs w:val="20"/>
          <w:lang w:val="ru-RU" w:eastAsia="ru-RU"/>
        </w:rPr>
      </w:pPr>
      <w:r w:rsidRPr="003758CE">
        <w:rPr>
          <w:rFonts w:ascii="Arial" w:eastAsia="Times New Roman" w:hAnsi="Arial" w:cs="Arial"/>
          <w:bCs/>
          <w:sz w:val="20"/>
          <w:szCs w:val="20"/>
          <w:lang w:val="ru-RU" w:eastAsia="ru-RU"/>
        </w:rPr>
        <w:t>(Горизонталь_</w:t>
      </w:r>
    </w:p>
    <w:p w:rsidR="003758CE" w:rsidRPr="003758CE" w:rsidRDefault="003758CE"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 xml:space="preserve">В результате решения обратной геодезической задачи получают </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-длины сторон</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-азимут истинный</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+горизонтальное проложение и длины сторон</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-координаты точек</w:t>
      </w:r>
    </w:p>
    <w:p w:rsidR="003758CE" w:rsidRPr="003758CE" w:rsidRDefault="003758CE"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 xml:space="preserve">К масштабам карт относится масштаб </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sectPr w:rsidR="003758CE" w:rsidRPr="003758CE" w:rsidSect="002B3416">
          <w:type w:val="nextColumn"/>
          <w:pgSz w:w="12240" w:h="15840"/>
          <w:pgMar w:top="851" w:right="567" w:bottom="851" w:left="1134" w:header="720" w:footer="720" w:gutter="0"/>
          <w:cols w:space="720"/>
          <w:noEndnote/>
        </w:sectPr>
      </w:pP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lastRenderedPageBreak/>
        <w:t>-1:1000</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+1:100000</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-1:500</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-1:2000</w:t>
      </w:r>
    </w:p>
    <w:p w:rsidR="003758CE" w:rsidRPr="003758CE" w:rsidRDefault="003758CE"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Горизонталь – это</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-условный знак линии</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-линия равных координат</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+линия равных высот</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-линия равных уклонов</w:t>
      </w:r>
    </w:p>
    <w:p w:rsidR="003758CE" w:rsidRPr="003758CE" w:rsidRDefault="003758CE"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При румбе линии равном СВ 25</w:t>
      </w:r>
      <w:r w:rsidRPr="003758CE">
        <w:rPr>
          <w:rFonts w:ascii="Arial" w:eastAsia="Times New Roman" w:hAnsi="Arial" w:cs="Arial"/>
          <w:sz w:val="20"/>
          <w:szCs w:val="20"/>
          <w:lang w:val="ru-RU" w:eastAsia="ru-RU"/>
        </w:rPr>
        <w:sym w:font="Symbol" w:char="F0B0"/>
      </w:r>
      <w:r w:rsidRPr="003758CE">
        <w:rPr>
          <w:rFonts w:ascii="Arial" w:eastAsia="Times New Roman" w:hAnsi="Arial" w:cs="Arial"/>
          <w:sz w:val="20"/>
          <w:szCs w:val="20"/>
          <w:lang w:val="ru-RU" w:eastAsia="ru-RU"/>
        </w:rPr>
        <w:t xml:space="preserve"> ее дирекционный угол равен:</w:t>
      </w:r>
    </w:p>
    <w:p w:rsidR="003758CE" w:rsidRPr="003758CE" w:rsidRDefault="003758CE" w:rsidP="003758CE">
      <w:pPr>
        <w:autoSpaceDE w:val="0"/>
        <w:autoSpaceDN w:val="0"/>
        <w:adjustRightInd w:val="0"/>
        <w:spacing w:after="0" w:line="240" w:lineRule="auto"/>
        <w:ind w:left="360"/>
        <w:rPr>
          <w:rFonts w:ascii="Arial" w:eastAsia="Times New Roman" w:hAnsi="Arial" w:cs="Arial"/>
          <w:noProof/>
          <w:sz w:val="20"/>
          <w:szCs w:val="20"/>
          <w:lang w:val="ru-RU" w:eastAsia="ru-RU"/>
        </w:rPr>
      </w:pPr>
      <w:r w:rsidRPr="003758CE">
        <w:rPr>
          <w:rFonts w:ascii="Arial" w:eastAsia="Times New Roman" w:hAnsi="Arial" w:cs="Arial"/>
          <w:sz w:val="20"/>
          <w:szCs w:val="20"/>
          <w:lang w:val="ru-RU" w:eastAsia="ru-RU"/>
        </w:rPr>
        <w:t>+25</w:t>
      </w:r>
      <w:r w:rsidRPr="003758CE">
        <w:rPr>
          <w:rFonts w:ascii="Arial" w:eastAsia="Times New Roman" w:hAnsi="Arial" w:cs="Arial"/>
          <w:sz w:val="20"/>
          <w:szCs w:val="20"/>
          <w:lang w:val="ru-RU" w:eastAsia="ru-RU"/>
        </w:rPr>
        <w:sym w:font="Symbol" w:char="F0B0"/>
      </w:r>
    </w:p>
    <w:p w:rsidR="003758CE" w:rsidRPr="003758CE" w:rsidRDefault="003758CE" w:rsidP="003758CE">
      <w:pPr>
        <w:autoSpaceDE w:val="0"/>
        <w:autoSpaceDN w:val="0"/>
        <w:adjustRightInd w:val="0"/>
        <w:spacing w:after="0" w:line="240" w:lineRule="auto"/>
        <w:ind w:left="360"/>
        <w:rPr>
          <w:rFonts w:ascii="Arial" w:eastAsia="Times New Roman" w:hAnsi="Arial" w:cs="Arial"/>
          <w:noProof/>
          <w:sz w:val="20"/>
          <w:szCs w:val="20"/>
          <w:lang w:val="ru-RU" w:eastAsia="ru-RU"/>
        </w:rPr>
      </w:pPr>
      <w:r w:rsidRPr="003758CE">
        <w:rPr>
          <w:rFonts w:ascii="Arial" w:eastAsia="Times New Roman" w:hAnsi="Arial" w:cs="Arial"/>
          <w:sz w:val="20"/>
          <w:szCs w:val="20"/>
          <w:lang w:val="ru-RU" w:eastAsia="ru-RU"/>
        </w:rPr>
        <w:t>-335</w:t>
      </w:r>
      <w:r w:rsidRPr="003758CE">
        <w:rPr>
          <w:rFonts w:ascii="Arial" w:eastAsia="Times New Roman" w:hAnsi="Arial" w:cs="Arial"/>
          <w:sz w:val="20"/>
          <w:szCs w:val="20"/>
          <w:lang w:val="ru-RU" w:eastAsia="ru-RU"/>
        </w:rPr>
        <w:sym w:font="Symbol" w:char="F0B0"/>
      </w:r>
    </w:p>
    <w:p w:rsidR="003758CE" w:rsidRPr="003758CE" w:rsidRDefault="003758CE" w:rsidP="003758CE">
      <w:pPr>
        <w:autoSpaceDE w:val="0"/>
        <w:autoSpaceDN w:val="0"/>
        <w:adjustRightInd w:val="0"/>
        <w:spacing w:after="0" w:line="240" w:lineRule="auto"/>
        <w:ind w:left="360"/>
        <w:rPr>
          <w:rFonts w:ascii="Arial" w:eastAsia="Times New Roman" w:hAnsi="Arial" w:cs="Arial"/>
          <w:noProof/>
          <w:sz w:val="20"/>
          <w:szCs w:val="20"/>
          <w:lang w:val="ru-RU" w:eastAsia="ru-RU"/>
        </w:rPr>
      </w:pPr>
      <w:r w:rsidRPr="003758CE">
        <w:rPr>
          <w:rFonts w:ascii="Arial" w:eastAsia="Times New Roman" w:hAnsi="Arial" w:cs="Arial"/>
          <w:sz w:val="20"/>
          <w:szCs w:val="20"/>
          <w:lang w:val="ru-RU" w:eastAsia="ru-RU"/>
        </w:rPr>
        <w:t>-205</w:t>
      </w:r>
      <w:r w:rsidRPr="003758CE">
        <w:rPr>
          <w:rFonts w:ascii="Arial" w:eastAsia="Times New Roman" w:hAnsi="Arial" w:cs="Arial"/>
          <w:sz w:val="20"/>
          <w:szCs w:val="20"/>
          <w:lang w:val="ru-RU" w:eastAsia="ru-RU"/>
        </w:rPr>
        <w:sym w:font="Symbol" w:char="F0B0"/>
      </w:r>
    </w:p>
    <w:p w:rsidR="003758CE" w:rsidRPr="003758CE" w:rsidRDefault="003758CE" w:rsidP="003758CE">
      <w:pPr>
        <w:autoSpaceDE w:val="0"/>
        <w:autoSpaceDN w:val="0"/>
        <w:adjustRightInd w:val="0"/>
        <w:spacing w:after="0" w:line="240" w:lineRule="auto"/>
        <w:ind w:left="360"/>
        <w:rPr>
          <w:rFonts w:ascii="Arial" w:eastAsia="Times New Roman" w:hAnsi="Arial" w:cs="Arial"/>
          <w:noProof/>
          <w:sz w:val="20"/>
          <w:szCs w:val="20"/>
          <w:lang w:val="ru-RU" w:eastAsia="ru-RU"/>
        </w:rPr>
      </w:pPr>
      <w:r w:rsidRPr="003758CE">
        <w:rPr>
          <w:rFonts w:ascii="Arial" w:eastAsia="Times New Roman" w:hAnsi="Arial" w:cs="Arial"/>
          <w:sz w:val="20"/>
          <w:szCs w:val="20"/>
          <w:lang w:val="ru-RU" w:eastAsia="ru-RU"/>
        </w:rPr>
        <w:t>-155</w:t>
      </w:r>
      <w:r w:rsidRPr="003758CE">
        <w:rPr>
          <w:rFonts w:ascii="Arial" w:eastAsia="Times New Roman" w:hAnsi="Arial" w:cs="Arial"/>
          <w:sz w:val="20"/>
          <w:szCs w:val="20"/>
          <w:lang w:val="ru-RU" w:eastAsia="ru-RU"/>
        </w:rPr>
        <w:sym w:font="Symbol" w:char="F0B0"/>
      </w:r>
    </w:p>
    <w:p w:rsidR="003758CE" w:rsidRPr="003758CE" w:rsidRDefault="003758CE"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Теодолиты предназначены для измерения:</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-горизонтальных проложений и превышений</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-расстояний</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+горизонтальных и вертикальных углов</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-углов наклона и превышений</w:t>
      </w:r>
    </w:p>
    <w:p w:rsidR="003758CE" w:rsidRDefault="003758CE"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Нивелирование способом "вперёд" изображено под буквой:</w:t>
      </w:r>
    </w:p>
    <w:tbl>
      <w:tblPr>
        <w:tblStyle w:val="a7"/>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7"/>
        <w:gridCol w:w="4922"/>
        <w:gridCol w:w="631"/>
        <w:gridCol w:w="3992"/>
      </w:tblGrid>
      <w:tr w:rsidR="00BA372E" w:rsidTr="00BA372E">
        <w:tc>
          <w:tcPr>
            <w:tcW w:w="537" w:type="dxa"/>
            <w:vAlign w:val="center"/>
          </w:tcPr>
          <w:p w:rsidR="00BA372E" w:rsidRPr="003758CE" w:rsidRDefault="00BA372E" w:rsidP="00BA372E">
            <w:pPr>
              <w:autoSpaceDE w:val="0"/>
              <w:autoSpaceDN w:val="0"/>
              <w:adjustRightInd w:val="0"/>
              <w:jc w:val="center"/>
              <w:rPr>
                <w:rFonts w:ascii="Arial" w:hAnsi="Arial" w:cs="Arial"/>
                <w:sz w:val="20"/>
                <w:szCs w:val="20"/>
                <w:highlight w:val="yellow"/>
              </w:rPr>
            </w:pPr>
            <w:r w:rsidRPr="003758CE">
              <w:rPr>
                <w:rFonts w:ascii="Arial" w:hAnsi="Arial" w:cs="Arial"/>
                <w:sz w:val="20"/>
                <w:szCs w:val="20"/>
              </w:rPr>
              <w:t>-а</w:t>
            </w:r>
          </w:p>
          <w:p w:rsidR="00BA372E" w:rsidRDefault="00BA372E" w:rsidP="00BA372E">
            <w:pPr>
              <w:autoSpaceDE w:val="0"/>
              <w:autoSpaceDN w:val="0"/>
              <w:adjustRightInd w:val="0"/>
              <w:contextualSpacing/>
              <w:jc w:val="center"/>
              <w:rPr>
                <w:rFonts w:ascii="Arial" w:hAnsi="Arial" w:cs="Arial"/>
                <w:sz w:val="20"/>
                <w:szCs w:val="20"/>
              </w:rPr>
            </w:pPr>
          </w:p>
        </w:tc>
        <w:tc>
          <w:tcPr>
            <w:tcW w:w="5071" w:type="dxa"/>
            <w:vAlign w:val="center"/>
          </w:tcPr>
          <w:p w:rsidR="00BA372E" w:rsidRDefault="00BA372E" w:rsidP="00BA372E">
            <w:pPr>
              <w:autoSpaceDE w:val="0"/>
              <w:autoSpaceDN w:val="0"/>
              <w:adjustRightInd w:val="0"/>
              <w:contextualSpacing/>
              <w:jc w:val="center"/>
              <w:rPr>
                <w:rFonts w:ascii="Arial" w:hAnsi="Arial" w:cs="Arial"/>
                <w:sz w:val="20"/>
                <w:szCs w:val="20"/>
              </w:rPr>
            </w:pPr>
            <w:r w:rsidRPr="00BA372E">
              <w:rPr>
                <w:rFonts w:ascii="Arial" w:hAnsi="Arial" w:cs="Arial"/>
                <w:sz w:val="20"/>
                <w:szCs w:val="20"/>
              </w:rPr>
              <w:drawing>
                <wp:inline distT="0" distB="0" distL="0" distR="0">
                  <wp:extent cx="2372360" cy="993775"/>
                  <wp:effectExtent l="19050" t="0" r="889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l="2100" t="18860" r="1866" b="2751"/>
                          <a:stretch>
                            <a:fillRect/>
                          </a:stretch>
                        </pic:blipFill>
                        <pic:spPr bwMode="auto">
                          <a:xfrm>
                            <a:off x="0" y="0"/>
                            <a:ext cx="2372360" cy="993775"/>
                          </a:xfrm>
                          <a:prstGeom prst="rect">
                            <a:avLst/>
                          </a:prstGeom>
                          <a:noFill/>
                          <a:ln w="9525">
                            <a:noFill/>
                            <a:miter lim="800000"/>
                            <a:headEnd/>
                            <a:tailEnd/>
                          </a:ln>
                        </pic:spPr>
                      </pic:pic>
                    </a:graphicData>
                  </a:graphic>
                </wp:inline>
              </w:drawing>
            </w:r>
          </w:p>
        </w:tc>
        <w:tc>
          <w:tcPr>
            <w:tcW w:w="661" w:type="dxa"/>
            <w:vAlign w:val="center"/>
          </w:tcPr>
          <w:p w:rsidR="00BA372E" w:rsidRDefault="00BA372E" w:rsidP="00BA372E">
            <w:pPr>
              <w:autoSpaceDE w:val="0"/>
              <w:autoSpaceDN w:val="0"/>
              <w:adjustRightInd w:val="0"/>
              <w:contextualSpacing/>
              <w:jc w:val="center"/>
              <w:rPr>
                <w:rFonts w:ascii="Arial" w:hAnsi="Arial" w:cs="Arial"/>
                <w:sz w:val="20"/>
                <w:szCs w:val="20"/>
              </w:rPr>
            </w:pPr>
            <w:r w:rsidRPr="00BA372E">
              <w:rPr>
                <w:rFonts w:ascii="Arial" w:hAnsi="Arial" w:cs="Arial"/>
                <w:sz w:val="20"/>
                <w:szCs w:val="20"/>
                <w:lang w:val="en-US"/>
              </w:rPr>
              <w:t>+б</w:t>
            </w:r>
          </w:p>
        </w:tc>
        <w:tc>
          <w:tcPr>
            <w:tcW w:w="4126" w:type="dxa"/>
            <w:vAlign w:val="center"/>
          </w:tcPr>
          <w:p w:rsidR="00BA372E" w:rsidRDefault="00BA372E" w:rsidP="00BA372E">
            <w:pPr>
              <w:autoSpaceDE w:val="0"/>
              <w:autoSpaceDN w:val="0"/>
              <w:adjustRightInd w:val="0"/>
              <w:contextualSpacing/>
              <w:jc w:val="center"/>
              <w:rPr>
                <w:rFonts w:ascii="Arial" w:hAnsi="Arial" w:cs="Arial"/>
                <w:sz w:val="20"/>
                <w:szCs w:val="20"/>
              </w:rPr>
            </w:pPr>
            <w:r w:rsidRPr="00BA372E">
              <w:rPr>
                <w:rFonts w:ascii="Arial" w:hAnsi="Arial" w:cs="Arial"/>
                <w:sz w:val="20"/>
                <w:szCs w:val="20"/>
              </w:rPr>
              <w:drawing>
                <wp:inline distT="0" distB="0" distL="0" distR="0">
                  <wp:extent cx="1848503" cy="1259205"/>
                  <wp:effectExtent l="19050" t="0" r="0" b="0"/>
                  <wp:docPr id="28"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duotone>
                              <a:prstClr val="black"/>
                              <a:schemeClr val="bg1">
                                <a:tint val="45000"/>
                                <a:satMod val="400000"/>
                              </a:schemeClr>
                            </a:duotone>
                          </a:blip>
                          <a:srcRect l="2086" t="11696" r="1757" b="2144"/>
                          <a:stretch>
                            <a:fillRect/>
                          </a:stretch>
                        </pic:blipFill>
                        <pic:spPr bwMode="auto">
                          <a:xfrm>
                            <a:off x="0" y="0"/>
                            <a:ext cx="1848503" cy="1259205"/>
                          </a:xfrm>
                          <a:prstGeom prst="rect">
                            <a:avLst/>
                          </a:prstGeom>
                          <a:noFill/>
                          <a:ln w="9525">
                            <a:noFill/>
                            <a:miter lim="800000"/>
                            <a:headEnd/>
                            <a:tailEnd/>
                          </a:ln>
                        </pic:spPr>
                      </pic:pic>
                    </a:graphicData>
                  </a:graphic>
                </wp:inline>
              </w:drawing>
            </w:r>
          </w:p>
        </w:tc>
      </w:tr>
    </w:tbl>
    <w:p w:rsidR="00BA372E" w:rsidRDefault="00BA372E" w:rsidP="00BA372E">
      <w:pPr>
        <w:autoSpaceDE w:val="0"/>
        <w:autoSpaceDN w:val="0"/>
        <w:adjustRightInd w:val="0"/>
        <w:spacing w:after="0" w:line="240" w:lineRule="auto"/>
        <w:ind w:left="360"/>
        <w:contextualSpacing/>
        <w:rPr>
          <w:rFonts w:ascii="Arial" w:eastAsia="Times New Roman" w:hAnsi="Arial" w:cs="Arial"/>
          <w:sz w:val="20"/>
          <w:szCs w:val="20"/>
          <w:lang w:val="ru-RU" w:eastAsia="ru-RU"/>
        </w:rPr>
      </w:pPr>
    </w:p>
    <w:p w:rsidR="003758CE" w:rsidRDefault="003758CE"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Цилиндрический уровень изображён под буквой:</w:t>
      </w:r>
    </w:p>
    <w:p w:rsidR="00BA372E" w:rsidRDefault="00BA372E" w:rsidP="00BA372E">
      <w:pPr>
        <w:autoSpaceDE w:val="0"/>
        <w:autoSpaceDN w:val="0"/>
        <w:adjustRightInd w:val="0"/>
        <w:spacing w:after="0" w:line="240" w:lineRule="auto"/>
        <w:contextualSpacing/>
        <w:rPr>
          <w:rFonts w:ascii="Arial" w:eastAsia="Times New Roman" w:hAnsi="Arial" w:cs="Arial"/>
          <w:sz w:val="20"/>
          <w:szCs w:val="20"/>
          <w:lang w:val="ru-RU" w:eastAsia="ru-RU"/>
        </w:rPr>
      </w:pPr>
    </w:p>
    <w:tbl>
      <w:tblPr>
        <w:tblStyle w:val="a7"/>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5"/>
        <w:gridCol w:w="4646"/>
        <w:gridCol w:w="627"/>
        <w:gridCol w:w="4274"/>
      </w:tblGrid>
      <w:tr w:rsidR="00BA372E" w:rsidRPr="00BA372E" w:rsidTr="00805C85">
        <w:tc>
          <w:tcPr>
            <w:tcW w:w="537" w:type="dxa"/>
            <w:vAlign w:val="center"/>
          </w:tcPr>
          <w:p w:rsidR="00BA372E" w:rsidRPr="00BA372E" w:rsidRDefault="00BA372E" w:rsidP="00BA372E">
            <w:pPr>
              <w:autoSpaceDE w:val="0"/>
              <w:autoSpaceDN w:val="0"/>
              <w:adjustRightInd w:val="0"/>
              <w:contextualSpacing/>
              <w:jc w:val="left"/>
              <w:rPr>
                <w:rFonts w:ascii="Arial" w:hAnsi="Arial" w:cs="Arial"/>
                <w:sz w:val="20"/>
                <w:szCs w:val="20"/>
              </w:rPr>
            </w:pPr>
            <w:r w:rsidRPr="00BA372E">
              <w:rPr>
                <w:rFonts w:ascii="Arial" w:hAnsi="Arial" w:cs="Arial"/>
                <w:sz w:val="20"/>
                <w:szCs w:val="20"/>
              </w:rPr>
              <w:t>-а</w:t>
            </w:r>
          </w:p>
          <w:p w:rsidR="00BA372E" w:rsidRPr="00BA372E" w:rsidRDefault="00BA372E" w:rsidP="00BA372E">
            <w:pPr>
              <w:autoSpaceDE w:val="0"/>
              <w:autoSpaceDN w:val="0"/>
              <w:adjustRightInd w:val="0"/>
              <w:contextualSpacing/>
              <w:jc w:val="left"/>
              <w:rPr>
                <w:rFonts w:ascii="Arial" w:hAnsi="Arial" w:cs="Arial"/>
                <w:sz w:val="20"/>
                <w:szCs w:val="20"/>
              </w:rPr>
            </w:pPr>
          </w:p>
        </w:tc>
        <w:tc>
          <w:tcPr>
            <w:tcW w:w="5071" w:type="dxa"/>
            <w:vAlign w:val="center"/>
          </w:tcPr>
          <w:p w:rsidR="00BA372E" w:rsidRPr="00BA372E" w:rsidRDefault="00BA372E" w:rsidP="00BA372E">
            <w:pPr>
              <w:autoSpaceDE w:val="0"/>
              <w:autoSpaceDN w:val="0"/>
              <w:adjustRightInd w:val="0"/>
              <w:contextualSpacing/>
              <w:jc w:val="left"/>
              <w:rPr>
                <w:rFonts w:ascii="Arial" w:hAnsi="Arial" w:cs="Arial"/>
                <w:sz w:val="20"/>
                <w:szCs w:val="20"/>
              </w:rPr>
            </w:pPr>
            <w:r w:rsidRPr="00BA372E">
              <w:rPr>
                <w:rFonts w:ascii="Arial" w:hAnsi="Arial" w:cs="Arial"/>
                <w:sz w:val="20"/>
                <w:szCs w:val="20"/>
              </w:rPr>
              <w:drawing>
                <wp:inline distT="0" distB="0" distL="0" distR="0">
                  <wp:extent cx="1351915" cy="1722755"/>
                  <wp:effectExtent l="19050" t="0" r="635" b="0"/>
                  <wp:docPr id="2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cstate="print"/>
                          <a:srcRect l="4073" t="6763" r="5586" b="2135"/>
                          <a:stretch>
                            <a:fillRect/>
                          </a:stretch>
                        </pic:blipFill>
                        <pic:spPr bwMode="auto">
                          <a:xfrm>
                            <a:off x="0" y="0"/>
                            <a:ext cx="1351915" cy="1722755"/>
                          </a:xfrm>
                          <a:prstGeom prst="rect">
                            <a:avLst/>
                          </a:prstGeom>
                          <a:noFill/>
                          <a:ln w="9525">
                            <a:noFill/>
                            <a:miter lim="800000"/>
                            <a:headEnd/>
                            <a:tailEnd/>
                          </a:ln>
                        </pic:spPr>
                      </pic:pic>
                    </a:graphicData>
                  </a:graphic>
                </wp:inline>
              </w:drawing>
            </w:r>
          </w:p>
        </w:tc>
        <w:tc>
          <w:tcPr>
            <w:tcW w:w="661" w:type="dxa"/>
            <w:vAlign w:val="center"/>
          </w:tcPr>
          <w:p w:rsidR="00BA372E" w:rsidRPr="00BA372E" w:rsidRDefault="00BA372E" w:rsidP="00BA372E">
            <w:pPr>
              <w:autoSpaceDE w:val="0"/>
              <w:autoSpaceDN w:val="0"/>
              <w:adjustRightInd w:val="0"/>
              <w:contextualSpacing/>
              <w:jc w:val="left"/>
              <w:rPr>
                <w:rFonts w:ascii="Arial" w:hAnsi="Arial" w:cs="Arial"/>
                <w:sz w:val="20"/>
                <w:szCs w:val="20"/>
              </w:rPr>
            </w:pPr>
            <w:r w:rsidRPr="00BA372E">
              <w:rPr>
                <w:rFonts w:ascii="Arial" w:hAnsi="Arial" w:cs="Arial"/>
                <w:sz w:val="20"/>
                <w:szCs w:val="20"/>
                <w:lang w:val="en-US"/>
              </w:rPr>
              <w:t>+б</w:t>
            </w:r>
          </w:p>
        </w:tc>
        <w:tc>
          <w:tcPr>
            <w:tcW w:w="4126" w:type="dxa"/>
            <w:vAlign w:val="center"/>
          </w:tcPr>
          <w:p w:rsidR="00BA372E" w:rsidRPr="00BA372E" w:rsidRDefault="00BA372E" w:rsidP="00BA372E">
            <w:pPr>
              <w:autoSpaceDE w:val="0"/>
              <w:autoSpaceDN w:val="0"/>
              <w:adjustRightInd w:val="0"/>
              <w:contextualSpacing/>
              <w:jc w:val="left"/>
              <w:rPr>
                <w:rFonts w:ascii="Arial" w:hAnsi="Arial" w:cs="Arial"/>
                <w:sz w:val="20"/>
                <w:szCs w:val="20"/>
              </w:rPr>
            </w:pPr>
            <w:r w:rsidRPr="00BA372E">
              <w:rPr>
                <w:rFonts w:ascii="Arial" w:hAnsi="Arial" w:cs="Arial"/>
                <w:sz w:val="20"/>
                <w:szCs w:val="20"/>
              </w:rPr>
              <w:drawing>
                <wp:inline distT="0" distB="0" distL="0" distR="0">
                  <wp:extent cx="2557780" cy="1471295"/>
                  <wp:effectExtent l="19050" t="0" r="0" b="0"/>
                  <wp:docPr id="2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srcRect l="1785" t="12584" r="1749" b="3104"/>
                          <a:stretch>
                            <a:fillRect/>
                          </a:stretch>
                        </pic:blipFill>
                        <pic:spPr bwMode="auto">
                          <a:xfrm>
                            <a:off x="0" y="0"/>
                            <a:ext cx="2557780" cy="1471295"/>
                          </a:xfrm>
                          <a:prstGeom prst="rect">
                            <a:avLst/>
                          </a:prstGeom>
                          <a:noFill/>
                          <a:ln w="9525">
                            <a:noFill/>
                            <a:miter lim="800000"/>
                            <a:headEnd/>
                            <a:tailEnd/>
                          </a:ln>
                        </pic:spPr>
                      </pic:pic>
                    </a:graphicData>
                  </a:graphic>
                </wp:inline>
              </w:drawing>
            </w:r>
          </w:p>
        </w:tc>
      </w:tr>
    </w:tbl>
    <w:p w:rsidR="00BA372E" w:rsidRDefault="00BA372E" w:rsidP="00BA372E">
      <w:pPr>
        <w:autoSpaceDE w:val="0"/>
        <w:autoSpaceDN w:val="0"/>
        <w:adjustRightInd w:val="0"/>
        <w:spacing w:after="0" w:line="240" w:lineRule="auto"/>
        <w:contextualSpacing/>
        <w:rPr>
          <w:rFonts w:ascii="Arial" w:eastAsia="Times New Roman" w:hAnsi="Arial" w:cs="Arial"/>
          <w:sz w:val="20"/>
          <w:szCs w:val="20"/>
          <w:lang w:val="ru-RU" w:eastAsia="ru-RU"/>
        </w:rPr>
      </w:pPr>
    </w:p>
    <w:p w:rsidR="00BA372E" w:rsidRPr="00BA372E" w:rsidRDefault="003758CE" w:rsidP="00BA372E">
      <w:pPr>
        <w:numPr>
          <w:ilvl w:val="0"/>
          <w:numId w:val="38"/>
        </w:numPr>
        <w:autoSpaceDE w:val="0"/>
        <w:autoSpaceDN w:val="0"/>
        <w:adjustRightInd w:val="0"/>
        <w:spacing w:after="0" w:line="240" w:lineRule="auto"/>
        <w:ind w:left="142" w:firstLine="142"/>
        <w:contextualSpacing/>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Окуляр зрительной трубы изображён под цифрой:</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1"/>
        <w:gridCol w:w="5211"/>
      </w:tblGrid>
      <w:tr w:rsidR="00BA372E" w:rsidTr="00BA372E">
        <w:tc>
          <w:tcPr>
            <w:tcW w:w="5211" w:type="dxa"/>
            <w:vAlign w:val="center"/>
          </w:tcPr>
          <w:p w:rsidR="00BA372E" w:rsidRDefault="00BA372E" w:rsidP="00BA372E">
            <w:pPr>
              <w:autoSpaceDE w:val="0"/>
              <w:autoSpaceDN w:val="0"/>
              <w:adjustRightInd w:val="0"/>
              <w:contextualSpacing/>
              <w:jc w:val="left"/>
              <w:rPr>
                <w:rFonts w:ascii="Arial" w:hAnsi="Arial" w:cs="Arial"/>
                <w:sz w:val="20"/>
                <w:szCs w:val="20"/>
              </w:rPr>
            </w:pPr>
            <w:r w:rsidRPr="00BA372E">
              <w:rPr>
                <w:rFonts w:ascii="Arial" w:hAnsi="Arial" w:cs="Arial"/>
                <w:sz w:val="20"/>
                <w:szCs w:val="20"/>
              </w:rPr>
              <w:drawing>
                <wp:inline distT="0" distB="0" distL="0" distR="0">
                  <wp:extent cx="3100705" cy="1616710"/>
                  <wp:effectExtent l="19050" t="0" r="4445" b="0"/>
                  <wp:docPr id="23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2" cstate="print"/>
                          <a:srcRect/>
                          <a:stretch>
                            <a:fillRect/>
                          </a:stretch>
                        </pic:blipFill>
                        <pic:spPr bwMode="auto">
                          <a:xfrm>
                            <a:off x="0" y="0"/>
                            <a:ext cx="3100705" cy="1616710"/>
                          </a:xfrm>
                          <a:prstGeom prst="rect">
                            <a:avLst/>
                          </a:prstGeom>
                          <a:noFill/>
                          <a:ln w="9525">
                            <a:noFill/>
                            <a:miter lim="800000"/>
                            <a:headEnd/>
                            <a:tailEnd/>
                          </a:ln>
                        </pic:spPr>
                      </pic:pic>
                    </a:graphicData>
                  </a:graphic>
                </wp:inline>
              </w:drawing>
            </w:r>
          </w:p>
        </w:tc>
        <w:tc>
          <w:tcPr>
            <w:tcW w:w="5211" w:type="dxa"/>
            <w:vAlign w:val="center"/>
          </w:tcPr>
          <w:p w:rsidR="00BA372E" w:rsidRPr="00BA372E" w:rsidRDefault="00BA372E" w:rsidP="00BA372E">
            <w:pPr>
              <w:autoSpaceDE w:val="0"/>
              <w:autoSpaceDN w:val="0"/>
              <w:adjustRightInd w:val="0"/>
              <w:contextualSpacing/>
              <w:jc w:val="left"/>
              <w:rPr>
                <w:rFonts w:ascii="Arial" w:hAnsi="Arial" w:cs="Arial"/>
                <w:sz w:val="20"/>
                <w:szCs w:val="20"/>
              </w:rPr>
            </w:pPr>
            <w:r w:rsidRPr="00BA372E">
              <w:rPr>
                <w:rFonts w:ascii="Arial" w:hAnsi="Arial" w:cs="Arial"/>
                <w:sz w:val="20"/>
                <w:szCs w:val="20"/>
              </w:rPr>
              <w:t>-1</w:t>
            </w:r>
          </w:p>
          <w:p w:rsidR="00BA372E" w:rsidRPr="00BA372E" w:rsidRDefault="00BA372E" w:rsidP="00BA372E">
            <w:pPr>
              <w:autoSpaceDE w:val="0"/>
              <w:autoSpaceDN w:val="0"/>
              <w:adjustRightInd w:val="0"/>
              <w:contextualSpacing/>
              <w:jc w:val="left"/>
              <w:rPr>
                <w:rFonts w:ascii="Arial" w:hAnsi="Arial" w:cs="Arial"/>
                <w:sz w:val="20"/>
                <w:szCs w:val="20"/>
              </w:rPr>
            </w:pPr>
            <w:r w:rsidRPr="00BA372E">
              <w:rPr>
                <w:rFonts w:ascii="Arial" w:hAnsi="Arial" w:cs="Arial"/>
                <w:sz w:val="20"/>
                <w:szCs w:val="20"/>
              </w:rPr>
              <w:t>-2</w:t>
            </w:r>
          </w:p>
          <w:p w:rsidR="00BA372E" w:rsidRPr="00BA372E" w:rsidRDefault="00BA372E" w:rsidP="00BA372E">
            <w:pPr>
              <w:autoSpaceDE w:val="0"/>
              <w:autoSpaceDN w:val="0"/>
              <w:adjustRightInd w:val="0"/>
              <w:contextualSpacing/>
              <w:jc w:val="left"/>
              <w:rPr>
                <w:rFonts w:ascii="Arial" w:hAnsi="Arial" w:cs="Arial"/>
                <w:sz w:val="20"/>
                <w:szCs w:val="20"/>
              </w:rPr>
            </w:pPr>
            <w:r w:rsidRPr="00BA372E">
              <w:rPr>
                <w:rFonts w:ascii="Arial" w:hAnsi="Arial" w:cs="Arial"/>
                <w:sz w:val="20"/>
                <w:szCs w:val="20"/>
              </w:rPr>
              <w:t>+3</w:t>
            </w:r>
          </w:p>
          <w:p w:rsidR="00BA372E" w:rsidRPr="00BA372E" w:rsidRDefault="00BA372E" w:rsidP="00BA372E">
            <w:pPr>
              <w:autoSpaceDE w:val="0"/>
              <w:autoSpaceDN w:val="0"/>
              <w:adjustRightInd w:val="0"/>
              <w:contextualSpacing/>
              <w:jc w:val="left"/>
              <w:rPr>
                <w:rFonts w:ascii="Arial" w:hAnsi="Arial" w:cs="Arial"/>
                <w:sz w:val="20"/>
                <w:szCs w:val="20"/>
              </w:rPr>
            </w:pPr>
            <w:r w:rsidRPr="00BA372E">
              <w:rPr>
                <w:rFonts w:ascii="Arial" w:hAnsi="Arial" w:cs="Arial"/>
                <w:sz w:val="20"/>
                <w:szCs w:val="20"/>
              </w:rPr>
              <w:t>-4</w:t>
            </w:r>
          </w:p>
          <w:p w:rsidR="00BA372E" w:rsidRPr="00BA372E" w:rsidRDefault="00BA372E" w:rsidP="00BA372E">
            <w:pPr>
              <w:autoSpaceDE w:val="0"/>
              <w:autoSpaceDN w:val="0"/>
              <w:adjustRightInd w:val="0"/>
              <w:contextualSpacing/>
              <w:jc w:val="left"/>
              <w:rPr>
                <w:rFonts w:ascii="Arial" w:hAnsi="Arial" w:cs="Arial"/>
                <w:sz w:val="20"/>
                <w:szCs w:val="20"/>
              </w:rPr>
            </w:pPr>
            <w:r w:rsidRPr="00BA372E">
              <w:rPr>
                <w:rFonts w:ascii="Arial" w:hAnsi="Arial" w:cs="Arial"/>
                <w:sz w:val="20"/>
                <w:szCs w:val="20"/>
              </w:rPr>
              <w:t>-5</w:t>
            </w:r>
          </w:p>
          <w:p w:rsidR="00BA372E" w:rsidRDefault="00BA372E" w:rsidP="00BA372E">
            <w:pPr>
              <w:autoSpaceDE w:val="0"/>
              <w:autoSpaceDN w:val="0"/>
              <w:adjustRightInd w:val="0"/>
              <w:contextualSpacing/>
              <w:jc w:val="left"/>
              <w:rPr>
                <w:rFonts w:ascii="Arial" w:hAnsi="Arial" w:cs="Arial"/>
                <w:sz w:val="20"/>
                <w:szCs w:val="20"/>
              </w:rPr>
            </w:pPr>
          </w:p>
        </w:tc>
      </w:tr>
    </w:tbl>
    <w:p w:rsidR="003758CE" w:rsidRPr="003758CE" w:rsidRDefault="003758CE" w:rsidP="00BA372E">
      <w:pPr>
        <w:autoSpaceDE w:val="0"/>
        <w:autoSpaceDN w:val="0"/>
        <w:adjustRightInd w:val="0"/>
        <w:spacing w:after="0" w:line="240" w:lineRule="auto"/>
        <w:contextualSpacing/>
        <w:rPr>
          <w:rFonts w:ascii="Arial" w:eastAsia="Times New Roman" w:hAnsi="Arial" w:cs="Arial"/>
          <w:sz w:val="20"/>
          <w:szCs w:val="20"/>
          <w:lang w:val="ru-RU" w:eastAsia="ru-RU"/>
        </w:rPr>
      </w:pPr>
    </w:p>
    <w:p w:rsidR="00BA372E" w:rsidRDefault="003758CE"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Объектив зрительной трубы изображён под цифрой:</w:t>
      </w:r>
    </w:p>
    <w:p w:rsidR="00BA372E" w:rsidRDefault="00BA372E" w:rsidP="00BA372E">
      <w:pPr>
        <w:autoSpaceDE w:val="0"/>
        <w:autoSpaceDN w:val="0"/>
        <w:adjustRightInd w:val="0"/>
        <w:spacing w:after="0" w:line="240" w:lineRule="auto"/>
        <w:contextualSpacing/>
        <w:rPr>
          <w:rFonts w:ascii="Arial" w:eastAsia="Times New Roman" w:hAnsi="Arial" w:cs="Arial"/>
          <w:sz w:val="20"/>
          <w:szCs w:val="20"/>
          <w:lang w:val="ru-RU" w:eastAsia="ru-RU"/>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1"/>
        <w:gridCol w:w="5211"/>
      </w:tblGrid>
      <w:tr w:rsidR="00BA372E" w:rsidRPr="00BA372E" w:rsidTr="00805C85">
        <w:tc>
          <w:tcPr>
            <w:tcW w:w="5211" w:type="dxa"/>
            <w:vAlign w:val="center"/>
          </w:tcPr>
          <w:p w:rsidR="00BA372E" w:rsidRPr="00BA372E" w:rsidRDefault="00BA372E" w:rsidP="00BA372E">
            <w:pPr>
              <w:autoSpaceDE w:val="0"/>
              <w:autoSpaceDN w:val="0"/>
              <w:adjustRightInd w:val="0"/>
              <w:contextualSpacing/>
              <w:jc w:val="left"/>
              <w:rPr>
                <w:rFonts w:ascii="Arial" w:hAnsi="Arial" w:cs="Arial"/>
                <w:sz w:val="20"/>
                <w:szCs w:val="20"/>
              </w:rPr>
            </w:pPr>
            <w:r w:rsidRPr="00BA372E">
              <w:rPr>
                <w:rFonts w:ascii="Arial" w:hAnsi="Arial" w:cs="Arial"/>
                <w:sz w:val="20"/>
                <w:szCs w:val="20"/>
              </w:rPr>
              <w:lastRenderedPageBreak/>
              <w:drawing>
                <wp:inline distT="0" distB="0" distL="0" distR="0">
                  <wp:extent cx="3100705" cy="1616710"/>
                  <wp:effectExtent l="19050" t="0" r="4445" b="0"/>
                  <wp:docPr id="23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2" cstate="print"/>
                          <a:srcRect/>
                          <a:stretch>
                            <a:fillRect/>
                          </a:stretch>
                        </pic:blipFill>
                        <pic:spPr bwMode="auto">
                          <a:xfrm>
                            <a:off x="0" y="0"/>
                            <a:ext cx="3100705" cy="1616710"/>
                          </a:xfrm>
                          <a:prstGeom prst="rect">
                            <a:avLst/>
                          </a:prstGeom>
                          <a:noFill/>
                          <a:ln w="9525">
                            <a:noFill/>
                            <a:miter lim="800000"/>
                            <a:headEnd/>
                            <a:tailEnd/>
                          </a:ln>
                        </pic:spPr>
                      </pic:pic>
                    </a:graphicData>
                  </a:graphic>
                </wp:inline>
              </w:drawing>
            </w:r>
          </w:p>
        </w:tc>
        <w:tc>
          <w:tcPr>
            <w:tcW w:w="5211" w:type="dxa"/>
            <w:vAlign w:val="center"/>
          </w:tcPr>
          <w:p w:rsidR="00BA372E" w:rsidRPr="00BA372E" w:rsidRDefault="00BA372E" w:rsidP="00BA372E">
            <w:pPr>
              <w:autoSpaceDE w:val="0"/>
              <w:autoSpaceDN w:val="0"/>
              <w:adjustRightInd w:val="0"/>
              <w:contextualSpacing/>
              <w:rPr>
                <w:rFonts w:ascii="Arial" w:hAnsi="Arial" w:cs="Arial"/>
                <w:sz w:val="20"/>
                <w:szCs w:val="20"/>
              </w:rPr>
            </w:pPr>
            <w:r w:rsidRPr="00BA372E">
              <w:rPr>
                <w:rFonts w:ascii="Arial" w:hAnsi="Arial" w:cs="Arial"/>
                <w:sz w:val="20"/>
                <w:szCs w:val="20"/>
              </w:rPr>
              <w:t>-1</w:t>
            </w:r>
          </w:p>
          <w:p w:rsidR="00BA372E" w:rsidRPr="00BA372E" w:rsidRDefault="00BA372E" w:rsidP="00BA372E">
            <w:pPr>
              <w:autoSpaceDE w:val="0"/>
              <w:autoSpaceDN w:val="0"/>
              <w:adjustRightInd w:val="0"/>
              <w:contextualSpacing/>
              <w:rPr>
                <w:rFonts w:ascii="Arial" w:hAnsi="Arial" w:cs="Arial"/>
                <w:sz w:val="20"/>
                <w:szCs w:val="20"/>
              </w:rPr>
            </w:pPr>
            <w:r w:rsidRPr="00BA372E">
              <w:rPr>
                <w:rFonts w:ascii="Arial" w:hAnsi="Arial" w:cs="Arial"/>
                <w:sz w:val="20"/>
                <w:szCs w:val="20"/>
              </w:rPr>
              <w:t>+2</w:t>
            </w:r>
          </w:p>
          <w:p w:rsidR="00BA372E" w:rsidRPr="00BA372E" w:rsidRDefault="00BA372E" w:rsidP="00BA372E">
            <w:pPr>
              <w:autoSpaceDE w:val="0"/>
              <w:autoSpaceDN w:val="0"/>
              <w:adjustRightInd w:val="0"/>
              <w:contextualSpacing/>
              <w:rPr>
                <w:rFonts w:ascii="Arial" w:hAnsi="Arial" w:cs="Arial"/>
                <w:sz w:val="20"/>
                <w:szCs w:val="20"/>
              </w:rPr>
            </w:pPr>
            <w:r w:rsidRPr="00BA372E">
              <w:rPr>
                <w:rFonts w:ascii="Arial" w:hAnsi="Arial" w:cs="Arial"/>
                <w:sz w:val="20"/>
                <w:szCs w:val="20"/>
              </w:rPr>
              <w:t>-3</w:t>
            </w:r>
          </w:p>
          <w:p w:rsidR="00BA372E" w:rsidRPr="00BA372E" w:rsidRDefault="00BA372E" w:rsidP="00BA372E">
            <w:pPr>
              <w:autoSpaceDE w:val="0"/>
              <w:autoSpaceDN w:val="0"/>
              <w:adjustRightInd w:val="0"/>
              <w:contextualSpacing/>
              <w:rPr>
                <w:rFonts w:ascii="Arial" w:hAnsi="Arial" w:cs="Arial"/>
                <w:sz w:val="20"/>
                <w:szCs w:val="20"/>
              </w:rPr>
            </w:pPr>
            <w:r w:rsidRPr="00BA372E">
              <w:rPr>
                <w:rFonts w:ascii="Arial" w:hAnsi="Arial" w:cs="Arial"/>
                <w:sz w:val="20"/>
                <w:szCs w:val="20"/>
              </w:rPr>
              <w:t>4</w:t>
            </w:r>
          </w:p>
        </w:tc>
      </w:tr>
    </w:tbl>
    <w:p w:rsidR="003758CE" w:rsidRPr="003758CE" w:rsidRDefault="003758CE" w:rsidP="00BA372E">
      <w:pPr>
        <w:autoSpaceDE w:val="0"/>
        <w:autoSpaceDN w:val="0"/>
        <w:adjustRightInd w:val="0"/>
        <w:spacing w:after="0" w:line="240" w:lineRule="auto"/>
        <w:contextualSpacing/>
        <w:rPr>
          <w:rFonts w:ascii="Arial" w:eastAsia="Times New Roman" w:hAnsi="Arial" w:cs="Arial"/>
          <w:sz w:val="20"/>
          <w:szCs w:val="20"/>
          <w:lang w:val="ru-RU" w:eastAsia="ru-RU"/>
        </w:rPr>
      </w:pPr>
    </w:p>
    <w:p w:rsidR="00BA372E" w:rsidRDefault="003758CE"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 xml:space="preserve">Сетка нитей зрительной трубы изображёна под цифрой: </w:t>
      </w:r>
    </w:p>
    <w:p w:rsidR="00BA372E" w:rsidRDefault="00BA372E" w:rsidP="00BA372E">
      <w:pPr>
        <w:autoSpaceDE w:val="0"/>
        <w:autoSpaceDN w:val="0"/>
        <w:adjustRightInd w:val="0"/>
        <w:spacing w:after="0" w:line="240" w:lineRule="auto"/>
        <w:contextualSpacing/>
        <w:rPr>
          <w:rFonts w:ascii="Arial" w:eastAsia="Times New Roman" w:hAnsi="Arial" w:cs="Arial"/>
          <w:sz w:val="20"/>
          <w:szCs w:val="20"/>
          <w:lang w:val="ru-RU" w:eastAsia="ru-RU"/>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59"/>
        <w:gridCol w:w="2663"/>
      </w:tblGrid>
      <w:tr w:rsidR="00BA372E" w:rsidRPr="00BA372E" w:rsidTr="00805C85">
        <w:tc>
          <w:tcPr>
            <w:tcW w:w="5211" w:type="dxa"/>
            <w:vAlign w:val="center"/>
          </w:tcPr>
          <w:p w:rsidR="00BA372E" w:rsidRPr="00BA372E" w:rsidRDefault="00BA372E" w:rsidP="00BA372E">
            <w:pPr>
              <w:autoSpaceDE w:val="0"/>
              <w:autoSpaceDN w:val="0"/>
              <w:adjustRightInd w:val="0"/>
              <w:contextualSpacing/>
              <w:jc w:val="left"/>
              <w:rPr>
                <w:rFonts w:ascii="Arial" w:hAnsi="Arial" w:cs="Arial"/>
                <w:sz w:val="20"/>
                <w:szCs w:val="20"/>
              </w:rPr>
            </w:pPr>
            <w:r w:rsidRPr="00BA372E">
              <w:rPr>
                <w:rFonts w:ascii="Arial" w:hAnsi="Arial" w:cs="Arial"/>
                <w:sz w:val="20"/>
                <w:szCs w:val="20"/>
              </w:rPr>
              <w:drawing>
                <wp:inline distT="0" distB="0" distL="0" distR="0">
                  <wp:extent cx="4770755" cy="1483995"/>
                  <wp:effectExtent l="19050" t="0" r="0" b="0"/>
                  <wp:docPr id="23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3" cstate="print"/>
                          <a:srcRect/>
                          <a:stretch>
                            <a:fillRect/>
                          </a:stretch>
                        </pic:blipFill>
                        <pic:spPr bwMode="auto">
                          <a:xfrm>
                            <a:off x="0" y="0"/>
                            <a:ext cx="4770755" cy="1483995"/>
                          </a:xfrm>
                          <a:prstGeom prst="rect">
                            <a:avLst/>
                          </a:prstGeom>
                          <a:noFill/>
                          <a:ln w="9525">
                            <a:noFill/>
                            <a:miter lim="800000"/>
                            <a:headEnd/>
                            <a:tailEnd/>
                          </a:ln>
                        </pic:spPr>
                      </pic:pic>
                    </a:graphicData>
                  </a:graphic>
                </wp:inline>
              </w:drawing>
            </w:r>
          </w:p>
        </w:tc>
        <w:tc>
          <w:tcPr>
            <w:tcW w:w="5211" w:type="dxa"/>
            <w:vAlign w:val="center"/>
          </w:tcPr>
          <w:p w:rsidR="00BA372E" w:rsidRPr="00BA372E" w:rsidRDefault="00BA372E" w:rsidP="00BA372E">
            <w:pPr>
              <w:autoSpaceDE w:val="0"/>
              <w:autoSpaceDN w:val="0"/>
              <w:adjustRightInd w:val="0"/>
              <w:contextualSpacing/>
              <w:jc w:val="left"/>
              <w:rPr>
                <w:rFonts w:ascii="Arial" w:hAnsi="Arial" w:cs="Arial"/>
                <w:sz w:val="20"/>
                <w:szCs w:val="20"/>
              </w:rPr>
            </w:pPr>
            <w:r w:rsidRPr="00BA372E">
              <w:rPr>
                <w:rFonts w:ascii="Arial" w:hAnsi="Arial" w:cs="Arial"/>
                <w:sz w:val="20"/>
                <w:szCs w:val="20"/>
              </w:rPr>
              <w:t>-1</w:t>
            </w:r>
          </w:p>
          <w:p w:rsidR="00BA372E" w:rsidRPr="00BA372E" w:rsidRDefault="00BA372E" w:rsidP="00BA372E">
            <w:pPr>
              <w:autoSpaceDE w:val="0"/>
              <w:autoSpaceDN w:val="0"/>
              <w:adjustRightInd w:val="0"/>
              <w:contextualSpacing/>
              <w:jc w:val="left"/>
              <w:rPr>
                <w:rFonts w:ascii="Arial" w:hAnsi="Arial" w:cs="Arial"/>
                <w:sz w:val="20"/>
                <w:szCs w:val="20"/>
              </w:rPr>
            </w:pPr>
            <w:r w:rsidRPr="00BA372E">
              <w:rPr>
                <w:rFonts w:ascii="Arial" w:hAnsi="Arial" w:cs="Arial"/>
                <w:sz w:val="20"/>
                <w:szCs w:val="20"/>
              </w:rPr>
              <w:t>-2</w:t>
            </w:r>
          </w:p>
          <w:p w:rsidR="00BA372E" w:rsidRPr="00BA372E" w:rsidRDefault="00BA372E" w:rsidP="00BA372E">
            <w:pPr>
              <w:autoSpaceDE w:val="0"/>
              <w:autoSpaceDN w:val="0"/>
              <w:adjustRightInd w:val="0"/>
              <w:contextualSpacing/>
              <w:jc w:val="left"/>
              <w:rPr>
                <w:rFonts w:ascii="Arial" w:hAnsi="Arial" w:cs="Arial"/>
                <w:sz w:val="20"/>
                <w:szCs w:val="20"/>
              </w:rPr>
            </w:pPr>
            <w:r w:rsidRPr="00BA372E">
              <w:rPr>
                <w:rFonts w:ascii="Arial" w:hAnsi="Arial" w:cs="Arial"/>
                <w:sz w:val="20"/>
                <w:szCs w:val="20"/>
              </w:rPr>
              <w:t>-3</w:t>
            </w:r>
          </w:p>
          <w:p w:rsidR="00BA372E" w:rsidRPr="00BA372E" w:rsidRDefault="00BA372E" w:rsidP="00BA372E">
            <w:pPr>
              <w:autoSpaceDE w:val="0"/>
              <w:autoSpaceDN w:val="0"/>
              <w:adjustRightInd w:val="0"/>
              <w:contextualSpacing/>
              <w:jc w:val="left"/>
              <w:rPr>
                <w:rFonts w:ascii="Arial" w:hAnsi="Arial" w:cs="Arial"/>
                <w:sz w:val="20"/>
                <w:szCs w:val="20"/>
              </w:rPr>
            </w:pPr>
            <w:r w:rsidRPr="00BA372E">
              <w:rPr>
                <w:rFonts w:ascii="Arial" w:hAnsi="Arial" w:cs="Arial"/>
                <w:sz w:val="20"/>
                <w:szCs w:val="20"/>
              </w:rPr>
              <w:t xml:space="preserve">+4 </w:t>
            </w:r>
          </w:p>
          <w:p w:rsidR="00BA372E" w:rsidRPr="00BA372E" w:rsidRDefault="00BA372E" w:rsidP="00BA372E">
            <w:pPr>
              <w:autoSpaceDE w:val="0"/>
              <w:autoSpaceDN w:val="0"/>
              <w:adjustRightInd w:val="0"/>
              <w:contextualSpacing/>
              <w:jc w:val="left"/>
              <w:rPr>
                <w:rFonts w:ascii="Arial" w:hAnsi="Arial" w:cs="Arial"/>
                <w:sz w:val="20"/>
                <w:szCs w:val="20"/>
              </w:rPr>
            </w:pPr>
            <w:r w:rsidRPr="00BA372E">
              <w:rPr>
                <w:rFonts w:ascii="Arial" w:hAnsi="Arial" w:cs="Arial"/>
                <w:sz w:val="20"/>
                <w:szCs w:val="20"/>
              </w:rPr>
              <w:t>-5</w:t>
            </w:r>
          </w:p>
          <w:p w:rsidR="00BA372E" w:rsidRPr="00BA372E" w:rsidRDefault="00BA372E" w:rsidP="00BA372E">
            <w:pPr>
              <w:autoSpaceDE w:val="0"/>
              <w:autoSpaceDN w:val="0"/>
              <w:adjustRightInd w:val="0"/>
              <w:contextualSpacing/>
              <w:jc w:val="left"/>
              <w:rPr>
                <w:rFonts w:ascii="Arial" w:hAnsi="Arial" w:cs="Arial"/>
                <w:sz w:val="20"/>
                <w:szCs w:val="20"/>
              </w:rPr>
            </w:pPr>
          </w:p>
        </w:tc>
      </w:tr>
    </w:tbl>
    <w:p w:rsidR="003758CE" w:rsidRPr="003758CE" w:rsidRDefault="003758CE" w:rsidP="00BA372E">
      <w:pPr>
        <w:autoSpaceDE w:val="0"/>
        <w:autoSpaceDN w:val="0"/>
        <w:adjustRightInd w:val="0"/>
        <w:spacing w:after="0" w:line="240" w:lineRule="auto"/>
        <w:ind w:left="360"/>
        <w:contextualSpacing/>
        <w:rPr>
          <w:rFonts w:ascii="Arial" w:eastAsia="Times New Roman" w:hAnsi="Arial" w:cs="Arial"/>
          <w:sz w:val="20"/>
          <w:szCs w:val="20"/>
          <w:lang w:val="ru-RU" w:eastAsia="ru-RU"/>
        </w:rPr>
      </w:pPr>
    </w:p>
    <w:p w:rsidR="00BA372E" w:rsidRDefault="003758CE"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pPr>
      <w:r w:rsidRPr="00BA372E">
        <w:rPr>
          <w:rFonts w:ascii="Arial" w:eastAsia="Times New Roman" w:hAnsi="Arial" w:cs="Arial"/>
          <w:sz w:val="20"/>
          <w:szCs w:val="20"/>
          <w:lang w:val="ru-RU" w:eastAsia="ru-RU"/>
        </w:rPr>
        <w:t>Отсчёт по рейке равен:</w:t>
      </w:r>
    </w:p>
    <w:p w:rsidR="00BA372E" w:rsidRDefault="00BA372E" w:rsidP="00BA372E">
      <w:pPr>
        <w:autoSpaceDE w:val="0"/>
        <w:autoSpaceDN w:val="0"/>
        <w:adjustRightInd w:val="0"/>
        <w:spacing w:after="0" w:line="240" w:lineRule="auto"/>
        <w:contextualSpacing/>
        <w:rPr>
          <w:rFonts w:ascii="Arial" w:eastAsia="Times New Roman" w:hAnsi="Arial" w:cs="Arial"/>
          <w:sz w:val="20"/>
          <w:szCs w:val="20"/>
          <w:lang w:val="ru-RU" w:eastAsia="ru-RU"/>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1"/>
        <w:gridCol w:w="5211"/>
      </w:tblGrid>
      <w:tr w:rsidR="00BA372E" w:rsidRPr="00BA372E" w:rsidTr="00805C85">
        <w:tc>
          <w:tcPr>
            <w:tcW w:w="5211" w:type="dxa"/>
            <w:vAlign w:val="center"/>
          </w:tcPr>
          <w:p w:rsidR="00BA372E" w:rsidRPr="00BA372E" w:rsidRDefault="00BA372E" w:rsidP="00BA372E">
            <w:pPr>
              <w:autoSpaceDE w:val="0"/>
              <w:autoSpaceDN w:val="0"/>
              <w:adjustRightInd w:val="0"/>
              <w:contextualSpacing/>
              <w:jc w:val="left"/>
              <w:rPr>
                <w:rFonts w:ascii="Arial" w:hAnsi="Arial" w:cs="Arial"/>
                <w:sz w:val="20"/>
                <w:szCs w:val="20"/>
              </w:rPr>
            </w:pPr>
            <w:r w:rsidRPr="00BA372E">
              <w:rPr>
                <w:rFonts w:ascii="Arial" w:hAnsi="Arial" w:cs="Arial"/>
                <w:sz w:val="20"/>
                <w:szCs w:val="20"/>
              </w:rPr>
              <w:drawing>
                <wp:inline distT="0" distB="0" distL="0" distR="0">
                  <wp:extent cx="1894840" cy="1948180"/>
                  <wp:effectExtent l="19050" t="0" r="0" b="0"/>
                  <wp:docPr id="242"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4" cstate="print"/>
                          <a:srcRect/>
                          <a:stretch>
                            <a:fillRect/>
                          </a:stretch>
                        </pic:blipFill>
                        <pic:spPr bwMode="auto">
                          <a:xfrm>
                            <a:off x="0" y="0"/>
                            <a:ext cx="1894840" cy="1948180"/>
                          </a:xfrm>
                          <a:prstGeom prst="rect">
                            <a:avLst/>
                          </a:prstGeom>
                          <a:noFill/>
                          <a:ln w="9525">
                            <a:noFill/>
                            <a:miter lim="800000"/>
                            <a:headEnd/>
                            <a:tailEnd/>
                          </a:ln>
                        </pic:spPr>
                      </pic:pic>
                    </a:graphicData>
                  </a:graphic>
                </wp:inline>
              </w:drawing>
            </w:r>
          </w:p>
        </w:tc>
        <w:tc>
          <w:tcPr>
            <w:tcW w:w="5211" w:type="dxa"/>
            <w:vAlign w:val="center"/>
          </w:tcPr>
          <w:p w:rsidR="00BA372E" w:rsidRPr="00BA372E" w:rsidRDefault="00BA372E" w:rsidP="00BA372E">
            <w:pPr>
              <w:autoSpaceDE w:val="0"/>
              <w:autoSpaceDN w:val="0"/>
              <w:adjustRightInd w:val="0"/>
              <w:contextualSpacing/>
              <w:rPr>
                <w:rFonts w:ascii="Arial" w:hAnsi="Arial" w:cs="Arial"/>
                <w:sz w:val="20"/>
                <w:szCs w:val="20"/>
              </w:rPr>
            </w:pPr>
            <w:r w:rsidRPr="00BA372E">
              <w:rPr>
                <w:rFonts w:ascii="Arial" w:hAnsi="Arial" w:cs="Arial"/>
                <w:sz w:val="20"/>
                <w:szCs w:val="20"/>
              </w:rPr>
              <w:t>-1250</w:t>
            </w:r>
          </w:p>
          <w:p w:rsidR="00BA372E" w:rsidRPr="00BA372E" w:rsidRDefault="00BA372E" w:rsidP="00BA372E">
            <w:pPr>
              <w:autoSpaceDE w:val="0"/>
              <w:autoSpaceDN w:val="0"/>
              <w:adjustRightInd w:val="0"/>
              <w:contextualSpacing/>
              <w:rPr>
                <w:rFonts w:ascii="Arial" w:hAnsi="Arial" w:cs="Arial"/>
                <w:sz w:val="20"/>
                <w:szCs w:val="20"/>
              </w:rPr>
            </w:pPr>
            <w:r w:rsidRPr="00BA372E">
              <w:rPr>
                <w:rFonts w:ascii="Arial" w:hAnsi="Arial" w:cs="Arial"/>
                <w:sz w:val="20"/>
                <w:szCs w:val="20"/>
              </w:rPr>
              <w:t>-1260</w:t>
            </w:r>
          </w:p>
          <w:p w:rsidR="00BA372E" w:rsidRPr="00BA372E" w:rsidRDefault="00BA372E" w:rsidP="00BA372E">
            <w:pPr>
              <w:autoSpaceDE w:val="0"/>
              <w:autoSpaceDN w:val="0"/>
              <w:adjustRightInd w:val="0"/>
              <w:contextualSpacing/>
              <w:rPr>
                <w:rFonts w:ascii="Arial" w:hAnsi="Arial" w:cs="Arial"/>
                <w:sz w:val="20"/>
                <w:szCs w:val="20"/>
              </w:rPr>
            </w:pPr>
            <w:r w:rsidRPr="00BA372E">
              <w:rPr>
                <w:rFonts w:ascii="Arial" w:hAnsi="Arial" w:cs="Arial"/>
                <w:sz w:val="20"/>
                <w:szCs w:val="20"/>
              </w:rPr>
              <w:t>-1225</w:t>
            </w:r>
          </w:p>
          <w:p w:rsidR="00BA372E" w:rsidRPr="00BA372E" w:rsidRDefault="00BA372E" w:rsidP="00BA372E">
            <w:pPr>
              <w:autoSpaceDE w:val="0"/>
              <w:autoSpaceDN w:val="0"/>
              <w:adjustRightInd w:val="0"/>
              <w:contextualSpacing/>
              <w:rPr>
                <w:rFonts w:ascii="Arial" w:hAnsi="Arial" w:cs="Arial"/>
                <w:sz w:val="20"/>
                <w:szCs w:val="20"/>
              </w:rPr>
            </w:pPr>
            <w:r w:rsidRPr="00BA372E">
              <w:rPr>
                <w:rFonts w:ascii="Arial" w:hAnsi="Arial" w:cs="Arial"/>
                <w:sz w:val="20"/>
                <w:szCs w:val="20"/>
              </w:rPr>
              <w:t>+1119</w:t>
            </w:r>
          </w:p>
          <w:p w:rsidR="00BA372E" w:rsidRPr="00BA372E" w:rsidRDefault="00BA372E" w:rsidP="00BA372E">
            <w:pPr>
              <w:autoSpaceDE w:val="0"/>
              <w:autoSpaceDN w:val="0"/>
              <w:adjustRightInd w:val="0"/>
              <w:contextualSpacing/>
              <w:jc w:val="left"/>
              <w:rPr>
                <w:rFonts w:ascii="Arial" w:hAnsi="Arial" w:cs="Arial"/>
                <w:sz w:val="20"/>
                <w:szCs w:val="20"/>
              </w:rPr>
            </w:pPr>
          </w:p>
        </w:tc>
      </w:tr>
    </w:tbl>
    <w:p w:rsidR="003758CE" w:rsidRDefault="003758CE" w:rsidP="003758CE">
      <w:pPr>
        <w:autoSpaceDE w:val="0"/>
        <w:autoSpaceDN w:val="0"/>
        <w:adjustRightInd w:val="0"/>
        <w:spacing w:after="0" w:line="240" w:lineRule="auto"/>
        <w:ind w:left="708"/>
        <w:rPr>
          <w:rFonts w:ascii="Arial" w:eastAsia="Times New Roman" w:hAnsi="Arial" w:cs="Arial"/>
          <w:sz w:val="20"/>
          <w:szCs w:val="20"/>
          <w:lang w:val="ru-RU" w:eastAsia="ru-RU"/>
        </w:rPr>
      </w:pPr>
    </w:p>
    <w:p w:rsidR="003758CE" w:rsidRPr="003758CE" w:rsidRDefault="003758CE" w:rsidP="003758CE">
      <w:pPr>
        <w:numPr>
          <w:ilvl w:val="0"/>
          <w:numId w:val="38"/>
        </w:numPr>
        <w:autoSpaceDE w:val="0"/>
        <w:autoSpaceDN w:val="0"/>
        <w:adjustRightInd w:val="0"/>
        <w:spacing w:after="0" w:line="240" w:lineRule="auto"/>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Сумма углов в замкнутом теодолитном ходе теоретически должна быть равна:</w:t>
      </w:r>
    </w:p>
    <w:p w:rsidR="003758CE" w:rsidRPr="003758CE" w:rsidRDefault="003758CE" w:rsidP="003758CE">
      <w:pPr>
        <w:autoSpaceDE w:val="0"/>
        <w:autoSpaceDN w:val="0"/>
        <w:adjustRightInd w:val="0"/>
        <w:spacing w:after="0" w:line="240" w:lineRule="auto"/>
        <w:ind w:left="360"/>
        <w:rPr>
          <w:rFonts w:ascii="Arial" w:eastAsia="Times New Roman" w:hAnsi="Arial" w:cs="Arial"/>
          <w:noProof/>
          <w:sz w:val="20"/>
          <w:szCs w:val="20"/>
          <w:lang w:val="ru-RU" w:eastAsia="ru-RU"/>
        </w:rPr>
      </w:pPr>
      <w:r w:rsidRPr="003758CE">
        <w:rPr>
          <w:rFonts w:ascii="Arial" w:eastAsia="Times New Roman" w:hAnsi="Arial" w:cs="Arial"/>
          <w:sz w:val="20"/>
          <w:szCs w:val="20"/>
          <w:lang w:val="ru-RU" w:eastAsia="ru-RU"/>
        </w:rPr>
        <w:t>-180</w:t>
      </w:r>
      <w:r w:rsidRPr="003758CE">
        <w:rPr>
          <w:rFonts w:ascii="Arial" w:eastAsia="Times New Roman" w:hAnsi="Arial" w:cs="Arial"/>
          <w:noProof/>
          <w:sz w:val="20"/>
          <w:szCs w:val="20"/>
          <w:lang w:val="ru-RU" w:eastAsia="ru-RU"/>
        </w:rPr>
        <w:sym w:font="Symbol" w:char="F0B0"/>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+180</w:t>
      </w:r>
      <w:r w:rsidRPr="003758CE">
        <w:rPr>
          <w:rFonts w:ascii="Arial" w:eastAsia="Times New Roman" w:hAnsi="Arial" w:cs="Arial"/>
          <w:noProof/>
          <w:sz w:val="20"/>
          <w:szCs w:val="20"/>
          <w:lang w:val="ru-RU" w:eastAsia="ru-RU"/>
        </w:rPr>
        <w:sym w:font="Symbol" w:char="F0B0"/>
      </w:r>
      <w:r w:rsidRPr="003758CE">
        <w:rPr>
          <w:rFonts w:ascii="Arial" w:eastAsia="Times New Roman" w:hAnsi="Arial" w:cs="Arial"/>
          <w:sz w:val="20"/>
          <w:szCs w:val="20"/>
          <w:lang w:val="ru-RU" w:eastAsia="ru-RU"/>
        </w:rPr>
        <w:t>*(n-2)</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-180</w:t>
      </w:r>
      <w:r w:rsidRPr="003758CE">
        <w:rPr>
          <w:rFonts w:ascii="Arial" w:eastAsia="Times New Roman" w:hAnsi="Arial" w:cs="Arial"/>
          <w:noProof/>
          <w:sz w:val="20"/>
          <w:szCs w:val="20"/>
          <w:lang w:val="ru-RU" w:eastAsia="ru-RU"/>
        </w:rPr>
        <w:sym w:font="Symbol" w:char="F0B0"/>
      </w:r>
      <w:r w:rsidRPr="003758CE">
        <w:rPr>
          <w:rFonts w:ascii="Arial" w:eastAsia="Times New Roman" w:hAnsi="Arial" w:cs="Arial"/>
          <w:sz w:val="20"/>
          <w:szCs w:val="20"/>
          <w:lang w:val="ru-RU" w:eastAsia="ru-RU"/>
        </w:rPr>
        <w:t xml:space="preserve"> - (n-2)</w:t>
      </w:r>
    </w:p>
    <w:p w:rsidR="003758CE" w:rsidRPr="003758CE" w:rsidRDefault="003758CE" w:rsidP="003758CE">
      <w:pPr>
        <w:autoSpaceDE w:val="0"/>
        <w:autoSpaceDN w:val="0"/>
        <w:adjustRightInd w:val="0"/>
        <w:spacing w:after="0" w:line="240" w:lineRule="auto"/>
        <w:ind w:left="360"/>
        <w:rPr>
          <w:rFonts w:ascii="Arial" w:eastAsia="Times New Roman" w:hAnsi="Arial" w:cs="Arial"/>
          <w:noProof/>
          <w:sz w:val="20"/>
          <w:szCs w:val="20"/>
          <w:lang w:val="ru-RU" w:eastAsia="ru-RU"/>
        </w:rPr>
      </w:pPr>
      <w:r w:rsidRPr="003758CE">
        <w:rPr>
          <w:rFonts w:ascii="Arial" w:eastAsia="Times New Roman" w:hAnsi="Arial" w:cs="Arial"/>
          <w:sz w:val="20"/>
          <w:szCs w:val="20"/>
          <w:lang w:val="ru-RU" w:eastAsia="ru-RU"/>
        </w:rPr>
        <w:t>-360</w:t>
      </w:r>
      <w:r w:rsidRPr="003758CE">
        <w:rPr>
          <w:rFonts w:ascii="Arial" w:eastAsia="Times New Roman" w:hAnsi="Arial" w:cs="Arial"/>
          <w:noProof/>
          <w:sz w:val="20"/>
          <w:szCs w:val="20"/>
          <w:lang w:val="ru-RU" w:eastAsia="ru-RU"/>
        </w:rPr>
        <w:sym w:font="Symbol" w:char="F0B0"/>
      </w:r>
    </w:p>
    <w:p w:rsidR="003758CE" w:rsidRPr="003758CE" w:rsidRDefault="003758CE"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Замкнутый теодолитный ход изображён под буквой: а б в</w:t>
      </w:r>
    </w:p>
    <w:p w:rsidR="003758CE" w:rsidRPr="003758CE" w:rsidRDefault="003758CE" w:rsidP="003758CE">
      <w:pPr>
        <w:autoSpaceDE w:val="0"/>
        <w:autoSpaceDN w:val="0"/>
        <w:adjustRightInd w:val="0"/>
        <w:spacing w:after="0" w:line="240" w:lineRule="auto"/>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+а</w:t>
      </w:r>
      <w:r w:rsidRPr="003758CE">
        <w:rPr>
          <w:rFonts w:ascii="Arial" w:eastAsia="Times New Roman" w:hAnsi="Arial" w:cs="Arial"/>
          <w:noProof/>
          <w:sz w:val="20"/>
          <w:szCs w:val="20"/>
          <w:lang w:val="ru-RU" w:eastAsia="ru-RU"/>
        </w:rPr>
        <w:drawing>
          <wp:inline distT="0" distB="0" distL="0" distR="0">
            <wp:extent cx="1417955" cy="1391285"/>
            <wp:effectExtent l="19050" t="0" r="0" b="0"/>
            <wp:docPr id="1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5" cstate="print"/>
                    <a:srcRect/>
                    <a:stretch>
                      <a:fillRect/>
                    </a:stretch>
                  </pic:blipFill>
                  <pic:spPr bwMode="auto">
                    <a:xfrm>
                      <a:off x="0" y="0"/>
                      <a:ext cx="1417955" cy="1391285"/>
                    </a:xfrm>
                    <a:prstGeom prst="rect">
                      <a:avLst/>
                    </a:prstGeom>
                    <a:noFill/>
                    <a:ln w="9525">
                      <a:noFill/>
                      <a:miter lim="800000"/>
                      <a:headEnd/>
                      <a:tailEnd/>
                    </a:ln>
                  </pic:spPr>
                </pic:pic>
              </a:graphicData>
            </a:graphic>
          </wp:inline>
        </w:drawing>
      </w:r>
      <w:r w:rsidRPr="003758CE">
        <w:rPr>
          <w:rFonts w:ascii="Arial" w:eastAsia="Times New Roman" w:hAnsi="Arial" w:cs="Arial"/>
          <w:sz w:val="20"/>
          <w:szCs w:val="20"/>
          <w:lang w:val="ru-RU" w:eastAsia="ru-RU"/>
        </w:rPr>
        <w:t xml:space="preserve"> -б  </w:t>
      </w:r>
      <w:r w:rsidRPr="003758CE">
        <w:rPr>
          <w:rFonts w:ascii="Arial" w:eastAsia="Times New Roman" w:hAnsi="Arial" w:cs="Arial"/>
          <w:noProof/>
          <w:sz w:val="20"/>
          <w:szCs w:val="20"/>
          <w:lang w:val="ru-RU" w:eastAsia="ru-RU"/>
        </w:rPr>
        <w:drawing>
          <wp:inline distT="0" distB="0" distL="0" distR="0">
            <wp:extent cx="1802130" cy="1431290"/>
            <wp:effectExtent l="19050" t="0" r="7620" b="0"/>
            <wp:docPr id="1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6" cstate="print"/>
                    <a:srcRect/>
                    <a:stretch>
                      <a:fillRect/>
                    </a:stretch>
                  </pic:blipFill>
                  <pic:spPr bwMode="auto">
                    <a:xfrm>
                      <a:off x="0" y="0"/>
                      <a:ext cx="1802130" cy="1431290"/>
                    </a:xfrm>
                    <a:prstGeom prst="rect">
                      <a:avLst/>
                    </a:prstGeom>
                    <a:noFill/>
                    <a:ln w="9525">
                      <a:noFill/>
                      <a:miter lim="800000"/>
                      <a:headEnd/>
                      <a:tailEnd/>
                    </a:ln>
                  </pic:spPr>
                </pic:pic>
              </a:graphicData>
            </a:graphic>
          </wp:inline>
        </w:drawing>
      </w:r>
      <w:r w:rsidRPr="003758CE">
        <w:rPr>
          <w:rFonts w:ascii="Arial" w:eastAsia="Times New Roman" w:hAnsi="Arial" w:cs="Arial"/>
          <w:sz w:val="20"/>
          <w:szCs w:val="20"/>
          <w:lang w:val="ru-RU" w:eastAsia="ru-RU"/>
        </w:rPr>
        <w:t xml:space="preserve"> -в</w:t>
      </w:r>
      <w:r w:rsidRPr="003758CE">
        <w:rPr>
          <w:rFonts w:ascii="Arial" w:eastAsia="Times New Roman" w:hAnsi="Arial" w:cs="Arial"/>
          <w:noProof/>
          <w:sz w:val="20"/>
          <w:szCs w:val="20"/>
          <w:lang w:val="ru-RU" w:eastAsia="ru-RU"/>
        </w:rPr>
        <w:drawing>
          <wp:inline distT="0" distB="0" distL="0" distR="0">
            <wp:extent cx="2080895" cy="1047115"/>
            <wp:effectExtent l="19050" t="0" r="0" b="0"/>
            <wp:docPr id="1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7" cstate="print"/>
                    <a:srcRect/>
                    <a:stretch>
                      <a:fillRect/>
                    </a:stretch>
                  </pic:blipFill>
                  <pic:spPr bwMode="auto">
                    <a:xfrm>
                      <a:off x="0" y="0"/>
                      <a:ext cx="2080895" cy="1047115"/>
                    </a:xfrm>
                    <a:prstGeom prst="rect">
                      <a:avLst/>
                    </a:prstGeom>
                    <a:noFill/>
                    <a:ln w="9525">
                      <a:noFill/>
                      <a:miter lim="800000"/>
                      <a:headEnd/>
                      <a:tailEnd/>
                    </a:ln>
                  </pic:spPr>
                </pic:pic>
              </a:graphicData>
            </a:graphic>
          </wp:inline>
        </w:drawing>
      </w:r>
    </w:p>
    <w:p w:rsidR="003758CE" w:rsidRPr="003758CE" w:rsidRDefault="003758CE"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Разомкнутый теодолитный ход изображён под буквой: а б в</w:t>
      </w:r>
    </w:p>
    <w:p w:rsidR="003758CE" w:rsidRPr="003758CE" w:rsidRDefault="003758CE" w:rsidP="003758CE">
      <w:pPr>
        <w:autoSpaceDE w:val="0"/>
        <w:autoSpaceDN w:val="0"/>
        <w:adjustRightInd w:val="0"/>
        <w:spacing w:after="0" w:line="240" w:lineRule="auto"/>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lastRenderedPageBreak/>
        <w:t>-а</w:t>
      </w:r>
      <w:r w:rsidRPr="003758CE">
        <w:rPr>
          <w:rFonts w:ascii="Arial" w:eastAsia="Times New Roman" w:hAnsi="Arial" w:cs="Arial"/>
          <w:noProof/>
          <w:sz w:val="20"/>
          <w:szCs w:val="20"/>
          <w:lang w:val="ru-RU" w:eastAsia="ru-RU"/>
        </w:rPr>
        <w:drawing>
          <wp:inline distT="0" distB="0" distL="0" distR="0">
            <wp:extent cx="1417955" cy="1391285"/>
            <wp:effectExtent l="19050" t="0" r="0" b="0"/>
            <wp:docPr id="1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5" cstate="print"/>
                    <a:srcRect/>
                    <a:stretch>
                      <a:fillRect/>
                    </a:stretch>
                  </pic:blipFill>
                  <pic:spPr bwMode="auto">
                    <a:xfrm>
                      <a:off x="0" y="0"/>
                      <a:ext cx="1417955" cy="1391285"/>
                    </a:xfrm>
                    <a:prstGeom prst="rect">
                      <a:avLst/>
                    </a:prstGeom>
                    <a:noFill/>
                    <a:ln w="9525">
                      <a:noFill/>
                      <a:miter lim="800000"/>
                      <a:headEnd/>
                      <a:tailEnd/>
                    </a:ln>
                  </pic:spPr>
                </pic:pic>
              </a:graphicData>
            </a:graphic>
          </wp:inline>
        </w:drawing>
      </w:r>
      <w:r w:rsidRPr="003758CE">
        <w:rPr>
          <w:rFonts w:ascii="Arial" w:eastAsia="Times New Roman" w:hAnsi="Arial" w:cs="Arial"/>
          <w:sz w:val="20"/>
          <w:szCs w:val="20"/>
          <w:lang w:val="ru-RU" w:eastAsia="ru-RU"/>
        </w:rPr>
        <w:t xml:space="preserve">  -б </w:t>
      </w:r>
      <w:r w:rsidRPr="003758CE">
        <w:rPr>
          <w:rFonts w:ascii="Arial" w:eastAsia="Times New Roman" w:hAnsi="Arial" w:cs="Arial"/>
          <w:noProof/>
          <w:sz w:val="20"/>
          <w:szCs w:val="20"/>
          <w:lang w:val="ru-RU" w:eastAsia="ru-RU"/>
        </w:rPr>
        <w:drawing>
          <wp:inline distT="0" distB="0" distL="0" distR="0">
            <wp:extent cx="1802130" cy="1431290"/>
            <wp:effectExtent l="19050" t="0" r="7620" b="0"/>
            <wp:docPr id="1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6" cstate="print"/>
                    <a:srcRect/>
                    <a:stretch>
                      <a:fillRect/>
                    </a:stretch>
                  </pic:blipFill>
                  <pic:spPr bwMode="auto">
                    <a:xfrm>
                      <a:off x="0" y="0"/>
                      <a:ext cx="1802130" cy="1431290"/>
                    </a:xfrm>
                    <a:prstGeom prst="rect">
                      <a:avLst/>
                    </a:prstGeom>
                    <a:noFill/>
                    <a:ln w="9525">
                      <a:noFill/>
                      <a:miter lim="800000"/>
                      <a:headEnd/>
                      <a:tailEnd/>
                    </a:ln>
                  </pic:spPr>
                </pic:pic>
              </a:graphicData>
            </a:graphic>
          </wp:inline>
        </w:drawing>
      </w:r>
      <w:r w:rsidRPr="003758CE">
        <w:rPr>
          <w:rFonts w:ascii="Arial" w:eastAsia="Times New Roman" w:hAnsi="Arial" w:cs="Arial"/>
          <w:sz w:val="20"/>
          <w:szCs w:val="20"/>
          <w:lang w:val="ru-RU" w:eastAsia="ru-RU"/>
        </w:rPr>
        <w:t xml:space="preserve"> +в</w:t>
      </w:r>
      <w:r w:rsidRPr="003758CE">
        <w:rPr>
          <w:rFonts w:ascii="Arial" w:eastAsia="Times New Roman" w:hAnsi="Arial" w:cs="Arial"/>
          <w:noProof/>
          <w:sz w:val="20"/>
          <w:szCs w:val="20"/>
          <w:lang w:val="ru-RU" w:eastAsia="ru-RU"/>
        </w:rPr>
        <w:drawing>
          <wp:inline distT="0" distB="0" distL="0" distR="0">
            <wp:extent cx="2080895" cy="1047115"/>
            <wp:effectExtent l="19050" t="0" r="0" b="0"/>
            <wp:docPr id="1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7" cstate="print"/>
                    <a:srcRect/>
                    <a:stretch>
                      <a:fillRect/>
                    </a:stretch>
                  </pic:blipFill>
                  <pic:spPr bwMode="auto">
                    <a:xfrm>
                      <a:off x="0" y="0"/>
                      <a:ext cx="2080895" cy="1047115"/>
                    </a:xfrm>
                    <a:prstGeom prst="rect">
                      <a:avLst/>
                    </a:prstGeom>
                    <a:noFill/>
                    <a:ln w="9525">
                      <a:noFill/>
                      <a:miter lim="800000"/>
                      <a:headEnd/>
                      <a:tailEnd/>
                    </a:ln>
                  </pic:spPr>
                </pic:pic>
              </a:graphicData>
            </a:graphic>
          </wp:inline>
        </w:drawing>
      </w:r>
    </w:p>
    <w:p w:rsidR="003758CE" w:rsidRPr="003758CE" w:rsidRDefault="003758CE"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Висячий теодолитный ход изображён под буквой: а б в</w:t>
      </w:r>
    </w:p>
    <w:p w:rsidR="003758CE" w:rsidRPr="003758CE" w:rsidRDefault="003758CE" w:rsidP="003758CE">
      <w:pPr>
        <w:autoSpaceDE w:val="0"/>
        <w:autoSpaceDN w:val="0"/>
        <w:adjustRightInd w:val="0"/>
        <w:spacing w:after="0" w:line="240" w:lineRule="auto"/>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-а</w:t>
      </w:r>
      <w:r w:rsidRPr="003758CE">
        <w:rPr>
          <w:rFonts w:ascii="Arial" w:eastAsia="Times New Roman" w:hAnsi="Arial" w:cs="Arial"/>
          <w:noProof/>
          <w:sz w:val="20"/>
          <w:szCs w:val="20"/>
          <w:lang w:val="ru-RU" w:eastAsia="ru-RU"/>
        </w:rPr>
        <w:drawing>
          <wp:inline distT="0" distB="0" distL="0" distR="0">
            <wp:extent cx="1417955" cy="139128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5" cstate="print"/>
                    <a:srcRect/>
                    <a:stretch>
                      <a:fillRect/>
                    </a:stretch>
                  </pic:blipFill>
                  <pic:spPr bwMode="auto">
                    <a:xfrm>
                      <a:off x="0" y="0"/>
                      <a:ext cx="1417955" cy="1391285"/>
                    </a:xfrm>
                    <a:prstGeom prst="rect">
                      <a:avLst/>
                    </a:prstGeom>
                    <a:noFill/>
                    <a:ln w="9525">
                      <a:noFill/>
                      <a:miter lim="800000"/>
                      <a:headEnd/>
                      <a:tailEnd/>
                    </a:ln>
                  </pic:spPr>
                </pic:pic>
              </a:graphicData>
            </a:graphic>
          </wp:inline>
        </w:drawing>
      </w:r>
      <w:r w:rsidRPr="003758CE">
        <w:rPr>
          <w:rFonts w:ascii="Arial" w:eastAsia="Times New Roman" w:hAnsi="Arial" w:cs="Arial"/>
          <w:sz w:val="20"/>
          <w:szCs w:val="20"/>
          <w:lang w:val="ru-RU" w:eastAsia="ru-RU"/>
        </w:rPr>
        <w:t xml:space="preserve"> +б  </w:t>
      </w:r>
      <w:r w:rsidRPr="003758CE">
        <w:rPr>
          <w:rFonts w:ascii="Arial" w:eastAsia="Times New Roman" w:hAnsi="Arial" w:cs="Arial"/>
          <w:noProof/>
          <w:sz w:val="20"/>
          <w:szCs w:val="20"/>
          <w:lang w:val="ru-RU" w:eastAsia="ru-RU"/>
        </w:rPr>
        <w:drawing>
          <wp:inline distT="0" distB="0" distL="0" distR="0">
            <wp:extent cx="1802130" cy="1431290"/>
            <wp:effectExtent l="19050" t="0" r="7620" b="0"/>
            <wp:docPr id="1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6" cstate="print"/>
                    <a:srcRect/>
                    <a:stretch>
                      <a:fillRect/>
                    </a:stretch>
                  </pic:blipFill>
                  <pic:spPr bwMode="auto">
                    <a:xfrm>
                      <a:off x="0" y="0"/>
                      <a:ext cx="1802130" cy="1431290"/>
                    </a:xfrm>
                    <a:prstGeom prst="rect">
                      <a:avLst/>
                    </a:prstGeom>
                    <a:noFill/>
                    <a:ln w="9525">
                      <a:noFill/>
                      <a:miter lim="800000"/>
                      <a:headEnd/>
                      <a:tailEnd/>
                    </a:ln>
                  </pic:spPr>
                </pic:pic>
              </a:graphicData>
            </a:graphic>
          </wp:inline>
        </w:drawing>
      </w:r>
      <w:r w:rsidRPr="003758CE">
        <w:rPr>
          <w:rFonts w:ascii="Arial" w:eastAsia="Times New Roman" w:hAnsi="Arial" w:cs="Arial"/>
          <w:sz w:val="20"/>
          <w:szCs w:val="20"/>
          <w:lang w:val="ru-RU" w:eastAsia="ru-RU"/>
        </w:rPr>
        <w:t xml:space="preserve"> -в</w:t>
      </w:r>
      <w:r w:rsidRPr="003758CE">
        <w:rPr>
          <w:rFonts w:ascii="Arial" w:eastAsia="Times New Roman" w:hAnsi="Arial" w:cs="Arial"/>
          <w:noProof/>
          <w:sz w:val="20"/>
          <w:szCs w:val="20"/>
          <w:lang w:val="ru-RU" w:eastAsia="ru-RU"/>
        </w:rPr>
        <w:drawing>
          <wp:inline distT="0" distB="0" distL="0" distR="0">
            <wp:extent cx="2080895" cy="1047115"/>
            <wp:effectExtent l="19050" t="0" r="0" b="0"/>
            <wp:docPr id="1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7" cstate="print"/>
                    <a:srcRect/>
                    <a:stretch>
                      <a:fillRect/>
                    </a:stretch>
                  </pic:blipFill>
                  <pic:spPr bwMode="auto">
                    <a:xfrm>
                      <a:off x="0" y="0"/>
                      <a:ext cx="2080895" cy="1047115"/>
                    </a:xfrm>
                    <a:prstGeom prst="rect">
                      <a:avLst/>
                    </a:prstGeom>
                    <a:noFill/>
                    <a:ln w="9525">
                      <a:noFill/>
                      <a:miter lim="800000"/>
                      <a:headEnd/>
                      <a:tailEnd/>
                    </a:ln>
                  </pic:spPr>
                </pic:pic>
              </a:graphicData>
            </a:graphic>
          </wp:inline>
        </w:drawing>
      </w:r>
    </w:p>
    <w:p w:rsidR="003758CE" w:rsidRPr="003758CE" w:rsidRDefault="003758CE"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Если дирекционный угол заданного направления равен 200</w:t>
      </w:r>
      <w:r w:rsidRPr="003758CE">
        <w:rPr>
          <w:rFonts w:ascii="Arial" w:eastAsia="Times New Roman" w:hAnsi="Arial" w:cs="Arial"/>
          <w:sz w:val="20"/>
          <w:szCs w:val="20"/>
          <w:lang w:val="ru-RU" w:eastAsia="ru-RU"/>
        </w:rPr>
        <w:sym w:font="Symbol" w:char="F0B0"/>
      </w:r>
      <w:r w:rsidRPr="003758CE">
        <w:rPr>
          <w:rFonts w:ascii="Arial" w:eastAsia="Times New Roman" w:hAnsi="Arial" w:cs="Arial"/>
          <w:sz w:val="20"/>
          <w:szCs w:val="20"/>
          <w:lang w:val="ru-RU" w:eastAsia="ru-RU"/>
        </w:rPr>
        <w:t>, румб этого направления равен:</w:t>
      </w:r>
    </w:p>
    <w:p w:rsidR="002723B4" w:rsidRDefault="002723B4" w:rsidP="003758CE">
      <w:pPr>
        <w:autoSpaceDE w:val="0"/>
        <w:autoSpaceDN w:val="0"/>
        <w:adjustRightInd w:val="0"/>
        <w:spacing w:after="0" w:line="240" w:lineRule="auto"/>
        <w:ind w:left="360"/>
        <w:rPr>
          <w:rFonts w:ascii="Arial" w:eastAsia="Times New Roman" w:hAnsi="Arial" w:cs="Arial"/>
          <w:sz w:val="20"/>
          <w:szCs w:val="20"/>
          <w:lang w:val="ru-RU" w:eastAsia="ru-RU"/>
        </w:rPr>
        <w:sectPr w:rsidR="002723B4" w:rsidSect="00BA372E">
          <w:type w:val="nextColumn"/>
          <w:pgSz w:w="11907" w:h="16840"/>
          <w:pgMar w:top="851" w:right="567" w:bottom="851" w:left="1134" w:header="708" w:footer="708" w:gutter="0"/>
          <w:cols w:space="708"/>
          <w:docGrid w:linePitch="360"/>
        </w:sectPr>
      </w:pPr>
    </w:p>
    <w:p w:rsidR="003758CE" w:rsidRPr="003758CE" w:rsidRDefault="003758CE" w:rsidP="003758CE">
      <w:pPr>
        <w:autoSpaceDE w:val="0"/>
        <w:autoSpaceDN w:val="0"/>
        <w:adjustRightInd w:val="0"/>
        <w:spacing w:after="0" w:line="240" w:lineRule="auto"/>
        <w:ind w:left="360"/>
        <w:rPr>
          <w:rFonts w:ascii="Arial" w:eastAsia="Times New Roman" w:hAnsi="Arial" w:cs="Arial"/>
          <w:noProof/>
          <w:sz w:val="20"/>
          <w:szCs w:val="20"/>
          <w:lang w:val="ru-RU" w:eastAsia="ru-RU"/>
        </w:rPr>
      </w:pPr>
      <w:r w:rsidRPr="003758CE">
        <w:rPr>
          <w:rFonts w:ascii="Arial" w:eastAsia="Times New Roman" w:hAnsi="Arial" w:cs="Arial"/>
          <w:sz w:val="20"/>
          <w:szCs w:val="20"/>
          <w:lang w:val="ru-RU" w:eastAsia="ru-RU"/>
        </w:rPr>
        <w:lastRenderedPageBreak/>
        <w:t>-ЮВ: 20</w:t>
      </w:r>
      <w:r w:rsidRPr="003758CE">
        <w:rPr>
          <w:rFonts w:ascii="Arial" w:eastAsia="Times New Roman" w:hAnsi="Arial" w:cs="Arial"/>
          <w:sz w:val="20"/>
          <w:szCs w:val="20"/>
          <w:lang w:val="ru-RU" w:eastAsia="ru-RU"/>
        </w:rPr>
        <w:sym w:font="Symbol" w:char="F0B0"/>
      </w:r>
    </w:p>
    <w:p w:rsidR="003758CE" w:rsidRPr="003758CE" w:rsidRDefault="003758CE" w:rsidP="003758CE">
      <w:pPr>
        <w:autoSpaceDE w:val="0"/>
        <w:autoSpaceDN w:val="0"/>
        <w:adjustRightInd w:val="0"/>
        <w:spacing w:after="0" w:line="240" w:lineRule="auto"/>
        <w:ind w:left="360"/>
        <w:rPr>
          <w:rFonts w:ascii="Arial" w:eastAsia="Times New Roman" w:hAnsi="Arial" w:cs="Arial"/>
          <w:noProof/>
          <w:sz w:val="20"/>
          <w:szCs w:val="20"/>
          <w:lang w:val="ru-RU" w:eastAsia="ru-RU"/>
        </w:rPr>
      </w:pPr>
      <w:r w:rsidRPr="003758CE">
        <w:rPr>
          <w:rFonts w:ascii="Arial" w:eastAsia="Times New Roman" w:hAnsi="Arial" w:cs="Arial"/>
          <w:sz w:val="20"/>
          <w:szCs w:val="20"/>
          <w:lang w:val="ru-RU" w:eastAsia="ru-RU"/>
        </w:rPr>
        <w:lastRenderedPageBreak/>
        <w:t>+ЮЗ: 20</w:t>
      </w:r>
      <w:r w:rsidRPr="003758CE">
        <w:rPr>
          <w:rFonts w:ascii="Arial" w:eastAsia="Times New Roman" w:hAnsi="Arial" w:cs="Arial"/>
          <w:sz w:val="20"/>
          <w:szCs w:val="20"/>
          <w:lang w:val="ru-RU" w:eastAsia="ru-RU"/>
        </w:rPr>
        <w:sym w:font="Symbol" w:char="F0B0"/>
      </w:r>
    </w:p>
    <w:p w:rsidR="003758CE" w:rsidRPr="003758CE" w:rsidRDefault="003758CE" w:rsidP="003758CE">
      <w:pPr>
        <w:autoSpaceDE w:val="0"/>
        <w:autoSpaceDN w:val="0"/>
        <w:adjustRightInd w:val="0"/>
        <w:spacing w:after="0" w:line="240" w:lineRule="auto"/>
        <w:ind w:left="360"/>
        <w:rPr>
          <w:rFonts w:ascii="Arial" w:eastAsia="Times New Roman" w:hAnsi="Arial" w:cs="Arial"/>
          <w:noProof/>
          <w:sz w:val="20"/>
          <w:szCs w:val="20"/>
          <w:lang w:val="ru-RU" w:eastAsia="ru-RU"/>
        </w:rPr>
      </w:pPr>
      <w:r w:rsidRPr="003758CE">
        <w:rPr>
          <w:rFonts w:ascii="Arial" w:eastAsia="Times New Roman" w:hAnsi="Arial" w:cs="Arial"/>
          <w:sz w:val="20"/>
          <w:szCs w:val="20"/>
          <w:lang w:val="ru-RU" w:eastAsia="ru-RU"/>
        </w:rPr>
        <w:lastRenderedPageBreak/>
        <w:t>-СВ: 200</w:t>
      </w:r>
      <w:r w:rsidRPr="003758CE">
        <w:rPr>
          <w:rFonts w:ascii="Arial" w:eastAsia="Times New Roman" w:hAnsi="Arial" w:cs="Arial"/>
          <w:sz w:val="20"/>
          <w:szCs w:val="20"/>
          <w:lang w:val="ru-RU" w:eastAsia="ru-RU"/>
        </w:rPr>
        <w:sym w:font="Symbol" w:char="F0B0"/>
      </w:r>
    </w:p>
    <w:p w:rsidR="002723B4" w:rsidRDefault="002723B4"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sectPr w:rsidR="002723B4" w:rsidSect="002723B4">
          <w:type w:val="continuous"/>
          <w:pgSz w:w="11907" w:h="16840"/>
          <w:pgMar w:top="851" w:right="567" w:bottom="851" w:left="1134" w:header="708" w:footer="708" w:gutter="0"/>
          <w:cols w:num="3" w:space="708"/>
          <w:docGrid w:linePitch="360"/>
        </w:sectPr>
      </w:pPr>
    </w:p>
    <w:p w:rsidR="003758CE" w:rsidRPr="003758CE" w:rsidRDefault="003758CE"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lastRenderedPageBreak/>
        <w:t>Если дирекционный угол заданного направления равен 280</w:t>
      </w:r>
      <w:r w:rsidRPr="003758CE">
        <w:rPr>
          <w:rFonts w:ascii="Arial" w:eastAsia="Times New Roman" w:hAnsi="Arial" w:cs="Arial"/>
          <w:sz w:val="20"/>
          <w:szCs w:val="20"/>
          <w:lang w:val="ru-RU" w:eastAsia="ru-RU"/>
        </w:rPr>
        <w:sym w:font="Symbol" w:char="F0B0"/>
      </w:r>
      <w:r w:rsidRPr="003758CE">
        <w:rPr>
          <w:rFonts w:ascii="Arial" w:eastAsia="Times New Roman" w:hAnsi="Arial" w:cs="Arial"/>
          <w:sz w:val="20"/>
          <w:szCs w:val="20"/>
          <w:lang w:val="ru-RU" w:eastAsia="ru-RU"/>
        </w:rPr>
        <w:t>, румб этого направления равен:</w:t>
      </w:r>
    </w:p>
    <w:p w:rsidR="002723B4" w:rsidRDefault="002723B4" w:rsidP="003758CE">
      <w:pPr>
        <w:autoSpaceDE w:val="0"/>
        <w:autoSpaceDN w:val="0"/>
        <w:adjustRightInd w:val="0"/>
        <w:spacing w:after="0" w:line="240" w:lineRule="auto"/>
        <w:ind w:left="360"/>
        <w:rPr>
          <w:rFonts w:ascii="Arial" w:eastAsia="Times New Roman" w:hAnsi="Arial" w:cs="Arial"/>
          <w:sz w:val="20"/>
          <w:szCs w:val="20"/>
          <w:lang w:val="ru-RU" w:eastAsia="ru-RU"/>
        </w:rPr>
        <w:sectPr w:rsidR="002723B4" w:rsidSect="002723B4">
          <w:type w:val="continuous"/>
          <w:pgSz w:w="11907" w:h="16840"/>
          <w:pgMar w:top="851" w:right="567" w:bottom="851" w:left="1134" w:header="708" w:footer="708" w:gutter="0"/>
          <w:cols w:space="708"/>
          <w:docGrid w:linePitch="360"/>
        </w:sectPr>
      </w:pPr>
    </w:p>
    <w:p w:rsidR="003758CE" w:rsidRPr="003758CE" w:rsidRDefault="003758CE" w:rsidP="003758CE">
      <w:pPr>
        <w:autoSpaceDE w:val="0"/>
        <w:autoSpaceDN w:val="0"/>
        <w:adjustRightInd w:val="0"/>
        <w:spacing w:after="0" w:line="240" w:lineRule="auto"/>
        <w:ind w:left="360"/>
        <w:rPr>
          <w:rFonts w:ascii="Arial" w:eastAsia="Times New Roman" w:hAnsi="Arial" w:cs="Arial"/>
          <w:noProof/>
          <w:sz w:val="20"/>
          <w:szCs w:val="20"/>
          <w:lang w:val="ru-RU" w:eastAsia="ru-RU"/>
        </w:rPr>
      </w:pPr>
      <w:r w:rsidRPr="003758CE">
        <w:rPr>
          <w:rFonts w:ascii="Arial" w:eastAsia="Times New Roman" w:hAnsi="Arial" w:cs="Arial"/>
          <w:sz w:val="20"/>
          <w:szCs w:val="20"/>
          <w:lang w:val="ru-RU" w:eastAsia="ru-RU"/>
        </w:rPr>
        <w:lastRenderedPageBreak/>
        <w:t>-СВ: 200</w:t>
      </w:r>
      <w:r w:rsidRPr="003758CE">
        <w:rPr>
          <w:rFonts w:ascii="Arial" w:eastAsia="Times New Roman" w:hAnsi="Arial" w:cs="Arial"/>
          <w:sz w:val="20"/>
          <w:szCs w:val="20"/>
          <w:lang w:val="ru-RU" w:eastAsia="ru-RU"/>
        </w:rPr>
        <w:sym w:font="Symbol" w:char="F0B0"/>
      </w:r>
    </w:p>
    <w:p w:rsidR="003758CE" w:rsidRPr="003758CE" w:rsidRDefault="003758CE" w:rsidP="003758CE">
      <w:pPr>
        <w:autoSpaceDE w:val="0"/>
        <w:autoSpaceDN w:val="0"/>
        <w:adjustRightInd w:val="0"/>
        <w:spacing w:after="0" w:line="240" w:lineRule="auto"/>
        <w:ind w:left="360"/>
        <w:rPr>
          <w:rFonts w:ascii="Arial" w:eastAsia="Times New Roman" w:hAnsi="Arial" w:cs="Arial"/>
          <w:noProof/>
          <w:sz w:val="20"/>
          <w:szCs w:val="20"/>
          <w:lang w:val="ru-RU" w:eastAsia="ru-RU"/>
        </w:rPr>
      </w:pPr>
      <w:r w:rsidRPr="003758CE">
        <w:rPr>
          <w:rFonts w:ascii="Arial" w:eastAsia="Times New Roman" w:hAnsi="Arial" w:cs="Arial"/>
          <w:sz w:val="20"/>
          <w:szCs w:val="20"/>
          <w:lang w:val="ru-RU" w:eastAsia="ru-RU"/>
        </w:rPr>
        <w:lastRenderedPageBreak/>
        <w:t>+СЗ: 80</w:t>
      </w:r>
      <w:r w:rsidRPr="003758CE">
        <w:rPr>
          <w:rFonts w:ascii="Arial" w:eastAsia="Times New Roman" w:hAnsi="Arial" w:cs="Arial"/>
          <w:sz w:val="20"/>
          <w:szCs w:val="20"/>
          <w:lang w:val="ru-RU" w:eastAsia="ru-RU"/>
        </w:rPr>
        <w:sym w:font="Symbol" w:char="F0B0"/>
      </w:r>
    </w:p>
    <w:p w:rsidR="003758CE" w:rsidRPr="003758CE" w:rsidRDefault="003758CE" w:rsidP="003758CE">
      <w:pPr>
        <w:autoSpaceDE w:val="0"/>
        <w:autoSpaceDN w:val="0"/>
        <w:adjustRightInd w:val="0"/>
        <w:spacing w:after="0" w:line="240" w:lineRule="auto"/>
        <w:ind w:left="360"/>
        <w:rPr>
          <w:rFonts w:ascii="Arial" w:eastAsia="Times New Roman" w:hAnsi="Arial" w:cs="Arial"/>
          <w:noProof/>
          <w:sz w:val="20"/>
          <w:szCs w:val="20"/>
          <w:lang w:val="ru-RU" w:eastAsia="ru-RU"/>
        </w:rPr>
      </w:pPr>
      <w:r w:rsidRPr="003758CE">
        <w:rPr>
          <w:rFonts w:ascii="Arial" w:eastAsia="Times New Roman" w:hAnsi="Arial" w:cs="Arial"/>
          <w:sz w:val="20"/>
          <w:szCs w:val="20"/>
          <w:lang w:val="ru-RU" w:eastAsia="ru-RU"/>
        </w:rPr>
        <w:lastRenderedPageBreak/>
        <w:t>-СЗ: 100</w:t>
      </w:r>
      <w:r w:rsidRPr="003758CE">
        <w:rPr>
          <w:rFonts w:ascii="Arial" w:eastAsia="Times New Roman" w:hAnsi="Arial" w:cs="Arial"/>
          <w:sz w:val="20"/>
          <w:szCs w:val="20"/>
          <w:lang w:val="ru-RU" w:eastAsia="ru-RU"/>
        </w:rPr>
        <w:sym w:font="Symbol" w:char="F0B0"/>
      </w:r>
    </w:p>
    <w:p w:rsidR="002723B4" w:rsidRDefault="002723B4"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sectPr w:rsidR="002723B4" w:rsidSect="002723B4">
          <w:type w:val="continuous"/>
          <w:pgSz w:w="11907" w:h="16840"/>
          <w:pgMar w:top="851" w:right="567" w:bottom="851" w:left="1134" w:header="708" w:footer="708" w:gutter="0"/>
          <w:cols w:num="3" w:space="708"/>
          <w:docGrid w:linePitch="360"/>
        </w:sectPr>
      </w:pPr>
    </w:p>
    <w:p w:rsidR="003758CE" w:rsidRPr="003758CE" w:rsidRDefault="003758CE"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lastRenderedPageBreak/>
        <w:t>Если азимут магнитный заданного направления равен 200</w:t>
      </w:r>
      <w:r w:rsidRPr="003758CE">
        <w:rPr>
          <w:rFonts w:ascii="Arial" w:eastAsia="Times New Roman" w:hAnsi="Arial" w:cs="Arial"/>
          <w:sz w:val="20"/>
          <w:szCs w:val="20"/>
          <w:lang w:val="ru-RU" w:eastAsia="ru-RU"/>
        </w:rPr>
        <w:sym w:font="Symbol" w:char="F0B0"/>
      </w:r>
      <w:r w:rsidRPr="003758CE">
        <w:rPr>
          <w:rFonts w:ascii="Arial" w:eastAsia="Times New Roman" w:hAnsi="Arial" w:cs="Arial"/>
          <w:sz w:val="20"/>
          <w:szCs w:val="20"/>
          <w:lang w:val="ru-RU" w:eastAsia="ru-RU"/>
        </w:rPr>
        <w:t xml:space="preserve">, а склонение магнитной стрелки </w:t>
      </w:r>
      <w:r w:rsidRPr="003758CE">
        <w:rPr>
          <w:rFonts w:ascii="Arial" w:eastAsia="Times New Roman" w:hAnsi="Arial" w:cs="Arial"/>
          <w:noProof/>
          <w:sz w:val="20"/>
          <w:szCs w:val="20"/>
          <w:lang w:val="ru-RU" w:eastAsia="ru-RU"/>
        </w:rPr>
        <w:t></w:t>
      </w:r>
      <w:r w:rsidRPr="003758CE">
        <w:rPr>
          <w:rFonts w:ascii="Arial" w:eastAsia="Times New Roman" w:hAnsi="Arial" w:cs="Arial"/>
          <w:sz w:val="20"/>
          <w:szCs w:val="20"/>
          <w:lang w:val="ru-RU" w:eastAsia="ru-RU"/>
        </w:rPr>
        <w:t xml:space="preserve"> в (восточное) 5</w:t>
      </w:r>
      <w:r w:rsidRPr="003758CE">
        <w:rPr>
          <w:rFonts w:ascii="Arial" w:eastAsia="Times New Roman" w:hAnsi="Arial" w:cs="Arial"/>
          <w:sz w:val="20"/>
          <w:szCs w:val="20"/>
          <w:lang w:val="ru-RU" w:eastAsia="ru-RU"/>
        </w:rPr>
        <w:sym w:font="Symbol" w:char="F0B0"/>
      </w:r>
      <w:r w:rsidRPr="003758CE">
        <w:rPr>
          <w:rFonts w:ascii="Arial" w:eastAsia="Times New Roman" w:hAnsi="Arial" w:cs="Arial"/>
          <w:sz w:val="20"/>
          <w:szCs w:val="20"/>
          <w:lang w:val="ru-RU" w:eastAsia="ru-RU"/>
        </w:rPr>
        <w:t>, то азимут истинный будет равен:</w:t>
      </w:r>
    </w:p>
    <w:p w:rsidR="002723B4" w:rsidRDefault="002723B4" w:rsidP="003758CE">
      <w:pPr>
        <w:autoSpaceDE w:val="0"/>
        <w:autoSpaceDN w:val="0"/>
        <w:adjustRightInd w:val="0"/>
        <w:spacing w:after="0" w:line="240" w:lineRule="auto"/>
        <w:ind w:left="360"/>
        <w:rPr>
          <w:rFonts w:ascii="Arial" w:eastAsia="Times New Roman" w:hAnsi="Arial" w:cs="Arial"/>
          <w:sz w:val="20"/>
          <w:szCs w:val="20"/>
          <w:lang w:val="ru-RU" w:eastAsia="ru-RU"/>
        </w:rPr>
        <w:sectPr w:rsidR="002723B4" w:rsidSect="002723B4">
          <w:type w:val="continuous"/>
          <w:pgSz w:w="11907" w:h="16840"/>
          <w:pgMar w:top="851" w:right="567" w:bottom="851" w:left="1134" w:header="708" w:footer="708" w:gutter="0"/>
          <w:cols w:space="708"/>
          <w:docGrid w:linePitch="360"/>
        </w:sectPr>
      </w:pPr>
    </w:p>
    <w:p w:rsidR="003758CE" w:rsidRPr="003758CE" w:rsidRDefault="003758CE" w:rsidP="003758CE">
      <w:pPr>
        <w:autoSpaceDE w:val="0"/>
        <w:autoSpaceDN w:val="0"/>
        <w:adjustRightInd w:val="0"/>
        <w:spacing w:after="0" w:line="240" w:lineRule="auto"/>
        <w:ind w:left="360"/>
        <w:rPr>
          <w:rFonts w:ascii="Arial" w:eastAsia="Times New Roman" w:hAnsi="Arial" w:cs="Arial"/>
          <w:noProof/>
          <w:sz w:val="20"/>
          <w:szCs w:val="20"/>
          <w:lang w:val="ru-RU" w:eastAsia="ru-RU"/>
        </w:rPr>
      </w:pPr>
      <w:r w:rsidRPr="003758CE">
        <w:rPr>
          <w:rFonts w:ascii="Arial" w:eastAsia="Times New Roman" w:hAnsi="Arial" w:cs="Arial"/>
          <w:sz w:val="20"/>
          <w:szCs w:val="20"/>
          <w:lang w:val="ru-RU" w:eastAsia="ru-RU"/>
        </w:rPr>
        <w:lastRenderedPageBreak/>
        <w:t>+205</w:t>
      </w:r>
      <w:r w:rsidRPr="003758CE">
        <w:rPr>
          <w:rFonts w:ascii="Arial" w:eastAsia="Times New Roman" w:hAnsi="Arial" w:cs="Arial"/>
          <w:sz w:val="20"/>
          <w:szCs w:val="20"/>
          <w:lang w:val="ru-RU" w:eastAsia="ru-RU"/>
        </w:rPr>
        <w:sym w:font="Symbol" w:char="F0B0"/>
      </w:r>
    </w:p>
    <w:p w:rsidR="003758CE" w:rsidRPr="003758CE" w:rsidRDefault="003758CE" w:rsidP="003758CE">
      <w:pPr>
        <w:autoSpaceDE w:val="0"/>
        <w:autoSpaceDN w:val="0"/>
        <w:adjustRightInd w:val="0"/>
        <w:spacing w:after="0" w:line="240" w:lineRule="auto"/>
        <w:ind w:left="360"/>
        <w:rPr>
          <w:rFonts w:ascii="Arial" w:eastAsia="Times New Roman" w:hAnsi="Arial" w:cs="Arial"/>
          <w:noProof/>
          <w:sz w:val="20"/>
          <w:szCs w:val="20"/>
          <w:lang w:val="ru-RU" w:eastAsia="ru-RU"/>
        </w:rPr>
      </w:pPr>
      <w:r w:rsidRPr="003758CE">
        <w:rPr>
          <w:rFonts w:ascii="Arial" w:eastAsia="Times New Roman" w:hAnsi="Arial" w:cs="Arial"/>
          <w:sz w:val="20"/>
          <w:szCs w:val="20"/>
          <w:lang w:val="ru-RU" w:eastAsia="ru-RU"/>
        </w:rPr>
        <w:lastRenderedPageBreak/>
        <w:t>-195</w:t>
      </w:r>
      <w:r w:rsidRPr="003758CE">
        <w:rPr>
          <w:rFonts w:ascii="Arial" w:eastAsia="Times New Roman" w:hAnsi="Arial" w:cs="Arial"/>
          <w:sz w:val="20"/>
          <w:szCs w:val="20"/>
          <w:lang w:val="ru-RU" w:eastAsia="ru-RU"/>
        </w:rPr>
        <w:sym w:font="Symbol" w:char="F0B0"/>
      </w:r>
    </w:p>
    <w:p w:rsidR="003758CE" w:rsidRPr="003758CE" w:rsidRDefault="003758CE" w:rsidP="003758CE">
      <w:pPr>
        <w:autoSpaceDE w:val="0"/>
        <w:autoSpaceDN w:val="0"/>
        <w:adjustRightInd w:val="0"/>
        <w:spacing w:after="0" w:line="240" w:lineRule="auto"/>
        <w:ind w:left="360"/>
        <w:rPr>
          <w:rFonts w:ascii="Arial" w:eastAsia="Times New Roman" w:hAnsi="Arial" w:cs="Arial"/>
          <w:noProof/>
          <w:sz w:val="20"/>
          <w:szCs w:val="20"/>
          <w:lang w:val="ru-RU" w:eastAsia="ru-RU"/>
        </w:rPr>
      </w:pPr>
      <w:r w:rsidRPr="003758CE">
        <w:rPr>
          <w:rFonts w:ascii="Arial" w:eastAsia="Times New Roman" w:hAnsi="Arial" w:cs="Arial"/>
          <w:sz w:val="20"/>
          <w:szCs w:val="20"/>
          <w:lang w:val="ru-RU" w:eastAsia="ru-RU"/>
        </w:rPr>
        <w:lastRenderedPageBreak/>
        <w:t>-200</w:t>
      </w:r>
      <w:r w:rsidRPr="003758CE">
        <w:rPr>
          <w:rFonts w:ascii="Arial" w:eastAsia="Times New Roman" w:hAnsi="Arial" w:cs="Arial"/>
          <w:sz w:val="20"/>
          <w:szCs w:val="20"/>
          <w:lang w:val="ru-RU" w:eastAsia="ru-RU"/>
        </w:rPr>
        <w:sym w:font="Symbol" w:char="F0B0"/>
      </w:r>
    </w:p>
    <w:p w:rsidR="002723B4" w:rsidRDefault="002723B4"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sectPr w:rsidR="002723B4" w:rsidSect="002723B4">
          <w:type w:val="continuous"/>
          <w:pgSz w:w="11907" w:h="16840"/>
          <w:pgMar w:top="851" w:right="567" w:bottom="851" w:left="1134" w:header="708" w:footer="708" w:gutter="0"/>
          <w:cols w:num="3" w:space="708"/>
          <w:docGrid w:linePitch="360"/>
        </w:sectPr>
      </w:pPr>
    </w:p>
    <w:p w:rsidR="003758CE" w:rsidRPr="003758CE" w:rsidRDefault="003758CE"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lastRenderedPageBreak/>
        <w:t>Выбрать соответствующие названия теодолитных ходов</w:t>
      </w:r>
    </w:p>
    <w:p w:rsidR="003758CE" w:rsidRPr="003758CE" w:rsidRDefault="003758CE" w:rsidP="003758CE">
      <w:pPr>
        <w:autoSpaceDE w:val="0"/>
        <w:autoSpaceDN w:val="0"/>
        <w:adjustRightInd w:val="0"/>
        <w:spacing w:after="0" w:line="240" w:lineRule="auto"/>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 xml:space="preserve">5 Разомкнутый </w:t>
      </w:r>
      <w:r w:rsidRPr="003758CE">
        <w:rPr>
          <w:rFonts w:ascii="Arial" w:eastAsia="Times New Roman" w:hAnsi="Arial" w:cs="Arial"/>
          <w:b/>
          <w:sz w:val="20"/>
          <w:szCs w:val="20"/>
          <w:lang w:val="ru-RU" w:eastAsia="ru-RU"/>
        </w:rPr>
        <w:t xml:space="preserve"> 3</w:t>
      </w:r>
    </w:p>
    <w:p w:rsidR="003758CE" w:rsidRPr="003758CE" w:rsidRDefault="003758CE" w:rsidP="003758CE">
      <w:pPr>
        <w:autoSpaceDE w:val="0"/>
        <w:autoSpaceDN w:val="0"/>
        <w:adjustRightInd w:val="0"/>
        <w:spacing w:after="0" w:line="240" w:lineRule="auto"/>
        <w:rPr>
          <w:rFonts w:ascii="Arial" w:eastAsia="Times New Roman" w:hAnsi="Arial" w:cs="Arial"/>
          <w:b/>
          <w:sz w:val="20"/>
          <w:szCs w:val="20"/>
          <w:lang w:val="ru-RU" w:eastAsia="ru-RU"/>
        </w:rPr>
      </w:pPr>
      <w:r w:rsidRPr="003758CE">
        <w:rPr>
          <w:rFonts w:ascii="Arial" w:eastAsia="Times New Roman" w:hAnsi="Arial" w:cs="Arial"/>
          <w:sz w:val="20"/>
          <w:szCs w:val="20"/>
          <w:lang w:val="ru-RU" w:eastAsia="ru-RU"/>
        </w:rPr>
        <w:t xml:space="preserve">4 Замкнутый      </w:t>
      </w:r>
      <w:r w:rsidRPr="003758CE">
        <w:rPr>
          <w:rFonts w:ascii="Arial" w:eastAsia="Times New Roman" w:hAnsi="Arial" w:cs="Arial"/>
          <w:b/>
          <w:sz w:val="20"/>
          <w:szCs w:val="20"/>
          <w:lang w:val="ru-RU" w:eastAsia="ru-RU"/>
        </w:rPr>
        <w:t>2</w:t>
      </w:r>
    </w:p>
    <w:p w:rsidR="003758CE" w:rsidRPr="003758CE" w:rsidRDefault="003758CE" w:rsidP="003758CE">
      <w:pPr>
        <w:autoSpaceDE w:val="0"/>
        <w:autoSpaceDN w:val="0"/>
        <w:adjustRightInd w:val="0"/>
        <w:spacing w:after="0" w:line="240" w:lineRule="auto"/>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 xml:space="preserve">6 Висячий          </w:t>
      </w:r>
      <w:r w:rsidRPr="003758CE">
        <w:rPr>
          <w:rFonts w:ascii="Arial" w:eastAsia="Times New Roman" w:hAnsi="Arial" w:cs="Arial"/>
          <w:b/>
          <w:sz w:val="20"/>
          <w:szCs w:val="20"/>
          <w:lang w:val="ru-RU" w:eastAsia="ru-RU"/>
        </w:rPr>
        <w:t>1</w:t>
      </w:r>
    </w:p>
    <w:p w:rsidR="003758CE" w:rsidRPr="003758CE" w:rsidRDefault="003758CE" w:rsidP="003758CE">
      <w:pPr>
        <w:autoSpaceDE w:val="0"/>
        <w:autoSpaceDN w:val="0"/>
        <w:adjustRightInd w:val="0"/>
        <w:spacing w:after="0" w:line="240" w:lineRule="auto"/>
        <w:rPr>
          <w:rFonts w:ascii="Arial" w:eastAsia="Times New Roman" w:hAnsi="Arial" w:cs="Arial"/>
          <w:sz w:val="20"/>
          <w:szCs w:val="20"/>
          <w:lang w:val="ru-RU" w:eastAsia="ru-RU"/>
        </w:rPr>
      </w:pPr>
    </w:p>
    <w:p w:rsidR="003758CE" w:rsidRPr="003758CE" w:rsidRDefault="003758CE" w:rsidP="003758CE">
      <w:pPr>
        <w:autoSpaceDE w:val="0"/>
        <w:autoSpaceDN w:val="0"/>
        <w:adjustRightInd w:val="0"/>
        <w:spacing w:after="0" w:line="240" w:lineRule="auto"/>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 xml:space="preserve">1 </w:t>
      </w:r>
      <w:r w:rsidRPr="003758CE">
        <w:rPr>
          <w:rFonts w:ascii="Arial" w:eastAsia="Times New Roman" w:hAnsi="Arial" w:cs="Arial"/>
          <w:noProof/>
          <w:sz w:val="20"/>
          <w:szCs w:val="20"/>
          <w:lang w:val="ru-RU" w:eastAsia="ru-RU"/>
        </w:rPr>
        <w:drawing>
          <wp:inline distT="0" distB="0" distL="0" distR="0">
            <wp:extent cx="1802130" cy="1431290"/>
            <wp:effectExtent l="1905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6" cstate="print"/>
                    <a:srcRect/>
                    <a:stretch>
                      <a:fillRect/>
                    </a:stretch>
                  </pic:blipFill>
                  <pic:spPr bwMode="auto">
                    <a:xfrm>
                      <a:off x="0" y="0"/>
                      <a:ext cx="1802130" cy="1431290"/>
                    </a:xfrm>
                    <a:prstGeom prst="rect">
                      <a:avLst/>
                    </a:prstGeom>
                    <a:noFill/>
                    <a:ln w="9525">
                      <a:noFill/>
                      <a:miter lim="800000"/>
                      <a:headEnd/>
                      <a:tailEnd/>
                    </a:ln>
                  </pic:spPr>
                </pic:pic>
              </a:graphicData>
            </a:graphic>
          </wp:inline>
        </w:drawing>
      </w:r>
      <w:r w:rsidRPr="003758CE">
        <w:rPr>
          <w:rFonts w:ascii="Arial" w:eastAsia="Times New Roman" w:hAnsi="Arial" w:cs="Arial"/>
          <w:sz w:val="20"/>
          <w:szCs w:val="20"/>
          <w:lang w:val="ru-RU" w:eastAsia="ru-RU"/>
        </w:rPr>
        <w:t xml:space="preserve"> 2 </w:t>
      </w:r>
      <w:r w:rsidRPr="003758CE">
        <w:rPr>
          <w:rFonts w:ascii="Arial" w:eastAsia="Times New Roman" w:hAnsi="Arial" w:cs="Arial"/>
          <w:noProof/>
          <w:sz w:val="20"/>
          <w:szCs w:val="20"/>
          <w:lang w:val="ru-RU" w:eastAsia="ru-RU"/>
        </w:rPr>
        <w:drawing>
          <wp:inline distT="0" distB="0" distL="0" distR="0">
            <wp:extent cx="1417955" cy="1391285"/>
            <wp:effectExtent l="19050" t="0" r="0" b="0"/>
            <wp:docPr id="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5" cstate="print"/>
                    <a:srcRect/>
                    <a:stretch>
                      <a:fillRect/>
                    </a:stretch>
                  </pic:blipFill>
                  <pic:spPr bwMode="auto">
                    <a:xfrm>
                      <a:off x="0" y="0"/>
                      <a:ext cx="1417955" cy="1391285"/>
                    </a:xfrm>
                    <a:prstGeom prst="rect">
                      <a:avLst/>
                    </a:prstGeom>
                    <a:noFill/>
                    <a:ln w="9525">
                      <a:noFill/>
                      <a:miter lim="800000"/>
                      <a:headEnd/>
                      <a:tailEnd/>
                    </a:ln>
                  </pic:spPr>
                </pic:pic>
              </a:graphicData>
            </a:graphic>
          </wp:inline>
        </w:drawing>
      </w:r>
      <w:r w:rsidRPr="003758CE">
        <w:rPr>
          <w:rFonts w:ascii="Arial" w:eastAsia="Times New Roman" w:hAnsi="Arial" w:cs="Arial"/>
          <w:sz w:val="20"/>
          <w:szCs w:val="20"/>
          <w:lang w:val="ru-RU" w:eastAsia="ru-RU"/>
        </w:rPr>
        <w:t xml:space="preserve"> 3 </w:t>
      </w:r>
      <w:r w:rsidRPr="003758CE">
        <w:rPr>
          <w:rFonts w:ascii="Arial" w:eastAsia="Times New Roman" w:hAnsi="Arial" w:cs="Arial"/>
          <w:noProof/>
          <w:sz w:val="20"/>
          <w:szCs w:val="20"/>
          <w:lang w:val="ru-RU" w:eastAsia="ru-RU"/>
        </w:rPr>
        <w:drawing>
          <wp:inline distT="0" distB="0" distL="0" distR="0">
            <wp:extent cx="2080895" cy="1047115"/>
            <wp:effectExtent l="19050" t="0" r="0" b="0"/>
            <wp:docPr id="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7" cstate="print"/>
                    <a:srcRect/>
                    <a:stretch>
                      <a:fillRect/>
                    </a:stretch>
                  </pic:blipFill>
                  <pic:spPr bwMode="auto">
                    <a:xfrm>
                      <a:off x="0" y="0"/>
                      <a:ext cx="2080895" cy="1047115"/>
                    </a:xfrm>
                    <a:prstGeom prst="rect">
                      <a:avLst/>
                    </a:prstGeom>
                    <a:noFill/>
                    <a:ln w="9525">
                      <a:noFill/>
                      <a:miter lim="800000"/>
                      <a:headEnd/>
                      <a:tailEnd/>
                    </a:ln>
                  </pic:spPr>
                </pic:pic>
              </a:graphicData>
            </a:graphic>
          </wp:inline>
        </w:drawing>
      </w:r>
    </w:p>
    <w:p w:rsidR="003758CE" w:rsidRPr="003758CE" w:rsidRDefault="003758CE"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 xml:space="preserve">Расставьте соответствующие части зрительной трубы: </w:t>
      </w:r>
    </w:p>
    <w:p w:rsidR="003758CE" w:rsidRPr="003758CE" w:rsidRDefault="003758CE" w:rsidP="003758CE">
      <w:pPr>
        <w:autoSpaceDE w:val="0"/>
        <w:autoSpaceDN w:val="0"/>
        <w:adjustRightInd w:val="0"/>
        <w:spacing w:after="0" w:line="240" w:lineRule="auto"/>
        <w:ind w:left="360"/>
        <w:contextualSpacing/>
        <w:rPr>
          <w:rFonts w:ascii="Arial" w:eastAsia="Times New Roman" w:hAnsi="Arial" w:cs="Arial"/>
          <w:sz w:val="20"/>
          <w:szCs w:val="20"/>
          <w:lang w:val="ru-RU" w:eastAsia="ru-RU"/>
        </w:rPr>
      </w:pPr>
      <w:r w:rsidRPr="003758CE">
        <w:rPr>
          <w:rFonts w:ascii="Arial" w:eastAsia="Times New Roman" w:hAnsi="Arial" w:cs="Arial"/>
          <w:noProof/>
          <w:sz w:val="20"/>
          <w:szCs w:val="20"/>
          <w:lang w:val="ru-RU" w:eastAsia="ru-RU"/>
        </w:rPr>
        <w:drawing>
          <wp:inline distT="0" distB="0" distL="0" distR="0">
            <wp:extent cx="1616710" cy="2186305"/>
            <wp:effectExtent l="19050" t="0" r="254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srcRect/>
                    <a:stretch>
                      <a:fillRect/>
                    </a:stretch>
                  </pic:blipFill>
                  <pic:spPr bwMode="auto">
                    <a:xfrm>
                      <a:off x="0" y="0"/>
                      <a:ext cx="1616710" cy="2186305"/>
                    </a:xfrm>
                    <a:prstGeom prst="rect">
                      <a:avLst/>
                    </a:prstGeom>
                    <a:noFill/>
                    <a:ln w="9525">
                      <a:noFill/>
                      <a:miter lim="800000"/>
                      <a:headEnd/>
                      <a:tailEnd/>
                    </a:ln>
                  </pic:spPr>
                </pic:pic>
              </a:graphicData>
            </a:graphic>
          </wp:inline>
        </w:drawing>
      </w:r>
    </w:p>
    <w:p w:rsidR="003758CE" w:rsidRPr="003758CE" w:rsidRDefault="003758CE" w:rsidP="003758CE">
      <w:pPr>
        <w:autoSpaceDE w:val="0"/>
        <w:autoSpaceDN w:val="0"/>
        <w:adjustRightInd w:val="0"/>
        <w:spacing w:after="0" w:line="240" w:lineRule="auto"/>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3 объектив</w:t>
      </w:r>
    </w:p>
    <w:p w:rsidR="003758CE" w:rsidRPr="003758CE" w:rsidRDefault="003758CE" w:rsidP="003758CE">
      <w:pPr>
        <w:autoSpaceDE w:val="0"/>
        <w:autoSpaceDN w:val="0"/>
        <w:adjustRightInd w:val="0"/>
        <w:spacing w:after="0" w:line="240" w:lineRule="auto"/>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2 тело трубы</w:t>
      </w:r>
    </w:p>
    <w:p w:rsidR="003758CE" w:rsidRPr="003758CE" w:rsidRDefault="003758CE" w:rsidP="003758CE">
      <w:pPr>
        <w:autoSpaceDE w:val="0"/>
        <w:autoSpaceDN w:val="0"/>
        <w:adjustRightInd w:val="0"/>
        <w:spacing w:after="0" w:line="240" w:lineRule="auto"/>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7 окуляр</w:t>
      </w:r>
    </w:p>
    <w:p w:rsidR="003758CE" w:rsidRPr="003758CE" w:rsidRDefault="003758CE"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Выбрать соответствие:</w:t>
      </w:r>
    </w:p>
    <w:p w:rsidR="003758CE" w:rsidRPr="003758CE" w:rsidRDefault="003758CE" w:rsidP="003758CE">
      <w:pPr>
        <w:autoSpaceDE w:val="0"/>
        <w:autoSpaceDN w:val="0"/>
        <w:adjustRightInd w:val="0"/>
        <w:spacing w:after="0" w:line="240" w:lineRule="auto"/>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 xml:space="preserve">Сумма углов в замкнутом теодолитном ходе равна  </w:t>
      </w:r>
      <w:r w:rsidRPr="003758CE">
        <w:rPr>
          <w:rFonts w:ascii="Arial" w:eastAsia="Times New Roman" w:hAnsi="Arial" w:cs="Arial"/>
          <w:b/>
          <w:sz w:val="20"/>
          <w:szCs w:val="20"/>
          <w:lang w:val="ru-RU" w:eastAsia="ru-RU"/>
        </w:rPr>
        <w:t>2</w:t>
      </w:r>
    </w:p>
    <w:p w:rsidR="003758CE" w:rsidRPr="003758CE" w:rsidRDefault="003758CE" w:rsidP="003758CE">
      <w:pPr>
        <w:autoSpaceDE w:val="0"/>
        <w:autoSpaceDN w:val="0"/>
        <w:adjustRightInd w:val="0"/>
        <w:spacing w:after="0" w:line="240" w:lineRule="auto"/>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 xml:space="preserve">Каждый последующий дирекционный угол равен      </w:t>
      </w:r>
      <w:r w:rsidRPr="003758CE">
        <w:rPr>
          <w:rFonts w:ascii="Arial" w:eastAsia="Times New Roman" w:hAnsi="Arial" w:cs="Arial"/>
          <w:b/>
          <w:sz w:val="20"/>
          <w:szCs w:val="20"/>
          <w:lang w:val="ru-RU" w:eastAsia="ru-RU"/>
        </w:rPr>
        <w:t>3</w:t>
      </w:r>
    </w:p>
    <w:p w:rsidR="003758CE" w:rsidRPr="003758CE" w:rsidRDefault="003758CE" w:rsidP="003758CE">
      <w:pPr>
        <w:autoSpaceDE w:val="0"/>
        <w:autoSpaceDN w:val="0"/>
        <w:adjustRightInd w:val="0"/>
        <w:spacing w:after="0" w:line="240" w:lineRule="auto"/>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lastRenderedPageBreak/>
        <w:t xml:space="preserve">Координата  Х последующей точки равна                   </w:t>
      </w:r>
      <w:r w:rsidRPr="003758CE">
        <w:rPr>
          <w:rFonts w:ascii="Arial" w:eastAsia="Times New Roman" w:hAnsi="Arial" w:cs="Arial"/>
          <w:b/>
          <w:sz w:val="20"/>
          <w:szCs w:val="20"/>
          <w:lang w:val="ru-RU" w:eastAsia="ru-RU"/>
        </w:rPr>
        <w:t>1</w:t>
      </w:r>
    </w:p>
    <w:p w:rsidR="003758CE" w:rsidRPr="003758CE" w:rsidRDefault="003758CE" w:rsidP="003758CE">
      <w:pPr>
        <w:autoSpaceDE w:val="0"/>
        <w:autoSpaceDN w:val="0"/>
        <w:adjustRightInd w:val="0"/>
        <w:spacing w:after="0" w:line="240" w:lineRule="auto"/>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 xml:space="preserve">1 </w:t>
      </w:r>
      <w:r w:rsidRPr="003758CE">
        <w:rPr>
          <w:rFonts w:ascii="Arial" w:eastAsia="Times New Roman" w:hAnsi="Arial" w:cs="Arial"/>
          <w:noProof/>
          <w:sz w:val="20"/>
          <w:szCs w:val="20"/>
          <w:lang w:val="ru-RU" w:eastAsia="ru-RU"/>
        </w:rPr>
        <w:drawing>
          <wp:inline distT="0" distB="0" distL="0" distR="0">
            <wp:extent cx="1298575" cy="384175"/>
            <wp:effectExtent l="19050" t="0" r="0"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cstate="print"/>
                    <a:srcRect/>
                    <a:stretch>
                      <a:fillRect/>
                    </a:stretch>
                  </pic:blipFill>
                  <pic:spPr bwMode="auto">
                    <a:xfrm>
                      <a:off x="0" y="0"/>
                      <a:ext cx="1298575" cy="384175"/>
                    </a:xfrm>
                    <a:prstGeom prst="rect">
                      <a:avLst/>
                    </a:prstGeom>
                    <a:noFill/>
                    <a:ln w="9525">
                      <a:noFill/>
                      <a:miter lim="800000"/>
                      <a:headEnd/>
                      <a:tailEnd/>
                    </a:ln>
                  </pic:spPr>
                </pic:pic>
              </a:graphicData>
            </a:graphic>
          </wp:inline>
        </w:drawing>
      </w:r>
    </w:p>
    <w:p w:rsidR="003758CE" w:rsidRPr="003758CE" w:rsidRDefault="003758CE" w:rsidP="003758CE">
      <w:pPr>
        <w:autoSpaceDE w:val="0"/>
        <w:autoSpaceDN w:val="0"/>
        <w:adjustRightInd w:val="0"/>
        <w:spacing w:after="0" w:line="240" w:lineRule="auto"/>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 xml:space="preserve">2 </w:t>
      </w:r>
      <w:r w:rsidRPr="003758CE">
        <w:rPr>
          <w:rFonts w:ascii="Arial" w:eastAsia="Times New Roman" w:hAnsi="Arial" w:cs="Arial"/>
          <w:noProof/>
          <w:sz w:val="20"/>
          <w:szCs w:val="20"/>
          <w:lang w:val="ru-RU" w:eastAsia="ru-RU"/>
        </w:rPr>
        <w:drawing>
          <wp:inline distT="0" distB="0" distL="0" distR="0">
            <wp:extent cx="1855470" cy="450850"/>
            <wp:effectExtent l="19050" t="0" r="0" b="0"/>
            <wp:docPr id="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cstate="print"/>
                    <a:srcRect/>
                    <a:stretch>
                      <a:fillRect/>
                    </a:stretch>
                  </pic:blipFill>
                  <pic:spPr bwMode="auto">
                    <a:xfrm>
                      <a:off x="0" y="0"/>
                      <a:ext cx="1855470" cy="450850"/>
                    </a:xfrm>
                    <a:prstGeom prst="rect">
                      <a:avLst/>
                    </a:prstGeom>
                    <a:noFill/>
                    <a:ln w="9525">
                      <a:noFill/>
                      <a:miter lim="800000"/>
                      <a:headEnd/>
                      <a:tailEnd/>
                    </a:ln>
                  </pic:spPr>
                </pic:pic>
              </a:graphicData>
            </a:graphic>
          </wp:inline>
        </w:drawing>
      </w:r>
    </w:p>
    <w:p w:rsidR="003758CE" w:rsidRPr="003758CE" w:rsidRDefault="003758CE" w:rsidP="003758CE">
      <w:pPr>
        <w:autoSpaceDE w:val="0"/>
        <w:autoSpaceDN w:val="0"/>
        <w:adjustRightInd w:val="0"/>
        <w:spacing w:after="0" w:line="240" w:lineRule="auto"/>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 xml:space="preserve">3 </w:t>
      </w:r>
      <w:r w:rsidRPr="003758CE">
        <w:rPr>
          <w:rFonts w:ascii="Arial" w:eastAsia="Times New Roman" w:hAnsi="Arial" w:cs="Arial"/>
          <w:noProof/>
          <w:sz w:val="20"/>
          <w:szCs w:val="20"/>
          <w:lang w:val="ru-RU" w:eastAsia="ru-RU"/>
        </w:rPr>
        <w:drawing>
          <wp:inline distT="0" distB="0" distL="0" distR="0">
            <wp:extent cx="2319020" cy="516890"/>
            <wp:effectExtent l="19050" t="0" r="5080" b="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 cstate="print"/>
                    <a:srcRect/>
                    <a:stretch>
                      <a:fillRect/>
                    </a:stretch>
                  </pic:blipFill>
                  <pic:spPr bwMode="auto">
                    <a:xfrm>
                      <a:off x="0" y="0"/>
                      <a:ext cx="2319020" cy="516890"/>
                    </a:xfrm>
                    <a:prstGeom prst="rect">
                      <a:avLst/>
                    </a:prstGeom>
                    <a:noFill/>
                    <a:ln w="9525">
                      <a:noFill/>
                      <a:miter lim="800000"/>
                      <a:headEnd/>
                      <a:tailEnd/>
                    </a:ln>
                  </pic:spPr>
                </pic:pic>
              </a:graphicData>
            </a:graphic>
          </wp:inline>
        </w:drawing>
      </w:r>
    </w:p>
    <w:p w:rsidR="00BA372E" w:rsidRDefault="00BA372E"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sectPr w:rsidR="00BA372E" w:rsidSect="002723B4">
          <w:type w:val="continuous"/>
          <w:pgSz w:w="11907" w:h="16840"/>
          <w:pgMar w:top="851" w:right="567" w:bottom="851" w:left="1134" w:header="708" w:footer="708" w:gutter="0"/>
          <w:cols w:space="708"/>
          <w:docGrid w:linePitch="360"/>
        </w:sectPr>
      </w:pPr>
    </w:p>
    <w:p w:rsidR="003758CE" w:rsidRDefault="003758CE"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lastRenderedPageBreak/>
        <w:t>Выбрать соответствие:</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4535"/>
        <w:gridCol w:w="710"/>
        <w:gridCol w:w="4500"/>
      </w:tblGrid>
      <w:tr w:rsidR="003758CE" w:rsidTr="003758CE">
        <w:tc>
          <w:tcPr>
            <w:tcW w:w="675" w:type="dxa"/>
          </w:tcPr>
          <w:p w:rsidR="003758CE" w:rsidRDefault="003758CE" w:rsidP="003758CE">
            <w:pPr>
              <w:autoSpaceDE w:val="0"/>
              <w:autoSpaceDN w:val="0"/>
              <w:adjustRightInd w:val="0"/>
              <w:contextualSpacing/>
              <w:rPr>
                <w:rFonts w:ascii="Arial" w:hAnsi="Arial" w:cs="Arial"/>
                <w:sz w:val="20"/>
                <w:szCs w:val="20"/>
              </w:rPr>
            </w:pPr>
            <w:r>
              <w:rPr>
                <w:rFonts w:ascii="Arial" w:hAnsi="Arial" w:cs="Arial"/>
                <w:sz w:val="20"/>
                <w:szCs w:val="20"/>
              </w:rPr>
              <w:t>1</w:t>
            </w:r>
          </w:p>
        </w:tc>
        <w:tc>
          <w:tcPr>
            <w:tcW w:w="4535" w:type="dxa"/>
          </w:tcPr>
          <w:p w:rsidR="003758CE" w:rsidRDefault="003758CE" w:rsidP="003758CE">
            <w:pPr>
              <w:autoSpaceDE w:val="0"/>
              <w:autoSpaceDN w:val="0"/>
              <w:adjustRightInd w:val="0"/>
              <w:contextualSpacing/>
              <w:rPr>
                <w:rFonts w:ascii="Arial" w:hAnsi="Arial" w:cs="Arial"/>
                <w:sz w:val="20"/>
                <w:szCs w:val="20"/>
              </w:rPr>
            </w:pPr>
            <w:r w:rsidRPr="003758CE">
              <w:rPr>
                <w:rFonts w:ascii="Arial" w:hAnsi="Arial" w:cs="Arial"/>
                <w:noProof/>
                <w:sz w:val="20"/>
                <w:szCs w:val="20"/>
              </w:rPr>
              <w:drawing>
                <wp:inline distT="0" distB="0" distL="0" distR="0">
                  <wp:extent cx="1391285" cy="1325245"/>
                  <wp:effectExtent l="19050" t="0" r="0" b="0"/>
                  <wp:docPr id="2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2" cstate="print"/>
                          <a:srcRect/>
                          <a:stretch>
                            <a:fillRect/>
                          </a:stretch>
                        </pic:blipFill>
                        <pic:spPr bwMode="auto">
                          <a:xfrm>
                            <a:off x="0" y="0"/>
                            <a:ext cx="1391285" cy="1325245"/>
                          </a:xfrm>
                          <a:prstGeom prst="rect">
                            <a:avLst/>
                          </a:prstGeom>
                          <a:noFill/>
                          <a:ln w="9525">
                            <a:noFill/>
                            <a:miter lim="800000"/>
                            <a:headEnd/>
                            <a:tailEnd/>
                          </a:ln>
                        </pic:spPr>
                      </pic:pic>
                    </a:graphicData>
                  </a:graphic>
                </wp:inline>
              </w:drawing>
            </w:r>
          </w:p>
        </w:tc>
        <w:tc>
          <w:tcPr>
            <w:tcW w:w="710" w:type="dxa"/>
          </w:tcPr>
          <w:p w:rsidR="003758CE" w:rsidRDefault="003758CE" w:rsidP="003758CE">
            <w:pPr>
              <w:autoSpaceDE w:val="0"/>
              <w:autoSpaceDN w:val="0"/>
              <w:adjustRightInd w:val="0"/>
              <w:contextualSpacing/>
              <w:rPr>
                <w:rFonts w:ascii="Arial" w:hAnsi="Arial" w:cs="Arial"/>
                <w:sz w:val="20"/>
                <w:szCs w:val="20"/>
              </w:rPr>
            </w:pPr>
          </w:p>
        </w:tc>
        <w:tc>
          <w:tcPr>
            <w:tcW w:w="4500" w:type="dxa"/>
          </w:tcPr>
          <w:p w:rsidR="003758CE" w:rsidRDefault="003758CE" w:rsidP="003758CE">
            <w:pPr>
              <w:autoSpaceDE w:val="0"/>
              <w:autoSpaceDN w:val="0"/>
              <w:adjustRightInd w:val="0"/>
              <w:contextualSpacing/>
              <w:rPr>
                <w:rFonts w:ascii="Arial" w:hAnsi="Arial" w:cs="Arial"/>
                <w:sz w:val="20"/>
                <w:szCs w:val="20"/>
              </w:rPr>
            </w:pPr>
            <w:r w:rsidRPr="003758CE">
              <w:rPr>
                <w:rFonts w:ascii="Arial" w:hAnsi="Arial" w:cs="Arial"/>
                <w:sz w:val="20"/>
                <w:szCs w:val="20"/>
                <w:lang w:val="en-US"/>
              </w:rPr>
              <w:t xml:space="preserve">Определение прямоугольных координат    </w:t>
            </w:r>
          </w:p>
        </w:tc>
      </w:tr>
      <w:tr w:rsidR="003758CE" w:rsidTr="003758CE">
        <w:tc>
          <w:tcPr>
            <w:tcW w:w="675" w:type="dxa"/>
          </w:tcPr>
          <w:p w:rsidR="003758CE" w:rsidRDefault="003758CE" w:rsidP="003758CE">
            <w:pPr>
              <w:autoSpaceDE w:val="0"/>
              <w:autoSpaceDN w:val="0"/>
              <w:adjustRightInd w:val="0"/>
              <w:contextualSpacing/>
              <w:rPr>
                <w:rFonts w:ascii="Arial" w:hAnsi="Arial" w:cs="Arial"/>
                <w:sz w:val="20"/>
                <w:szCs w:val="20"/>
              </w:rPr>
            </w:pPr>
            <w:r>
              <w:rPr>
                <w:rFonts w:ascii="Arial" w:hAnsi="Arial" w:cs="Arial"/>
                <w:sz w:val="20"/>
                <w:szCs w:val="20"/>
              </w:rPr>
              <w:t>2</w:t>
            </w:r>
          </w:p>
        </w:tc>
        <w:tc>
          <w:tcPr>
            <w:tcW w:w="4535" w:type="dxa"/>
          </w:tcPr>
          <w:p w:rsidR="003758CE" w:rsidRDefault="003758CE" w:rsidP="003758CE">
            <w:pPr>
              <w:autoSpaceDE w:val="0"/>
              <w:autoSpaceDN w:val="0"/>
              <w:adjustRightInd w:val="0"/>
              <w:contextualSpacing/>
              <w:rPr>
                <w:rFonts w:ascii="Arial" w:hAnsi="Arial" w:cs="Arial"/>
                <w:sz w:val="20"/>
                <w:szCs w:val="20"/>
              </w:rPr>
            </w:pPr>
            <w:r w:rsidRPr="003758CE">
              <w:rPr>
                <w:rFonts w:ascii="Arial" w:hAnsi="Arial" w:cs="Arial"/>
                <w:noProof/>
                <w:sz w:val="20"/>
                <w:szCs w:val="20"/>
              </w:rPr>
              <w:drawing>
                <wp:inline distT="0" distB="0" distL="0" distR="0">
                  <wp:extent cx="1285240" cy="1259205"/>
                  <wp:effectExtent l="19050" t="0" r="0" b="0"/>
                  <wp:docPr id="24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3" cstate="print"/>
                          <a:srcRect/>
                          <a:stretch>
                            <a:fillRect/>
                          </a:stretch>
                        </pic:blipFill>
                        <pic:spPr bwMode="auto">
                          <a:xfrm>
                            <a:off x="0" y="0"/>
                            <a:ext cx="1285240" cy="1259205"/>
                          </a:xfrm>
                          <a:prstGeom prst="rect">
                            <a:avLst/>
                          </a:prstGeom>
                          <a:noFill/>
                          <a:ln w="9525">
                            <a:noFill/>
                            <a:miter lim="800000"/>
                            <a:headEnd/>
                            <a:tailEnd/>
                          </a:ln>
                        </pic:spPr>
                      </pic:pic>
                    </a:graphicData>
                  </a:graphic>
                </wp:inline>
              </w:drawing>
            </w:r>
          </w:p>
        </w:tc>
        <w:tc>
          <w:tcPr>
            <w:tcW w:w="710" w:type="dxa"/>
          </w:tcPr>
          <w:p w:rsidR="003758CE" w:rsidRDefault="003758CE" w:rsidP="003758CE">
            <w:pPr>
              <w:autoSpaceDE w:val="0"/>
              <w:autoSpaceDN w:val="0"/>
              <w:adjustRightInd w:val="0"/>
              <w:contextualSpacing/>
              <w:rPr>
                <w:rFonts w:ascii="Arial" w:hAnsi="Arial" w:cs="Arial"/>
                <w:sz w:val="20"/>
                <w:szCs w:val="20"/>
              </w:rPr>
            </w:pPr>
          </w:p>
        </w:tc>
        <w:tc>
          <w:tcPr>
            <w:tcW w:w="4500" w:type="dxa"/>
          </w:tcPr>
          <w:p w:rsidR="003758CE" w:rsidRDefault="003758CE" w:rsidP="003758CE">
            <w:pPr>
              <w:autoSpaceDE w:val="0"/>
              <w:autoSpaceDN w:val="0"/>
              <w:adjustRightInd w:val="0"/>
              <w:contextualSpacing/>
              <w:rPr>
                <w:rFonts w:ascii="Arial" w:hAnsi="Arial" w:cs="Arial"/>
                <w:sz w:val="20"/>
                <w:szCs w:val="20"/>
              </w:rPr>
            </w:pPr>
            <w:r w:rsidRPr="003758CE">
              <w:rPr>
                <w:rFonts w:ascii="Arial" w:hAnsi="Arial" w:cs="Arial"/>
                <w:sz w:val="20"/>
                <w:szCs w:val="20"/>
                <w:lang w:val="en-US"/>
              </w:rPr>
              <w:t xml:space="preserve">Определение географических координат   </w:t>
            </w:r>
          </w:p>
        </w:tc>
      </w:tr>
      <w:tr w:rsidR="003758CE" w:rsidTr="003758CE">
        <w:tc>
          <w:tcPr>
            <w:tcW w:w="675" w:type="dxa"/>
          </w:tcPr>
          <w:p w:rsidR="003758CE" w:rsidRDefault="003758CE" w:rsidP="003758CE">
            <w:pPr>
              <w:autoSpaceDE w:val="0"/>
              <w:autoSpaceDN w:val="0"/>
              <w:adjustRightInd w:val="0"/>
              <w:contextualSpacing/>
              <w:rPr>
                <w:rFonts w:ascii="Arial" w:hAnsi="Arial" w:cs="Arial"/>
                <w:sz w:val="20"/>
                <w:szCs w:val="20"/>
              </w:rPr>
            </w:pPr>
            <w:r>
              <w:rPr>
                <w:rFonts w:ascii="Arial" w:hAnsi="Arial" w:cs="Arial"/>
                <w:sz w:val="20"/>
                <w:szCs w:val="20"/>
              </w:rPr>
              <w:t>3</w:t>
            </w:r>
          </w:p>
        </w:tc>
        <w:tc>
          <w:tcPr>
            <w:tcW w:w="4535" w:type="dxa"/>
          </w:tcPr>
          <w:p w:rsidR="003758CE" w:rsidRDefault="003758CE" w:rsidP="003758CE">
            <w:pPr>
              <w:autoSpaceDE w:val="0"/>
              <w:autoSpaceDN w:val="0"/>
              <w:adjustRightInd w:val="0"/>
              <w:contextualSpacing/>
              <w:rPr>
                <w:rFonts w:ascii="Arial" w:hAnsi="Arial" w:cs="Arial"/>
                <w:sz w:val="20"/>
                <w:szCs w:val="20"/>
              </w:rPr>
            </w:pPr>
            <w:r w:rsidRPr="003758CE">
              <w:rPr>
                <w:rFonts w:ascii="Arial" w:hAnsi="Arial" w:cs="Arial"/>
                <w:noProof/>
                <w:sz w:val="20"/>
                <w:szCs w:val="20"/>
              </w:rPr>
              <w:drawing>
                <wp:inline distT="0" distB="0" distL="0" distR="0">
                  <wp:extent cx="1259205" cy="1219200"/>
                  <wp:effectExtent l="19050" t="0" r="0" b="0"/>
                  <wp:docPr id="25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cstate="print"/>
                          <a:srcRect/>
                          <a:stretch>
                            <a:fillRect/>
                          </a:stretch>
                        </pic:blipFill>
                        <pic:spPr bwMode="auto">
                          <a:xfrm>
                            <a:off x="0" y="0"/>
                            <a:ext cx="1259205" cy="1219200"/>
                          </a:xfrm>
                          <a:prstGeom prst="rect">
                            <a:avLst/>
                          </a:prstGeom>
                          <a:noFill/>
                          <a:ln w="9525">
                            <a:noFill/>
                            <a:miter lim="800000"/>
                            <a:headEnd/>
                            <a:tailEnd/>
                          </a:ln>
                        </pic:spPr>
                      </pic:pic>
                    </a:graphicData>
                  </a:graphic>
                </wp:inline>
              </w:drawing>
            </w:r>
          </w:p>
        </w:tc>
        <w:tc>
          <w:tcPr>
            <w:tcW w:w="710" w:type="dxa"/>
          </w:tcPr>
          <w:p w:rsidR="003758CE" w:rsidRDefault="003758CE" w:rsidP="003758CE">
            <w:pPr>
              <w:autoSpaceDE w:val="0"/>
              <w:autoSpaceDN w:val="0"/>
              <w:adjustRightInd w:val="0"/>
              <w:contextualSpacing/>
              <w:rPr>
                <w:rFonts w:ascii="Arial" w:hAnsi="Arial" w:cs="Arial"/>
                <w:sz w:val="20"/>
                <w:szCs w:val="20"/>
              </w:rPr>
            </w:pPr>
          </w:p>
        </w:tc>
        <w:tc>
          <w:tcPr>
            <w:tcW w:w="4500" w:type="dxa"/>
          </w:tcPr>
          <w:p w:rsidR="003758CE" w:rsidRDefault="003758CE" w:rsidP="003758CE">
            <w:pPr>
              <w:autoSpaceDE w:val="0"/>
              <w:autoSpaceDN w:val="0"/>
              <w:adjustRightInd w:val="0"/>
              <w:contextualSpacing/>
              <w:rPr>
                <w:rFonts w:ascii="Arial" w:hAnsi="Arial" w:cs="Arial"/>
                <w:sz w:val="20"/>
                <w:szCs w:val="20"/>
              </w:rPr>
            </w:pPr>
            <w:r w:rsidRPr="003758CE">
              <w:rPr>
                <w:rFonts w:ascii="Arial" w:hAnsi="Arial" w:cs="Arial"/>
                <w:sz w:val="20"/>
                <w:szCs w:val="20"/>
                <w:lang w:val="en-US"/>
              </w:rPr>
              <w:t xml:space="preserve">Определение отметок земли                        </w:t>
            </w:r>
          </w:p>
        </w:tc>
      </w:tr>
    </w:tbl>
    <w:p w:rsidR="003758CE" w:rsidRPr="003758CE" w:rsidRDefault="003758CE" w:rsidP="003758CE">
      <w:pPr>
        <w:autoSpaceDE w:val="0"/>
        <w:autoSpaceDN w:val="0"/>
        <w:adjustRightInd w:val="0"/>
        <w:spacing w:after="0" w:line="240" w:lineRule="auto"/>
        <w:contextualSpacing/>
        <w:rPr>
          <w:rFonts w:ascii="Arial" w:eastAsia="Times New Roman" w:hAnsi="Arial" w:cs="Arial"/>
          <w:sz w:val="20"/>
          <w:szCs w:val="20"/>
          <w:lang w:val="ru-RU" w:eastAsia="ru-RU"/>
        </w:rPr>
      </w:pPr>
    </w:p>
    <w:p w:rsidR="003758CE" w:rsidRDefault="003758CE"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Выбрать соответствие:</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3544"/>
        <w:gridCol w:w="5919"/>
      </w:tblGrid>
      <w:tr w:rsidR="002723B4" w:rsidTr="002723B4">
        <w:tc>
          <w:tcPr>
            <w:tcW w:w="959" w:type="dxa"/>
            <w:vAlign w:val="center"/>
          </w:tcPr>
          <w:p w:rsidR="002723B4" w:rsidRDefault="002723B4" w:rsidP="002723B4">
            <w:pPr>
              <w:autoSpaceDE w:val="0"/>
              <w:autoSpaceDN w:val="0"/>
              <w:adjustRightInd w:val="0"/>
              <w:contextualSpacing/>
              <w:jc w:val="left"/>
              <w:rPr>
                <w:rFonts w:ascii="Arial" w:hAnsi="Arial" w:cs="Arial"/>
                <w:sz w:val="20"/>
                <w:szCs w:val="20"/>
              </w:rPr>
            </w:pPr>
            <w:r>
              <w:rPr>
                <w:rFonts w:ascii="Arial" w:hAnsi="Arial" w:cs="Arial"/>
                <w:sz w:val="20"/>
                <w:szCs w:val="20"/>
              </w:rPr>
              <w:t>1</w:t>
            </w:r>
          </w:p>
        </w:tc>
        <w:tc>
          <w:tcPr>
            <w:tcW w:w="3544" w:type="dxa"/>
            <w:vAlign w:val="center"/>
          </w:tcPr>
          <w:p w:rsidR="002723B4" w:rsidRDefault="002723B4" w:rsidP="002723B4">
            <w:pPr>
              <w:autoSpaceDE w:val="0"/>
              <w:autoSpaceDN w:val="0"/>
              <w:adjustRightInd w:val="0"/>
              <w:contextualSpacing/>
              <w:jc w:val="left"/>
              <w:rPr>
                <w:rFonts w:ascii="Arial" w:hAnsi="Arial" w:cs="Arial"/>
                <w:sz w:val="20"/>
                <w:szCs w:val="20"/>
              </w:rPr>
            </w:pPr>
            <w:r w:rsidRPr="002723B4">
              <w:rPr>
                <w:rFonts w:ascii="Arial" w:hAnsi="Arial" w:cs="Arial"/>
                <w:sz w:val="20"/>
                <w:szCs w:val="20"/>
              </w:rPr>
              <w:drawing>
                <wp:inline distT="0" distB="0" distL="0" distR="0">
                  <wp:extent cx="1703164" cy="1856962"/>
                  <wp:effectExtent l="19050" t="0" r="0" b="0"/>
                  <wp:docPr id="25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5" cstate="print"/>
                          <a:srcRect/>
                          <a:stretch>
                            <a:fillRect/>
                          </a:stretch>
                        </pic:blipFill>
                        <pic:spPr bwMode="auto">
                          <a:xfrm>
                            <a:off x="0" y="0"/>
                            <a:ext cx="1703164" cy="1856962"/>
                          </a:xfrm>
                          <a:prstGeom prst="rect">
                            <a:avLst/>
                          </a:prstGeom>
                          <a:noFill/>
                          <a:ln w="9525">
                            <a:noFill/>
                            <a:miter lim="800000"/>
                            <a:headEnd/>
                            <a:tailEnd/>
                          </a:ln>
                        </pic:spPr>
                      </pic:pic>
                    </a:graphicData>
                  </a:graphic>
                </wp:inline>
              </w:drawing>
            </w:r>
          </w:p>
        </w:tc>
        <w:tc>
          <w:tcPr>
            <w:tcW w:w="5919" w:type="dxa"/>
            <w:vAlign w:val="center"/>
          </w:tcPr>
          <w:p w:rsidR="002723B4" w:rsidRDefault="002723B4" w:rsidP="002723B4">
            <w:pPr>
              <w:autoSpaceDE w:val="0"/>
              <w:autoSpaceDN w:val="0"/>
              <w:adjustRightInd w:val="0"/>
              <w:contextualSpacing/>
              <w:jc w:val="left"/>
              <w:rPr>
                <w:rFonts w:ascii="Arial" w:hAnsi="Arial" w:cs="Arial"/>
                <w:sz w:val="20"/>
                <w:szCs w:val="20"/>
              </w:rPr>
            </w:pPr>
            <w:r w:rsidRPr="002723B4">
              <w:rPr>
                <w:rFonts w:ascii="Arial" w:hAnsi="Arial" w:cs="Arial"/>
                <w:sz w:val="20"/>
                <w:szCs w:val="20"/>
                <w:lang w:val="en-US"/>
              </w:rPr>
              <w:t xml:space="preserve">Нивелир   </w:t>
            </w:r>
          </w:p>
        </w:tc>
      </w:tr>
      <w:tr w:rsidR="002723B4" w:rsidTr="002723B4">
        <w:tc>
          <w:tcPr>
            <w:tcW w:w="959" w:type="dxa"/>
            <w:vAlign w:val="center"/>
          </w:tcPr>
          <w:p w:rsidR="002723B4" w:rsidRDefault="002723B4" w:rsidP="002723B4">
            <w:pPr>
              <w:autoSpaceDE w:val="0"/>
              <w:autoSpaceDN w:val="0"/>
              <w:adjustRightInd w:val="0"/>
              <w:contextualSpacing/>
              <w:jc w:val="left"/>
              <w:rPr>
                <w:rFonts w:ascii="Arial" w:hAnsi="Arial" w:cs="Arial"/>
                <w:sz w:val="20"/>
                <w:szCs w:val="20"/>
              </w:rPr>
            </w:pPr>
            <w:r>
              <w:rPr>
                <w:rFonts w:ascii="Arial" w:hAnsi="Arial" w:cs="Arial"/>
                <w:sz w:val="20"/>
                <w:szCs w:val="20"/>
              </w:rPr>
              <w:t>2</w:t>
            </w:r>
          </w:p>
        </w:tc>
        <w:tc>
          <w:tcPr>
            <w:tcW w:w="3544" w:type="dxa"/>
            <w:vAlign w:val="center"/>
          </w:tcPr>
          <w:p w:rsidR="002723B4" w:rsidRDefault="002723B4" w:rsidP="002723B4">
            <w:pPr>
              <w:autoSpaceDE w:val="0"/>
              <w:autoSpaceDN w:val="0"/>
              <w:adjustRightInd w:val="0"/>
              <w:contextualSpacing/>
              <w:jc w:val="left"/>
              <w:rPr>
                <w:rFonts w:ascii="Arial" w:hAnsi="Arial" w:cs="Arial"/>
                <w:sz w:val="20"/>
                <w:szCs w:val="20"/>
              </w:rPr>
            </w:pPr>
            <w:r w:rsidRPr="002723B4">
              <w:rPr>
                <w:rFonts w:ascii="Arial" w:hAnsi="Arial" w:cs="Arial"/>
                <w:sz w:val="20"/>
                <w:szCs w:val="20"/>
              </w:rPr>
              <w:drawing>
                <wp:inline distT="0" distB="0" distL="0" distR="0">
                  <wp:extent cx="1371600" cy="1864519"/>
                  <wp:effectExtent l="19050" t="0" r="0" b="0"/>
                  <wp:docPr id="25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6" cstate="print"/>
                          <a:srcRect/>
                          <a:stretch>
                            <a:fillRect/>
                          </a:stretch>
                        </pic:blipFill>
                        <pic:spPr bwMode="auto">
                          <a:xfrm>
                            <a:off x="0" y="0"/>
                            <a:ext cx="1371600" cy="1864519"/>
                          </a:xfrm>
                          <a:prstGeom prst="rect">
                            <a:avLst/>
                          </a:prstGeom>
                          <a:noFill/>
                          <a:ln w="9525">
                            <a:noFill/>
                            <a:miter lim="800000"/>
                            <a:headEnd/>
                            <a:tailEnd/>
                          </a:ln>
                        </pic:spPr>
                      </pic:pic>
                    </a:graphicData>
                  </a:graphic>
                </wp:inline>
              </w:drawing>
            </w:r>
          </w:p>
        </w:tc>
        <w:tc>
          <w:tcPr>
            <w:tcW w:w="5919" w:type="dxa"/>
            <w:vAlign w:val="center"/>
          </w:tcPr>
          <w:p w:rsidR="002723B4" w:rsidRDefault="002723B4" w:rsidP="002723B4">
            <w:pPr>
              <w:autoSpaceDE w:val="0"/>
              <w:autoSpaceDN w:val="0"/>
              <w:adjustRightInd w:val="0"/>
              <w:contextualSpacing/>
              <w:jc w:val="left"/>
              <w:rPr>
                <w:rFonts w:ascii="Arial" w:hAnsi="Arial" w:cs="Arial"/>
                <w:sz w:val="20"/>
                <w:szCs w:val="20"/>
              </w:rPr>
            </w:pPr>
            <w:r w:rsidRPr="002723B4">
              <w:rPr>
                <w:rFonts w:ascii="Arial" w:hAnsi="Arial" w:cs="Arial"/>
                <w:sz w:val="20"/>
                <w:szCs w:val="20"/>
                <w:lang w:val="en-US"/>
              </w:rPr>
              <w:t xml:space="preserve">Теодолит  </w:t>
            </w:r>
          </w:p>
        </w:tc>
      </w:tr>
    </w:tbl>
    <w:p w:rsidR="002723B4" w:rsidRDefault="002723B4" w:rsidP="002723B4">
      <w:pPr>
        <w:autoSpaceDE w:val="0"/>
        <w:autoSpaceDN w:val="0"/>
        <w:adjustRightInd w:val="0"/>
        <w:spacing w:after="0" w:line="240" w:lineRule="auto"/>
        <w:contextualSpacing/>
        <w:rPr>
          <w:rFonts w:ascii="Arial" w:eastAsia="Times New Roman" w:hAnsi="Arial" w:cs="Arial"/>
          <w:sz w:val="20"/>
          <w:szCs w:val="20"/>
          <w:lang w:val="ru-RU" w:eastAsia="ru-RU"/>
        </w:rPr>
      </w:pPr>
    </w:p>
    <w:p w:rsidR="002723B4" w:rsidRPr="002723B4" w:rsidRDefault="003758CE" w:rsidP="002723B4">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pPr>
      <w:r w:rsidRPr="002723B4">
        <w:rPr>
          <w:rFonts w:ascii="Arial" w:eastAsia="Times New Roman" w:hAnsi="Arial" w:cs="Arial"/>
          <w:sz w:val="20"/>
          <w:szCs w:val="20"/>
          <w:lang w:val="ru-RU" w:eastAsia="ru-RU"/>
        </w:rPr>
        <w:t>Выбрать соответствие:</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2694"/>
        <w:gridCol w:w="7053"/>
      </w:tblGrid>
      <w:tr w:rsidR="002723B4" w:rsidTr="002723B4">
        <w:tc>
          <w:tcPr>
            <w:tcW w:w="675" w:type="dxa"/>
            <w:vAlign w:val="center"/>
          </w:tcPr>
          <w:p w:rsidR="002723B4" w:rsidRPr="002723B4" w:rsidRDefault="002723B4" w:rsidP="002723B4">
            <w:pPr>
              <w:autoSpaceDE w:val="0"/>
              <w:autoSpaceDN w:val="0"/>
              <w:adjustRightInd w:val="0"/>
              <w:contextualSpacing/>
              <w:jc w:val="left"/>
              <w:rPr>
                <w:rFonts w:ascii="Arial" w:hAnsi="Arial" w:cs="Arial"/>
                <w:sz w:val="20"/>
                <w:szCs w:val="20"/>
              </w:rPr>
            </w:pPr>
            <w:r>
              <w:rPr>
                <w:rFonts w:ascii="Arial" w:hAnsi="Arial" w:cs="Arial"/>
                <w:sz w:val="20"/>
                <w:szCs w:val="20"/>
              </w:rPr>
              <w:t>1</w:t>
            </w:r>
          </w:p>
        </w:tc>
        <w:tc>
          <w:tcPr>
            <w:tcW w:w="2694" w:type="dxa"/>
            <w:vAlign w:val="center"/>
          </w:tcPr>
          <w:p w:rsidR="002723B4" w:rsidRDefault="002723B4" w:rsidP="002723B4">
            <w:pPr>
              <w:autoSpaceDE w:val="0"/>
              <w:autoSpaceDN w:val="0"/>
              <w:adjustRightInd w:val="0"/>
              <w:contextualSpacing/>
              <w:jc w:val="left"/>
              <w:rPr>
                <w:rFonts w:ascii="Arial" w:hAnsi="Arial" w:cs="Arial"/>
                <w:sz w:val="20"/>
                <w:szCs w:val="20"/>
              </w:rPr>
            </w:pPr>
            <w:r w:rsidRPr="002723B4">
              <w:rPr>
                <w:rFonts w:ascii="Arial" w:hAnsi="Arial" w:cs="Arial"/>
                <w:sz w:val="20"/>
                <w:szCs w:val="20"/>
              </w:rPr>
              <w:drawing>
                <wp:inline distT="0" distB="0" distL="0" distR="0">
                  <wp:extent cx="1113155" cy="1179195"/>
                  <wp:effectExtent l="19050" t="0" r="0" b="0"/>
                  <wp:docPr id="24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7" cstate="print"/>
                          <a:srcRect/>
                          <a:stretch>
                            <a:fillRect/>
                          </a:stretch>
                        </pic:blipFill>
                        <pic:spPr bwMode="auto">
                          <a:xfrm>
                            <a:off x="0" y="0"/>
                            <a:ext cx="1113155" cy="1179195"/>
                          </a:xfrm>
                          <a:prstGeom prst="rect">
                            <a:avLst/>
                          </a:prstGeom>
                          <a:noFill/>
                          <a:ln w="9525">
                            <a:noFill/>
                            <a:miter lim="800000"/>
                            <a:headEnd/>
                            <a:tailEnd/>
                          </a:ln>
                        </pic:spPr>
                      </pic:pic>
                    </a:graphicData>
                  </a:graphic>
                </wp:inline>
              </w:drawing>
            </w:r>
          </w:p>
        </w:tc>
        <w:tc>
          <w:tcPr>
            <w:tcW w:w="7053" w:type="dxa"/>
            <w:vAlign w:val="center"/>
          </w:tcPr>
          <w:p w:rsidR="002723B4" w:rsidRPr="002723B4" w:rsidRDefault="002723B4" w:rsidP="002723B4">
            <w:pPr>
              <w:autoSpaceDE w:val="0"/>
              <w:autoSpaceDN w:val="0"/>
              <w:adjustRightInd w:val="0"/>
              <w:contextualSpacing/>
              <w:jc w:val="left"/>
              <w:rPr>
                <w:rFonts w:ascii="Arial" w:hAnsi="Arial" w:cs="Arial"/>
                <w:sz w:val="20"/>
                <w:szCs w:val="20"/>
              </w:rPr>
            </w:pPr>
            <w:r w:rsidRPr="002723B4">
              <w:rPr>
                <w:rFonts w:ascii="Arial" w:hAnsi="Arial" w:cs="Arial"/>
                <w:sz w:val="20"/>
                <w:szCs w:val="20"/>
              </w:rPr>
              <w:t>r сз: 60</w:t>
            </w:r>
            <w:r w:rsidRPr="002723B4">
              <w:rPr>
                <w:rFonts w:ascii="Arial" w:hAnsi="Arial" w:cs="Arial"/>
                <w:sz w:val="20"/>
                <w:szCs w:val="20"/>
              </w:rPr>
              <w:sym w:font="Symbol" w:char="F0B0"/>
            </w:r>
          </w:p>
          <w:p w:rsidR="002723B4" w:rsidRDefault="002723B4" w:rsidP="002723B4">
            <w:pPr>
              <w:autoSpaceDE w:val="0"/>
              <w:autoSpaceDN w:val="0"/>
              <w:adjustRightInd w:val="0"/>
              <w:contextualSpacing/>
              <w:jc w:val="left"/>
              <w:rPr>
                <w:rFonts w:ascii="Arial" w:hAnsi="Arial" w:cs="Arial"/>
                <w:sz w:val="20"/>
                <w:szCs w:val="20"/>
              </w:rPr>
            </w:pPr>
          </w:p>
        </w:tc>
      </w:tr>
      <w:tr w:rsidR="002723B4" w:rsidTr="002723B4">
        <w:tc>
          <w:tcPr>
            <w:tcW w:w="675" w:type="dxa"/>
            <w:vAlign w:val="center"/>
          </w:tcPr>
          <w:p w:rsidR="002723B4" w:rsidRPr="002723B4" w:rsidRDefault="002723B4" w:rsidP="002723B4">
            <w:pPr>
              <w:autoSpaceDE w:val="0"/>
              <w:autoSpaceDN w:val="0"/>
              <w:adjustRightInd w:val="0"/>
              <w:contextualSpacing/>
              <w:jc w:val="left"/>
              <w:rPr>
                <w:rFonts w:ascii="Arial" w:hAnsi="Arial" w:cs="Arial"/>
                <w:sz w:val="20"/>
                <w:szCs w:val="20"/>
              </w:rPr>
            </w:pPr>
            <w:r>
              <w:rPr>
                <w:rFonts w:ascii="Arial" w:hAnsi="Arial" w:cs="Arial"/>
                <w:sz w:val="20"/>
                <w:szCs w:val="20"/>
              </w:rPr>
              <w:t>2</w:t>
            </w:r>
          </w:p>
        </w:tc>
        <w:tc>
          <w:tcPr>
            <w:tcW w:w="2694" w:type="dxa"/>
            <w:vAlign w:val="center"/>
          </w:tcPr>
          <w:p w:rsidR="002723B4" w:rsidRDefault="002723B4" w:rsidP="002723B4">
            <w:pPr>
              <w:autoSpaceDE w:val="0"/>
              <w:autoSpaceDN w:val="0"/>
              <w:adjustRightInd w:val="0"/>
              <w:contextualSpacing/>
              <w:jc w:val="left"/>
              <w:rPr>
                <w:rFonts w:ascii="Arial" w:hAnsi="Arial" w:cs="Arial"/>
                <w:sz w:val="20"/>
                <w:szCs w:val="20"/>
              </w:rPr>
            </w:pPr>
            <w:r w:rsidRPr="002723B4">
              <w:rPr>
                <w:rFonts w:ascii="Arial" w:hAnsi="Arial" w:cs="Arial"/>
                <w:sz w:val="20"/>
                <w:szCs w:val="20"/>
              </w:rPr>
              <w:drawing>
                <wp:inline distT="0" distB="0" distL="0" distR="0">
                  <wp:extent cx="1126490" cy="1153160"/>
                  <wp:effectExtent l="19050" t="0" r="0" b="0"/>
                  <wp:docPr id="24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8" cstate="print"/>
                          <a:srcRect/>
                          <a:stretch>
                            <a:fillRect/>
                          </a:stretch>
                        </pic:blipFill>
                        <pic:spPr bwMode="auto">
                          <a:xfrm>
                            <a:off x="0" y="0"/>
                            <a:ext cx="1126490" cy="1153160"/>
                          </a:xfrm>
                          <a:prstGeom prst="rect">
                            <a:avLst/>
                          </a:prstGeom>
                          <a:noFill/>
                          <a:ln w="9525">
                            <a:noFill/>
                            <a:miter lim="800000"/>
                            <a:headEnd/>
                            <a:tailEnd/>
                          </a:ln>
                        </pic:spPr>
                      </pic:pic>
                    </a:graphicData>
                  </a:graphic>
                </wp:inline>
              </w:drawing>
            </w:r>
          </w:p>
        </w:tc>
        <w:tc>
          <w:tcPr>
            <w:tcW w:w="7053" w:type="dxa"/>
            <w:vAlign w:val="center"/>
          </w:tcPr>
          <w:p w:rsidR="002723B4" w:rsidRDefault="002723B4" w:rsidP="002723B4">
            <w:pPr>
              <w:autoSpaceDE w:val="0"/>
              <w:autoSpaceDN w:val="0"/>
              <w:adjustRightInd w:val="0"/>
              <w:contextualSpacing/>
              <w:jc w:val="left"/>
              <w:rPr>
                <w:rFonts w:ascii="Arial" w:hAnsi="Arial" w:cs="Arial"/>
                <w:sz w:val="20"/>
                <w:szCs w:val="20"/>
              </w:rPr>
            </w:pPr>
            <w:r w:rsidRPr="002723B4">
              <w:rPr>
                <w:rFonts w:ascii="Arial" w:hAnsi="Arial" w:cs="Arial"/>
                <w:sz w:val="20"/>
                <w:szCs w:val="20"/>
                <w:lang w:val="en-US"/>
              </w:rPr>
              <w:t>r юз: 50</w:t>
            </w:r>
            <w:r w:rsidRPr="002723B4">
              <w:rPr>
                <w:rFonts w:ascii="Arial" w:hAnsi="Arial" w:cs="Arial"/>
                <w:sz w:val="20"/>
                <w:szCs w:val="20"/>
                <w:lang w:val="en-US"/>
              </w:rPr>
              <w:sym w:font="Symbol" w:char="F0B0"/>
            </w:r>
          </w:p>
        </w:tc>
      </w:tr>
      <w:tr w:rsidR="002723B4" w:rsidTr="002723B4">
        <w:tc>
          <w:tcPr>
            <w:tcW w:w="675" w:type="dxa"/>
            <w:vAlign w:val="center"/>
          </w:tcPr>
          <w:p w:rsidR="002723B4" w:rsidRPr="002723B4" w:rsidRDefault="002723B4" w:rsidP="002723B4">
            <w:pPr>
              <w:autoSpaceDE w:val="0"/>
              <w:autoSpaceDN w:val="0"/>
              <w:adjustRightInd w:val="0"/>
              <w:contextualSpacing/>
              <w:jc w:val="left"/>
              <w:rPr>
                <w:rFonts w:ascii="Arial" w:hAnsi="Arial" w:cs="Arial"/>
                <w:sz w:val="20"/>
                <w:szCs w:val="20"/>
              </w:rPr>
            </w:pPr>
            <w:r>
              <w:rPr>
                <w:rFonts w:ascii="Arial" w:hAnsi="Arial" w:cs="Arial"/>
                <w:sz w:val="20"/>
                <w:szCs w:val="20"/>
              </w:rPr>
              <w:t>3</w:t>
            </w:r>
          </w:p>
        </w:tc>
        <w:tc>
          <w:tcPr>
            <w:tcW w:w="2694" w:type="dxa"/>
            <w:vAlign w:val="center"/>
          </w:tcPr>
          <w:p w:rsidR="002723B4" w:rsidRDefault="002723B4" w:rsidP="002723B4">
            <w:pPr>
              <w:autoSpaceDE w:val="0"/>
              <w:autoSpaceDN w:val="0"/>
              <w:adjustRightInd w:val="0"/>
              <w:contextualSpacing/>
              <w:jc w:val="left"/>
              <w:rPr>
                <w:rFonts w:ascii="Arial" w:hAnsi="Arial" w:cs="Arial"/>
                <w:sz w:val="20"/>
                <w:szCs w:val="20"/>
              </w:rPr>
            </w:pPr>
            <w:r w:rsidRPr="002723B4">
              <w:rPr>
                <w:rFonts w:ascii="Arial" w:hAnsi="Arial" w:cs="Arial"/>
                <w:sz w:val="20"/>
                <w:szCs w:val="20"/>
              </w:rPr>
              <w:drawing>
                <wp:inline distT="0" distB="0" distL="0" distR="0">
                  <wp:extent cx="1219200" cy="1153160"/>
                  <wp:effectExtent l="19050" t="0" r="0" b="0"/>
                  <wp:docPr id="25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9" cstate="print"/>
                          <a:srcRect/>
                          <a:stretch>
                            <a:fillRect/>
                          </a:stretch>
                        </pic:blipFill>
                        <pic:spPr bwMode="auto">
                          <a:xfrm>
                            <a:off x="0" y="0"/>
                            <a:ext cx="1219200" cy="1153160"/>
                          </a:xfrm>
                          <a:prstGeom prst="rect">
                            <a:avLst/>
                          </a:prstGeom>
                          <a:noFill/>
                          <a:ln w="9525">
                            <a:noFill/>
                            <a:miter lim="800000"/>
                            <a:headEnd/>
                            <a:tailEnd/>
                          </a:ln>
                        </pic:spPr>
                      </pic:pic>
                    </a:graphicData>
                  </a:graphic>
                </wp:inline>
              </w:drawing>
            </w:r>
          </w:p>
        </w:tc>
        <w:tc>
          <w:tcPr>
            <w:tcW w:w="7053" w:type="dxa"/>
            <w:vAlign w:val="center"/>
          </w:tcPr>
          <w:p w:rsidR="002723B4" w:rsidRPr="002723B4" w:rsidRDefault="002723B4" w:rsidP="002723B4">
            <w:pPr>
              <w:autoSpaceDE w:val="0"/>
              <w:autoSpaceDN w:val="0"/>
              <w:adjustRightInd w:val="0"/>
              <w:contextualSpacing/>
              <w:jc w:val="left"/>
              <w:rPr>
                <w:rFonts w:ascii="Arial" w:hAnsi="Arial" w:cs="Arial"/>
                <w:sz w:val="20"/>
                <w:szCs w:val="20"/>
              </w:rPr>
            </w:pPr>
            <w:r w:rsidRPr="002723B4">
              <w:rPr>
                <w:rFonts w:ascii="Arial" w:hAnsi="Arial" w:cs="Arial"/>
                <w:sz w:val="20"/>
                <w:szCs w:val="20"/>
              </w:rPr>
              <w:t>r юв: 80</w:t>
            </w:r>
            <w:r w:rsidRPr="002723B4">
              <w:rPr>
                <w:rFonts w:ascii="Arial" w:hAnsi="Arial" w:cs="Arial"/>
                <w:sz w:val="20"/>
                <w:szCs w:val="20"/>
              </w:rPr>
              <w:sym w:font="Symbol" w:char="F0B0"/>
            </w:r>
          </w:p>
          <w:p w:rsidR="002723B4" w:rsidRDefault="002723B4" w:rsidP="002723B4">
            <w:pPr>
              <w:autoSpaceDE w:val="0"/>
              <w:autoSpaceDN w:val="0"/>
              <w:adjustRightInd w:val="0"/>
              <w:contextualSpacing/>
              <w:jc w:val="left"/>
              <w:rPr>
                <w:rFonts w:ascii="Arial" w:hAnsi="Arial" w:cs="Arial"/>
                <w:sz w:val="20"/>
                <w:szCs w:val="20"/>
              </w:rPr>
            </w:pPr>
          </w:p>
        </w:tc>
      </w:tr>
      <w:tr w:rsidR="002723B4" w:rsidTr="002723B4">
        <w:tc>
          <w:tcPr>
            <w:tcW w:w="675" w:type="dxa"/>
            <w:vAlign w:val="center"/>
          </w:tcPr>
          <w:p w:rsidR="002723B4" w:rsidRPr="002723B4" w:rsidRDefault="002723B4" w:rsidP="002723B4">
            <w:pPr>
              <w:autoSpaceDE w:val="0"/>
              <w:autoSpaceDN w:val="0"/>
              <w:adjustRightInd w:val="0"/>
              <w:contextualSpacing/>
              <w:jc w:val="left"/>
              <w:rPr>
                <w:rFonts w:ascii="Arial" w:hAnsi="Arial" w:cs="Arial"/>
                <w:sz w:val="20"/>
                <w:szCs w:val="20"/>
              </w:rPr>
            </w:pPr>
            <w:r>
              <w:rPr>
                <w:rFonts w:ascii="Arial" w:hAnsi="Arial" w:cs="Arial"/>
                <w:sz w:val="20"/>
                <w:szCs w:val="20"/>
              </w:rPr>
              <w:t>4</w:t>
            </w:r>
          </w:p>
        </w:tc>
        <w:tc>
          <w:tcPr>
            <w:tcW w:w="2694" w:type="dxa"/>
            <w:vAlign w:val="center"/>
          </w:tcPr>
          <w:p w:rsidR="002723B4" w:rsidRDefault="002723B4" w:rsidP="002723B4">
            <w:pPr>
              <w:autoSpaceDE w:val="0"/>
              <w:autoSpaceDN w:val="0"/>
              <w:adjustRightInd w:val="0"/>
              <w:contextualSpacing/>
              <w:jc w:val="left"/>
              <w:rPr>
                <w:rFonts w:ascii="Arial" w:hAnsi="Arial" w:cs="Arial"/>
                <w:sz w:val="20"/>
                <w:szCs w:val="20"/>
              </w:rPr>
            </w:pPr>
            <w:r w:rsidRPr="002723B4">
              <w:rPr>
                <w:rFonts w:ascii="Arial" w:hAnsi="Arial" w:cs="Arial"/>
                <w:sz w:val="20"/>
                <w:szCs w:val="20"/>
              </w:rPr>
              <w:drawing>
                <wp:inline distT="0" distB="0" distL="0" distR="0">
                  <wp:extent cx="1205865" cy="1099820"/>
                  <wp:effectExtent l="19050" t="0" r="0" b="0"/>
                  <wp:docPr id="25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0" cstate="print"/>
                          <a:srcRect/>
                          <a:stretch>
                            <a:fillRect/>
                          </a:stretch>
                        </pic:blipFill>
                        <pic:spPr bwMode="auto">
                          <a:xfrm>
                            <a:off x="0" y="0"/>
                            <a:ext cx="1205865" cy="1099820"/>
                          </a:xfrm>
                          <a:prstGeom prst="rect">
                            <a:avLst/>
                          </a:prstGeom>
                          <a:noFill/>
                          <a:ln w="9525">
                            <a:noFill/>
                            <a:miter lim="800000"/>
                            <a:headEnd/>
                            <a:tailEnd/>
                          </a:ln>
                        </pic:spPr>
                      </pic:pic>
                    </a:graphicData>
                  </a:graphic>
                </wp:inline>
              </w:drawing>
            </w:r>
          </w:p>
        </w:tc>
        <w:tc>
          <w:tcPr>
            <w:tcW w:w="7053" w:type="dxa"/>
            <w:vAlign w:val="center"/>
          </w:tcPr>
          <w:p w:rsidR="002723B4" w:rsidRDefault="002723B4" w:rsidP="002723B4">
            <w:pPr>
              <w:autoSpaceDE w:val="0"/>
              <w:autoSpaceDN w:val="0"/>
              <w:adjustRightInd w:val="0"/>
              <w:contextualSpacing/>
              <w:jc w:val="left"/>
              <w:rPr>
                <w:rFonts w:ascii="Arial" w:hAnsi="Arial" w:cs="Arial"/>
                <w:sz w:val="20"/>
                <w:szCs w:val="20"/>
              </w:rPr>
            </w:pPr>
            <w:r w:rsidRPr="002723B4">
              <w:rPr>
                <w:rFonts w:ascii="Arial" w:hAnsi="Arial" w:cs="Arial"/>
                <w:sz w:val="20"/>
                <w:szCs w:val="20"/>
                <w:lang w:val="en-US"/>
              </w:rPr>
              <w:t>r св: 70</w:t>
            </w:r>
            <w:r w:rsidRPr="002723B4">
              <w:rPr>
                <w:rFonts w:ascii="Arial" w:hAnsi="Arial" w:cs="Arial"/>
                <w:sz w:val="20"/>
                <w:szCs w:val="20"/>
                <w:lang w:val="en-US"/>
              </w:rPr>
              <w:sym w:font="Symbol" w:char="F0B0"/>
            </w:r>
          </w:p>
        </w:tc>
      </w:tr>
    </w:tbl>
    <w:p w:rsidR="002723B4" w:rsidRDefault="002723B4" w:rsidP="002723B4">
      <w:pPr>
        <w:autoSpaceDE w:val="0"/>
        <w:autoSpaceDN w:val="0"/>
        <w:adjustRightInd w:val="0"/>
        <w:spacing w:after="0" w:line="240" w:lineRule="auto"/>
        <w:contextualSpacing/>
        <w:rPr>
          <w:rFonts w:ascii="Arial" w:eastAsia="Times New Roman" w:hAnsi="Arial" w:cs="Arial"/>
          <w:sz w:val="20"/>
          <w:szCs w:val="20"/>
          <w:lang w:val="ru-RU" w:eastAsia="ru-RU"/>
        </w:rPr>
      </w:pPr>
    </w:p>
    <w:p w:rsidR="003758CE" w:rsidRPr="003758CE" w:rsidRDefault="003758CE"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Угол ориентирования, который отсчитывается от ближайшего северного или южного направления называется_____</w:t>
      </w:r>
    </w:p>
    <w:p w:rsidR="003758CE" w:rsidRPr="003758CE" w:rsidRDefault="003758CE" w:rsidP="003758CE">
      <w:pPr>
        <w:autoSpaceDE w:val="0"/>
        <w:autoSpaceDN w:val="0"/>
        <w:adjustRightInd w:val="0"/>
        <w:spacing w:after="0" w:line="240" w:lineRule="auto"/>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(румб)</w:t>
      </w:r>
    </w:p>
    <w:p w:rsidR="003758CE" w:rsidRPr="003758CE" w:rsidRDefault="003758CE"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Разность координат по оси "Х" или "У" называется_____</w:t>
      </w:r>
    </w:p>
    <w:p w:rsidR="003758CE" w:rsidRPr="003758CE" w:rsidRDefault="003758CE" w:rsidP="003758CE">
      <w:pPr>
        <w:autoSpaceDE w:val="0"/>
        <w:autoSpaceDN w:val="0"/>
        <w:adjustRightInd w:val="0"/>
        <w:spacing w:after="0" w:line="240" w:lineRule="auto"/>
        <w:rPr>
          <w:rFonts w:ascii="Arial" w:eastAsia="Times New Roman" w:hAnsi="Arial" w:cs="Arial"/>
          <w:bCs/>
          <w:sz w:val="20"/>
          <w:szCs w:val="20"/>
          <w:lang w:val="ru-RU" w:eastAsia="ru-RU"/>
        </w:rPr>
      </w:pPr>
      <w:r w:rsidRPr="003758CE">
        <w:rPr>
          <w:rFonts w:ascii="Arial" w:eastAsia="Times New Roman" w:hAnsi="Arial" w:cs="Arial"/>
          <w:bCs/>
          <w:sz w:val="20"/>
          <w:szCs w:val="20"/>
          <w:lang w:val="ru-RU" w:eastAsia="ru-RU"/>
        </w:rPr>
        <w:t>(приращение)</w:t>
      </w:r>
    </w:p>
    <w:p w:rsidR="003758CE" w:rsidRPr="003758CE" w:rsidRDefault="003758CE"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В геодезии вертикально расположена_______</w:t>
      </w:r>
    </w:p>
    <w:p w:rsidR="003758CE" w:rsidRPr="003758CE" w:rsidRDefault="003758CE" w:rsidP="003758CE">
      <w:pPr>
        <w:autoSpaceDE w:val="0"/>
        <w:autoSpaceDN w:val="0"/>
        <w:adjustRightInd w:val="0"/>
        <w:spacing w:after="0" w:line="240" w:lineRule="auto"/>
        <w:contextualSpacing/>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(ось Х)</w:t>
      </w:r>
    </w:p>
    <w:p w:rsidR="003758CE" w:rsidRPr="003758CE" w:rsidRDefault="003758CE" w:rsidP="003758CE">
      <w:pPr>
        <w:numPr>
          <w:ilvl w:val="0"/>
          <w:numId w:val="38"/>
        </w:numPr>
        <w:autoSpaceDE w:val="0"/>
        <w:autoSpaceDN w:val="0"/>
        <w:adjustRightInd w:val="0"/>
        <w:spacing w:after="0" w:line="240" w:lineRule="auto"/>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Разность отметок точек называется ______</w:t>
      </w:r>
    </w:p>
    <w:p w:rsidR="003758CE" w:rsidRPr="003758CE" w:rsidRDefault="003758CE" w:rsidP="003758CE">
      <w:pPr>
        <w:autoSpaceDE w:val="0"/>
        <w:autoSpaceDN w:val="0"/>
        <w:adjustRightInd w:val="0"/>
        <w:spacing w:after="0" w:line="240" w:lineRule="auto"/>
        <w:rPr>
          <w:rFonts w:ascii="Arial" w:eastAsia="Times New Roman" w:hAnsi="Arial" w:cs="Arial"/>
          <w:bCs/>
          <w:sz w:val="20"/>
          <w:szCs w:val="20"/>
          <w:lang w:val="ru-RU" w:eastAsia="ru-RU"/>
        </w:rPr>
      </w:pPr>
      <w:r w:rsidRPr="003758CE">
        <w:rPr>
          <w:rFonts w:ascii="Arial" w:eastAsia="Times New Roman" w:hAnsi="Arial" w:cs="Arial"/>
          <w:bCs/>
          <w:sz w:val="20"/>
          <w:szCs w:val="20"/>
          <w:lang w:val="ru-RU" w:eastAsia="ru-RU"/>
        </w:rPr>
        <w:t>(превышение)</w:t>
      </w:r>
    </w:p>
    <w:p w:rsidR="003758CE" w:rsidRPr="003758CE" w:rsidRDefault="003758CE"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Последовательность обработки ведомости координат теодолитного хода_______________</w:t>
      </w:r>
    </w:p>
    <w:p w:rsidR="003758CE" w:rsidRPr="003758CE" w:rsidRDefault="003758CE"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Расставьте последовательно виды работ при теодолитной съёмке:</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5 камеральная обработка</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2 рекогносцировка</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4 съёмка ситуации</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1 Камеральная подготовка</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3 привязка съёмочного обоснования</w:t>
      </w:r>
    </w:p>
    <w:p w:rsidR="003758CE" w:rsidRPr="003758CE" w:rsidRDefault="003758CE"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Расставьте последовательно виды работ при продольном нивелировании:</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2 установка нивелира в рабочее положение</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1 разбивка пикетажа</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3 снятие заднего отчёта</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5 вычисление разности реек</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4 снятие переднего отчёта</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5 вычисление координат</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2 вычисление дирекционных углов</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4 увязка приращений</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1 увязка измеренных углов</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3 вычисление приращений</w:t>
      </w:r>
    </w:p>
    <w:p w:rsidR="003758CE" w:rsidRPr="003758CE" w:rsidRDefault="003758CE"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В результате решения прямой геодезической задачи получают:</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-длины сторон</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-азимут истинный</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-горизонтальные проложения и румб линии</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lastRenderedPageBreak/>
        <w:t>+координаты конечной точки</w:t>
      </w:r>
    </w:p>
    <w:p w:rsidR="003758CE" w:rsidRPr="003758CE" w:rsidRDefault="003758CE"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Невязка в превышениях при геометрическом нивелировании распределяется:</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-нарастающим итогом во все превышения</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-пропорционально длинам сторон</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-пропорционально величине превышения</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+поровну на все превышения</w:t>
      </w:r>
    </w:p>
    <w:p w:rsidR="003758CE" w:rsidRPr="003758CE" w:rsidRDefault="003758CE"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Долгота изменяется в диапозоне от 0</w:t>
      </w:r>
      <w:r w:rsidRPr="003758CE">
        <w:rPr>
          <w:rFonts w:ascii="Arial" w:eastAsia="Times New Roman" w:hAnsi="Arial" w:cs="Arial"/>
          <w:sz w:val="20"/>
          <w:szCs w:val="20"/>
          <w:lang w:val="ru-RU" w:eastAsia="ru-RU"/>
        </w:rPr>
        <w:sym w:font="Symbol" w:char="F0B0"/>
      </w:r>
      <w:r w:rsidRPr="003758CE">
        <w:rPr>
          <w:rFonts w:ascii="Arial" w:eastAsia="Times New Roman" w:hAnsi="Arial" w:cs="Arial"/>
          <w:sz w:val="20"/>
          <w:szCs w:val="20"/>
          <w:lang w:val="ru-RU" w:eastAsia="ru-RU"/>
        </w:rPr>
        <w:t xml:space="preserve"> до</w:t>
      </w:r>
    </w:p>
    <w:p w:rsidR="002723B4" w:rsidRDefault="002723B4" w:rsidP="003758CE">
      <w:pPr>
        <w:autoSpaceDE w:val="0"/>
        <w:autoSpaceDN w:val="0"/>
        <w:adjustRightInd w:val="0"/>
        <w:spacing w:after="0" w:line="240" w:lineRule="auto"/>
        <w:rPr>
          <w:rFonts w:ascii="Arial" w:eastAsia="Times New Roman" w:hAnsi="Arial" w:cs="Arial"/>
          <w:sz w:val="20"/>
          <w:szCs w:val="20"/>
          <w:lang w:val="ru-RU" w:eastAsia="ru-RU"/>
        </w:rPr>
        <w:sectPr w:rsidR="002723B4" w:rsidSect="00BA372E">
          <w:type w:val="continuous"/>
          <w:pgSz w:w="11907" w:h="16840"/>
          <w:pgMar w:top="851" w:right="567" w:bottom="851" w:left="1134" w:header="708" w:footer="708" w:gutter="0"/>
          <w:cols w:space="708"/>
          <w:docGrid w:linePitch="360"/>
        </w:sectPr>
      </w:pPr>
    </w:p>
    <w:p w:rsidR="003758CE" w:rsidRPr="003758CE" w:rsidRDefault="003758CE" w:rsidP="003758CE">
      <w:pPr>
        <w:autoSpaceDE w:val="0"/>
        <w:autoSpaceDN w:val="0"/>
        <w:adjustRightInd w:val="0"/>
        <w:spacing w:after="0" w:line="240" w:lineRule="auto"/>
        <w:rPr>
          <w:rFonts w:ascii="Arial" w:eastAsia="Times New Roman" w:hAnsi="Arial" w:cs="Arial"/>
          <w:noProof/>
          <w:sz w:val="20"/>
          <w:szCs w:val="20"/>
          <w:lang w:val="ru-RU" w:eastAsia="ru-RU"/>
        </w:rPr>
      </w:pPr>
      <w:r w:rsidRPr="003758CE">
        <w:rPr>
          <w:rFonts w:ascii="Arial" w:eastAsia="Times New Roman" w:hAnsi="Arial" w:cs="Arial"/>
          <w:sz w:val="20"/>
          <w:szCs w:val="20"/>
          <w:lang w:val="ru-RU" w:eastAsia="ru-RU"/>
        </w:rPr>
        <w:lastRenderedPageBreak/>
        <w:t>-180</w:t>
      </w:r>
      <w:r w:rsidRPr="003758CE">
        <w:rPr>
          <w:rFonts w:ascii="Arial" w:eastAsia="Times New Roman" w:hAnsi="Arial" w:cs="Arial"/>
          <w:sz w:val="20"/>
          <w:szCs w:val="20"/>
          <w:lang w:val="ru-RU" w:eastAsia="ru-RU"/>
        </w:rPr>
        <w:sym w:font="Symbol" w:char="F0B0"/>
      </w:r>
    </w:p>
    <w:p w:rsidR="003758CE" w:rsidRPr="003758CE" w:rsidRDefault="003758CE" w:rsidP="003758CE">
      <w:pPr>
        <w:autoSpaceDE w:val="0"/>
        <w:autoSpaceDN w:val="0"/>
        <w:adjustRightInd w:val="0"/>
        <w:spacing w:after="0" w:line="240" w:lineRule="auto"/>
        <w:rPr>
          <w:rFonts w:ascii="Arial" w:eastAsia="Times New Roman" w:hAnsi="Arial" w:cs="Arial"/>
          <w:noProof/>
          <w:sz w:val="20"/>
          <w:szCs w:val="20"/>
          <w:lang w:val="ru-RU" w:eastAsia="ru-RU"/>
        </w:rPr>
      </w:pPr>
      <w:r w:rsidRPr="003758CE">
        <w:rPr>
          <w:rFonts w:ascii="Arial" w:eastAsia="Times New Roman" w:hAnsi="Arial" w:cs="Arial"/>
          <w:sz w:val="20"/>
          <w:szCs w:val="20"/>
          <w:lang w:val="ru-RU" w:eastAsia="ru-RU"/>
        </w:rPr>
        <w:t>-90</w:t>
      </w:r>
      <w:r w:rsidRPr="003758CE">
        <w:rPr>
          <w:rFonts w:ascii="Arial" w:eastAsia="Times New Roman" w:hAnsi="Arial" w:cs="Arial"/>
          <w:sz w:val="20"/>
          <w:szCs w:val="20"/>
          <w:lang w:val="ru-RU" w:eastAsia="ru-RU"/>
        </w:rPr>
        <w:sym w:font="Symbol" w:char="F0B0"/>
      </w:r>
    </w:p>
    <w:p w:rsidR="003758CE" w:rsidRPr="003758CE" w:rsidRDefault="003758CE" w:rsidP="003758CE">
      <w:pPr>
        <w:autoSpaceDE w:val="0"/>
        <w:autoSpaceDN w:val="0"/>
        <w:adjustRightInd w:val="0"/>
        <w:spacing w:after="0" w:line="240" w:lineRule="auto"/>
        <w:rPr>
          <w:rFonts w:ascii="Arial" w:eastAsia="Times New Roman" w:hAnsi="Arial" w:cs="Arial"/>
          <w:noProof/>
          <w:sz w:val="20"/>
          <w:szCs w:val="20"/>
          <w:lang w:val="ru-RU" w:eastAsia="ru-RU"/>
        </w:rPr>
      </w:pPr>
      <w:r w:rsidRPr="003758CE">
        <w:rPr>
          <w:rFonts w:ascii="Arial" w:eastAsia="Times New Roman" w:hAnsi="Arial" w:cs="Arial"/>
          <w:sz w:val="20"/>
          <w:szCs w:val="20"/>
          <w:lang w:val="ru-RU" w:eastAsia="ru-RU"/>
        </w:rPr>
        <w:lastRenderedPageBreak/>
        <w:t>+360</w:t>
      </w:r>
      <w:r w:rsidRPr="003758CE">
        <w:rPr>
          <w:rFonts w:ascii="Arial" w:eastAsia="Times New Roman" w:hAnsi="Arial" w:cs="Arial"/>
          <w:sz w:val="20"/>
          <w:szCs w:val="20"/>
          <w:lang w:val="ru-RU" w:eastAsia="ru-RU"/>
        </w:rPr>
        <w:sym w:font="Symbol" w:char="F0B0"/>
      </w:r>
    </w:p>
    <w:p w:rsidR="003758CE" w:rsidRPr="003758CE" w:rsidRDefault="003758CE" w:rsidP="003758CE">
      <w:pPr>
        <w:autoSpaceDE w:val="0"/>
        <w:autoSpaceDN w:val="0"/>
        <w:adjustRightInd w:val="0"/>
        <w:spacing w:after="0" w:line="240" w:lineRule="auto"/>
        <w:rPr>
          <w:rFonts w:ascii="Arial" w:eastAsia="Times New Roman" w:hAnsi="Arial" w:cs="Arial"/>
          <w:noProof/>
          <w:sz w:val="20"/>
          <w:szCs w:val="20"/>
          <w:lang w:val="ru-RU" w:eastAsia="ru-RU"/>
        </w:rPr>
      </w:pPr>
      <w:r w:rsidRPr="003758CE">
        <w:rPr>
          <w:rFonts w:ascii="Arial" w:eastAsia="Times New Roman" w:hAnsi="Arial" w:cs="Arial"/>
          <w:sz w:val="20"/>
          <w:szCs w:val="20"/>
          <w:lang w:val="ru-RU" w:eastAsia="ru-RU"/>
        </w:rPr>
        <w:t>-45</w:t>
      </w:r>
      <w:r w:rsidRPr="003758CE">
        <w:rPr>
          <w:rFonts w:ascii="Arial" w:eastAsia="Times New Roman" w:hAnsi="Arial" w:cs="Arial"/>
          <w:sz w:val="20"/>
          <w:szCs w:val="20"/>
          <w:lang w:val="ru-RU" w:eastAsia="ru-RU"/>
        </w:rPr>
        <w:sym w:font="Symbol" w:char="F0B0"/>
      </w:r>
    </w:p>
    <w:p w:rsidR="002723B4" w:rsidRDefault="002723B4"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sectPr w:rsidR="002723B4" w:rsidSect="002723B4">
          <w:type w:val="continuous"/>
          <w:pgSz w:w="11907" w:h="16840"/>
          <w:pgMar w:top="851" w:right="567" w:bottom="851" w:left="1134" w:header="708" w:footer="708" w:gutter="0"/>
          <w:cols w:num="2" w:space="708"/>
          <w:docGrid w:linePitch="360"/>
        </w:sectPr>
      </w:pPr>
    </w:p>
    <w:p w:rsidR="003758CE" w:rsidRPr="003758CE" w:rsidRDefault="003758CE"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lastRenderedPageBreak/>
        <w:t xml:space="preserve">Дирекционный угол отсчитывается от </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-истинного меридиана</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 осевого меридиана зоны</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-начального меридиана</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-экватора</w:t>
      </w:r>
    </w:p>
    <w:p w:rsidR="003758CE" w:rsidRPr="003758CE" w:rsidRDefault="003758CE"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Теодолиты классифицируются по:</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-назначению</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-результатам полевых поверок</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+точности</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-предприятию-изготовителю</w:t>
      </w:r>
    </w:p>
    <w:p w:rsidR="003758CE" w:rsidRPr="003758CE" w:rsidRDefault="003758CE"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К масштабам планов относится масштаб:</w:t>
      </w:r>
    </w:p>
    <w:p w:rsidR="002723B4" w:rsidRDefault="002723B4" w:rsidP="003758CE">
      <w:pPr>
        <w:autoSpaceDE w:val="0"/>
        <w:autoSpaceDN w:val="0"/>
        <w:adjustRightInd w:val="0"/>
        <w:spacing w:after="0" w:line="240" w:lineRule="auto"/>
        <w:rPr>
          <w:rFonts w:ascii="Arial" w:eastAsia="Times New Roman" w:hAnsi="Arial" w:cs="Arial"/>
          <w:sz w:val="20"/>
          <w:szCs w:val="20"/>
          <w:lang w:val="ru-RU" w:eastAsia="ru-RU"/>
        </w:rPr>
        <w:sectPr w:rsidR="002723B4" w:rsidSect="00BA372E">
          <w:type w:val="continuous"/>
          <w:pgSz w:w="11907" w:h="16840"/>
          <w:pgMar w:top="851" w:right="567" w:bottom="851" w:left="1134" w:header="708" w:footer="708" w:gutter="0"/>
          <w:cols w:space="708"/>
          <w:docGrid w:linePitch="360"/>
        </w:sectPr>
      </w:pPr>
    </w:p>
    <w:p w:rsidR="003758CE" w:rsidRPr="003758CE" w:rsidRDefault="003758CE" w:rsidP="003758CE">
      <w:pPr>
        <w:autoSpaceDE w:val="0"/>
        <w:autoSpaceDN w:val="0"/>
        <w:adjustRightInd w:val="0"/>
        <w:spacing w:after="0" w:line="240" w:lineRule="auto"/>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lastRenderedPageBreak/>
        <w:t>+1:1000</w:t>
      </w:r>
    </w:p>
    <w:p w:rsidR="003758CE" w:rsidRPr="003758CE" w:rsidRDefault="003758CE" w:rsidP="003758CE">
      <w:pPr>
        <w:autoSpaceDE w:val="0"/>
        <w:autoSpaceDN w:val="0"/>
        <w:adjustRightInd w:val="0"/>
        <w:spacing w:after="0" w:line="240" w:lineRule="auto"/>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-1:50000</w:t>
      </w:r>
    </w:p>
    <w:p w:rsidR="003758CE" w:rsidRPr="003758CE" w:rsidRDefault="003758CE" w:rsidP="003758CE">
      <w:pPr>
        <w:autoSpaceDE w:val="0"/>
        <w:autoSpaceDN w:val="0"/>
        <w:adjustRightInd w:val="0"/>
        <w:spacing w:after="0" w:line="240" w:lineRule="auto"/>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lastRenderedPageBreak/>
        <w:t>-1:25000</w:t>
      </w:r>
    </w:p>
    <w:p w:rsidR="003758CE" w:rsidRPr="003758CE" w:rsidRDefault="003758CE" w:rsidP="003758CE">
      <w:pPr>
        <w:autoSpaceDE w:val="0"/>
        <w:autoSpaceDN w:val="0"/>
        <w:adjustRightInd w:val="0"/>
        <w:spacing w:after="0" w:line="240" w:lineRule="auto"/>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-1:100000</w:t>
      </w:r>
    </w:p>
    <w:p w:rsidR="002723B4" w:rsidRDefault="002723B4"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sectPr w:rsidR="002723B4" w:rsidSect="002723B4">
          <w:type w:val="continuous"/>
          <w:pgSz w:w="11907" w:h="16840"/>
          <w:pgMar w:top="851" w:right="567" w:bottom="851" w:left="1134" w:header="708" w:footer="708" w:gutter="0"/>
          <w:cols w:num="2" w:space="708"/>
          <w:docGrid w:linePitch="360"/>
        </w:sectPr>
      </w:pPr>
    </w:p>
    <w:p w:rsidR="003758CE" w:rsidRPr="003758CE" w:rsidRDefault="003758CE"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lastRenderedPageBreak/>
        <w:t>Для решения прямой геодезической задачи кроме координат необходимо знать:</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-координаты второй точки</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-магнитный и истинный азимуты</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-длину линии</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+горизонтальное проложение и румб</w:t>
      </w:r>
    </w:p>
    <w:p w:rsidR="003758CE" w:rsidRPr="003758CE" w:rsidRDefault="003758CE"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К масштабам карт относится масштаб:</w:t>
      </w:r>
    </w:p>
    <w:p w:rsidR="002723B4" w:rsidRDefault="002723B4" w:rsidP="003758CE">
      <w:pPr>
        <w:autoSpaceDE w:val="0"/>
        <w:autoSpaceDN w:val="0"/>
        <w:adjustRightInd w:val="0"/>
        <w:spacing w:after="0" w:line="240" w:lineRule="auto"/>
        <w:rPr>
          <w:rFonts w:ascii="Arial" w:eastAsia="Times New Roman" w:hAnsi="Arial" w:cs="Arial"/>
          <w:sz w:val="20"/>
          <w:szCs w:val="20"/>
          <w:lang w:val="ru-RU" w:eastAsia="ru-RU"/>
        </w:rPr>
        <w:sectPr w:rsidR="002723B4" w:rsidSect="00BA372E">
          <w:type w:val="continuous"/>
          <w:pgSz w:w="11907" w:h="16840"/>
          <w:pgMar w:top="851" w:right="567" w:bottom="851" w:left="1134" w:header="708" w:footer="708" w:gutter="0"/>
          <w:cols w:space="708"/>
          <w:docGrid w:linePitch="360"/>
        </w:sectPr>
      </w:pPr>
    </w:p>
    <w:p w:rsidR="003758CE" w:rsidRPr="003758CE" w:rsidRDefault="003758CE" w:rsidP="003758CE">
      <w:pPr>
        <w:autoSpaceDE w:val="0"/>
        <w:autoSpaceDN w:val="0"/>
        <w:adjustRightInd w:val="0"/>
        <w:spacing w:after="0" w:line="240" w:lineRule="auto"/>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lastRenderedPageBreak/>
        <w:t>-1:500</w:t>
      </w:r>
    </w:p>
    <w:p w:rsidR="003758CE" w:rsidRPr="003758CE" w:rsidRDefault="003758CE" w:rsidP="003758CE">
      <w:pPr>
        <w:autoSpaceDE w:val="0"/>
        <w:autoSpaceDN w:val="0"/>
        <w:adjustRightInd w:val="0"/>
        <w:spacing w:after="0" w:line="240" w:lineRule="auto"/>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-1:1000</w:t>
      </w:r>
    </w:p>
    <w:p w:rsidR="003758CE" w:rsidRPr="003758CE" w:rsidRDefault="003758CE" w:rsidP="003758CE">
      <w:pPr>
        <w:autoSpaceDE w:val="0"/>
        <w:autoSpaceDN w:val="0"/>
        <w:adjustRightInd w:val="0"/>
        <w:spacing w:after="0" w:line="240" w:lineRule="auto"/>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lastRenderedPageBreak/>
        <w:t>+1:100000</w:t>
      </w:r>
    </w:p>
    <w:p w:rsidR="003758CE" w:rsidRPr="003758CE" w:rsidRDefault="003758CE" w:rsidP="003758CE">
      <w:pPr>
        <w:autoSpaceDE w:val="0"/>
        <w:autoSpaceDN w:val="0"/>
        <w:adjustRightInd w:val="0"/>
        <w:spacing w:after="0" w:line="240" w:lineRule="auto"/>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-1:2000</w:t>
      </w:r>
    </w:p>
    <w:p w:rsidR="002723B4" w:rsidRDefault="002723B4"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sectPr w:rsidR="002723B4" w:rsidSect="002723B4">
          <w:type w:val="continuous"/>
          <w:pgSz w:w="11907" w:h="16840"/>
          <w:pgMar w:top="851" w:right="567" w:bottom="851" w:left="1134" w:header="708" w:footer="708" w:gutter="0"/>
          <w:cols w:num="2" w:space="708"/>
          <w:docGrid w:linePitch="360"/>
        </w:sectPr>
      </w:pPr>
    </w:p>
    <w:p w:rsidR="003758CE" w:rsidRPr="003758CE" w:rsidRDefault="003758CE"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lastRenderedPageBreak/>
        <w:t>Численный масштаб может быть представлен в виде:</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-пропорции</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-номораммы</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+дроби</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-графика</w:t>
      </w:r>
    </w:p>
    <w:p w:rsidR="003758CE" w:rsidRPr="003758CE" w:rsidRDefault="003758CE" w:rsidP="003758CE">
      <w:pPr>
        <w:numPr>
          <w:ilvl w:val="0"/>
          <w:numId w:val="38"/>
        </w:numPr>
        <w:autoSpaceDE w:val="0"/>
        <w:autoSpaceDN w:val="0"/>
        <w:adjustRightInd w:val="0"/>
        <w:spacing w:after="0" w:line="240" w:lineRule="auto"/>
        <w:contextualSpacing/>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Для решения обратной геодезической задачи необходимо знать:</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-горизонтальное проложение и румб линий</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-магнитный и истинный азимуты</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-длину линий</w:t>
      </w:r>
    </w:p>
    <w:p w:rsidR="003758CE" w:rsidRPr="003758CE" w:rsidRDefault="003758CE" w:rsidP="003758CE">
      <w:pPr>
        <w:autoSpaceDE w:val="0"/>
        <w:autoSpaceDN w:val="0"/>
        <w:adjustRightInd w:val="0"/>
        <w:spacing w:after="0" w:line="240" w:lineRule="auto"/>
        <w:ind w:left="360"/>
        <w:rPr>
          <w:rFonts w:ascii="Arial" w:eastAsia="Times New Roman" w:hAnsi="Arial" w:cs="Arial"/>
          <w:sz w:val="20"/>
          <w:szCs w:val="20"/>
          <w:lang w:val="ru-RU" w:eastAsia="ru-RU"/>
        </w:rPr>
      </w:pPr>
      <w:r w:rsidRPr="003758CE">
        <w:rPr>
          <w:rFonts w:ascii="Arial" w:eastAsia="Times New Roman" w:hAnsi="Arial" w:cs="Arial"/>
          <w:sz w:val="20"/>
          <w:szCs w:val="20"/>
          <w:lang w:val="ru-RU" w:eastAsia="ru-RU"/>
        </w:rPr>
        <w:t>+координаты двух точек</w:t>
      </w:r>
    </w:p>
    <w:p w:rsidR="003758CE" w:rsidRPr="003758CE" w:rsidRDefault="003758CE" w:rsidP="003758CE">
      <w:pPr>
        <w:spacing w:before="120" w:after="0" w:line="240" w:lineRule="auto"/>
        <w:rPr>
          <w:rFonts w:ascii="Arial" w:hAnsi="Arial" w:cs="Arial"/>
          <w:sz w:val="20"/>
          <w:szCs w:val="20"/>
          <w:lang w:val="ru-RU" w:eastAsia="ru-RU"/>
        </w:rPr>
      </w:pPr>
      <w:r w:rsidRPr="003758CE">
        <w:rPr>
          <w:rFonts w:ascii="Arial" w:hAnsi="Arial" w:cs="Arial"/>
          <w:color w:val="000000"/>
          <w:sz w:val="20"/>
          <w:szCs w:val="20"/>
          <w:lang w:val="ru-RU" w:eastAsia="ru-RU"/>
        </w:rPr>
        <w:t>Полный комплект тестовых заданий в корпоративной тестовой оболочке АСТ размещен на сервере УИТ ДВГУПС</w:t>
      </w:r>
      <w:r w:rsidRPr="003758CE">
        <w:rPr>
          <w:rFonts w:ascii="Arial" w:hAnsi="Arial" w:cs="Arial"/>
          <w:sz w:val="20"/>
          <w:szCs w:val="20"/>
          <w:lang w:val="ru-RU" w:eastAsia="ru-RU"/>
        </w:rPr>
        <w:t>.</w:t>
      </w:r>
    </w:p>
    <w:tbl>
      <w:tblPr>
        <w:tblW w:w="0" w:type="auto"/>
        <w:tblInd w:w="-34" w:type="dxa"/>
        <w:tblCellMar>
          <w:left w:w="0" w:type="dxa"/>
          <w:right w:w="0" w:type="dxa"/>
        </w:tblCellMar>
        <w:tblLook w:val="04A0"/>
      </w:tblPr>
      <w:tblGrid>
        <w:gridCol w:w="2285"/>
        <w:gridCol w:w="2243"/>
        <w:gridCol w:w="220"/>
        <w:gridCol w:w="1852"/>
        <w:gridCol w:w="255"/>
        <w:gridCol w:w="597"/>
        <w:gridCol w:w="936"/>
        <w:gridCol w:w="1852"/>
      </w:tblGrid>
      <w:tr w:rsidR="003758CE" w:rsidRPr="002B3416" w:rsidTr="002B3416">
        <w:trPr>
          <w:trHeight w:hRule="exact" w:val="159"/>
        </w:trPr>
        <w:tc>
          <w:tcPr>
            <w:tcW w:w="2424" w:type="dxa"/>
          </w:tcPr>
          <w:p w:rsidR="003758CE" w:rsidRPr="003758CE" w:rsidRDefault="003758CE" w:rsidP="003758CE">
            <w:pPr>
              <w:spacing w:after="0" w:line="240" w:lineRule="auto"/>
              <w:rPr>
                <w:lang w:val="ru-RU" w:eastAsia="ru-RU"/>
              </w:rPr>
            </w:pPr>
          </w:p>
        </w:tc>
        <w:tc>
          <w:tcPr>
            <w:tcW w:w="2283" w:type="dxa"/>
          </w:tcPr>
          <w:p w:rsidR="003758CE" w:rsidRPr="003758CE" w:rsidRDefault="003758CE" w:rsidP="003758CE">
            <w:pPr>
              <w:spacing w:after="0" w:line="240" w:lineRule="auto"/>
              <w:rPr>
                <w:lang w:val="ru-RU" w:eastAsia="ru-RU"/>
              </w:rPr>
            </w:pPr>
          </w:p>
        </w:tc>
        <w:tc>
          <w:tcPr>
            <w:tcW w:w="285" w:type="dxa"/>
          </w:tcPr>
          <w:p w:rsidR="003758CE" w:rsidRPr="003758CE" w:rsidRDefault="003758CE" w:rsidP="003758CE">
            <w:pPr>
              <w:spacing w:after="0" w:line="240" w:lineRule="auto"/>
              <w:rPr>
                <w:lang w:val="ru-RU" w:eastAsia="ru-RU"/>
              </w:rPr>
            </w:pPr>
          </w:p>
        </w:tc>
        <w:tc>
          <w:tcPr>
            <w:tcW w:w="1856" w:type="dxa"/>
          </w:tcPr>
          <w:p w:rsidR="003758CE" w:rsidRPr="003758CE" w:rsidRDefault="003758CE" w:rsidP="003758CE">
            <w:pPr>
              <w:spacing w:after="0" w:line="240" w:lineRule="auto"/>
              <w:rPr>
                <w:lang w:val="ru-RU" w:eastAsia="ru-RU"/>
              </w:rPr>
            </w:pPr>
          </w:p>
        </w:tc>
        <w:tc>
          <w:tcPr>
            <w:tcW w:w="255" w:type="dxa"/>
          </w:tcPr>
          <w:p w:rsidR="003758CE" w:rsidRPr="003758CE" w:rsidRDefault="003758CE" w:rsidP="003758CE">
            <w:pPr>
              <w:spacing w:after="0" w:line="240" w:lineRule="auto"/>
              <w:rPr>
                <w:lang w:val="ru-RU" w:eastAsia="ru-RU"/>
              </w:rPr>
            </w:pPr>
          </w:p>
        </w:tc>
        <w:tc>
          <w:tcPr>
            <w:tcW w:w="597" w:type="dxa"/>
          </w:tcPr>
          <w:p w:rsidR="003758CE" w:rsidRPr="003758CE" w:rsidRDefault="003758CE" w:rsidP="003758CE">
            <w:pPr>
              <w:spacing w:after="0" w:line="240" w:lineRule="auto"/>
              <w:rPr>
                <w:lang w:val="ru-RU" w:eastAsia="ru-RU"/>
              </w:rPr>
            </w:pPr>
          </w:p>
        </w:tc>
        <w:tc>
          <w:tcPr>
            <w:tcW w:w="1005" w:type="dxa"/>
          </w:tcPr>
          <w:p w:rsidR="003758CE" w:rsidRPr="003758CE" w:rsidRDefault="003758CE" w:rsidP="003758CE">
            <w:pPr>
              <w:spacing w:after="0" w:line="240" w:lineRule="auto"/>
              <w:rPr>
                <w:lang w:val="ru-RU" w:eastAsia="ru-RU"/>
              </w:rPr>
            </w:pPr>
          </w:p>
        </w:tc>
        <w:tc>
          <w:tcPr>
            <w:tcW w:w="1955" w:type="dxa"/>
          </w:tcPr>
          <w:p w:rsidR="003758CE" w:rsidRPr="003758CE" w:rsidRDefault="003758CE" w:rsidP="003758CE">
            <w:pPr>
              <w:spacing w:after="0" w:line="240" w:lineRule="auto"/>
              <w:rPr>
                <w:lang w:val="ru-RU" w:eastAsia="ru-RU"/>
              </w:rPr>
            </w:pPr>
          </w:p>
        </w:tc>
      </w:tr>
      <w:tr w:rsidR="003758CE" w:rsidRPr="003758CE" w:rsidTr="002B3416">
        <w:trPr>
          <w:trHeight w:hRule="exact" w:val="694"/>
        </w:trPr>
        <w:tc>
          <w:tcPr>
            <w:tcW w:w="2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Объект</w:t>
            </w:r>
          </w:p>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оценки</w:t>
            </w:r>
          </w:p>
        </w:tc>
        <w:tc>
          <w:tcPr>
            <w:tcW w:w="2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Показатели оценивания</w:t>
            </w:r>
          </w:p>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результатов обучения</w:t>
            </w:r>
          </w:p>
        </w:tc>
        <w:tc>
          <w:tcPr>
            <w:tcW w:w="270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Оценка</w:t>
            </w:r>
          </w:p>
        </w:tc>
        <w:tc>
          <w:tcPr>
            <w:tcW w:w="296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Уровень</w:t>
            </w:r>
          </w:p>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результатов</w:t>
            </w:r>
          </w:p>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обучения</w:t>
            </w:r>
          </w:p>
        </w:tc>
      </w:tr>
      <w:tr w:rsidR="003758CE" w:rsidRPr="003758CE" w:rsidTr="002B3416">
        <w:trPr>
          <w:trHeight w:hRule="exact" w:val="631"/>
        </w:trPr>
        <w:tc>
          <w:tcPr>
            <w:tcW w:w="242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Обучающийся</w:t>
            </w:r>
          </w:p>
        </w:tc>
        <w:tc>
          <w:tcPr>
            <w:tcW w:w="2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60 баллов и менее</w:t>
            </w:r>
          </w:p>
        </w:tc>
        <w:tc>
          <w:tcPr>
            <w:tcW w:w="270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«Неудовлетворительно»</w:t>
            </w:r>
          </w:p>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Не зачтено</w:t>
            </w:r>
          </w:p>
        </w:tc>
        <w:tc>
          <w:tcPr>
            <w:tcW w:w="296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Низкий уровень</w:t>
            </w:r>
          </w:p>
        </w:tc>
      </w:tr>
      <w:tr w:rsidR="003758CE" w:rsidRPr="003758CE" w:rsidTr="002B3416">
        <w:trPr>
          <w:trHeight w:hRule="exact" w:val="556"/>
        </w:trPr>
        <w:tc>
          <w:tcPr>
            <w:tcW w:w="242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jc w:val="center"/>
              <w:rPr>
                <w:lang w:val="ru-RU" w:eastAsia="ru-RU"/>
              </w:rPr>
            </w:pPr>
          </w:p>
        </w:tc>
        <w:tc>
          <w:tcPr>
            <w:tcW w:w="2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74 – 61 баллов</w:t>
            </w:r>
          </w:p>
        </w:tc>
        <w:tc>
          <w:tcPr>
            <w:tcW w:w="270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center"/>
              <w:rPr>
                <w:rFonts w:ascii="Arial" w:hAnsi="Arial" w:cs="Arial"/>
                <w:color w:val="000000"/>
                <w:sz w:val="20"/>
                <w:szCs w:val="20"/>
                <w:lang w:val="ru-RU" w:eastAsia="ru-RU"/>
              </w:rPr>
            </w:pPr>
            <w:r w:rsidRPr="003758CE">
              <w:rPr>
                <w:rFonts w:ascii="Arial" w:hAnsi="Arial" w:cs="Arial"/>
                <w:color w:val="000000"/>
                <w:sz w:val="20"/>
                <w:szCs w:val="20"/>
                <w:lang w:val="ru-RU" w:eastAsia="ru-RU"/>
              </w:rPr>
              <w:t xml:space="preserve">«Удовлетворительно» </w:t>
            </w:r>
          </w:p>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Зачтено</w:t>
            </w:r>
          </w:p>
        </w:tc>
        <w:tc>
          <w:tcPr>
            <w:tcW w:w="296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Пороговый уровень</w:t>
            </w:r>
          </w:p>
        </w:tc>
      </w:tr>
      <w:tr w:rsidR="003758CE" w:rsidRPr="003758CE" w:rsidTr="002B3416">
        <w:trPr>
          <w:trHeight w:hRule="exact" w:val="577"/>
        </w:trPr>
        <w:tc>
          <w:tcPr>
            <w:tcW w:w="242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jc w:val="center"/>
              <w:rPr>
                <w:lang w:val="ru-RU" w:eastAsia="ru-RU"/>
              </w:rPr>
            </w:pPr>
          </w:p>
        </w:tc>
        <w:tc>
          <w:tcPr>
            <w:tcW w:w="2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84 – 77 баллов</w:t>
            </w:r>
          </w:p>
        </w:tc>
        <w:tc>
          <w:tcPr>
            <w:tcW w:w="270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center"/>
              <w:rPr>
                <w:rFonts w:ascii="Arial" w:hAnsi="Arial" w:cs="Arial"/>
                <w:color w:val="000000"/>
                <w:sz w:val="20"/>
                <w:szCs w:val="20"/>
                <w:lang w:val="ru-RU" w:eastAsia="ru-RU"/>
              </w:rPr>
            </w:pPr>
            <w:r w:rsidRPr="003758CE">
              <w:rPr>
                <w:rFonts w:ascii="Arial" w:hAnsi="Arial" w:cs="Arial"/>
                <w:color w:val="000000"/>
                <w:sz w:val="20"/>
                <w:szCs w:val="20"/>
                <w:lang w:val="ru-RU" w:eastAsia="ru-RU"/>
              </w:rPr>
              <w:t xml:space="preserve">«Хорошо» </w:t>
            </w:r>
          </w:p>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Зачтено</w:t>
            </w:r>
          </w:p>
        </w:tc>
        <w:tc>
          <w:tcPr>
            <w:tcW w:w="296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Повышенный уровень</w:t>
            </w:r>
          </w:p>
        </w:tc>
      </w:tr>
      <w:tr w:rsidR="003758CE" w:rsidRPr="003758CE" w:rsidTr="002B3416">
        <w:trPr>
          <w:trHeight w:hRule="exact" w:val="580"/>
        </w:trPr>
        <w:tc>
          <w:tcPr>
            <w:tcW w:w="242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jc w:val="center"/>
              <w:rPr>
                <w:lang w:val="ru-RU" w:eastAsia="ru-RU"/>
              </w:rPr>
            </w:pPr>
          </w:p>
        </w:tc>
        <w:tc>
          <w:tcPr>
            <w:tcW w:w="2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100 – 85 баллов</w:t>
            </w:r>
          </w:p>
        </w:tc>
        <w:tc>
          <w:tcPr>
            <w:tcW w:w="270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center"/>
              <w:rPr>
                <w:rFonts w:ascii="Arial" w:hAnsi="Arial" w:cs="Arial"/>
                <w:color w:val="000000"/>
                <w:sz w:val="20"/>
                <w:szCs w:val="20"/>
                <w:lang w:val="ru-RU" w:eastAsia="ru-RU"/>
              </w:rPr>
            </w:pPr>
            <w:r w:rsidRPr="003758CE">
              <w:rPr>
                <w:rFonts w:ascii="Arial" w:hAnsi="Arial" w:cs="Arial"/>
                <w:color w:val="000000"/>
                <w:sz w:val="20"/>
                <w:szCs w:val="20"/>
                <w:lang w:val="ru-RU" w:eastAsia="ru-RU"/>
              </w:rPr>
              <w:t xml:space="preserve">«Отлично» </w:t>
            </w:r>
          </w:p>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Зачтено</w:t>
            </w:r>
          </w:p>
        </w:tc>
        <w:tc>
          <w:tcPr>
            <w:tcW w:w="296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Высокий уровень</w:t>
            </w:r>
          </w:p>
        </w:tc>
      </w:tr>
      <w:tr w:rsidR="003758CE" w:rsidRPr="002B3416" w:rsidTr="002B3416">
        <w:trPr>
          <w:trHeight w:hRule="exact" w:val="673"/>
        </w:trPr>
        <w:tc>
          <w:tcPr>
            <w:tcW w:w="10660" w:type="dxa"/>
            <w:gridSpan w:val="8"/>
            <w:shd w:val="clear" w:color="000000" w:fill="FFFFFF"/>
            <w:tcMar>
              <w:left w:w="34" w:type="dxa"/>
              <w:right w:w="34" w:type="dxa"/>
            </w:tcMar>
          </w:tcPr>
          <w:p w:rsidR="003758CE" w:rsidRPr="003758CE" w:rsidRDefault="003758CE" w:rsidP="003758CE">
            <w:pPr>
              <w:spacing w:after="0" w:line="240" w:lineRule="auto"/>
              <w:jc w:val="both"/>
              <w:rPr>
                <w:sz w:val="20"/>
                <w:szCs w:val="20"/>
                <w:lang w:val="ru-RU" w:eastAsia="ru-RU"/>
              </w:rPr>
            </w:pPr>
            <w:r w:rsidRPr="003758CE">
              <w:rPr>
                <w:rFonts w:ascii="Arial" w:hAnsi="Arial" w:cs="Arial"/>
                <w:b/>
                <w:color w:val="000000"/>
                <w:sz w:val="20"/>
                <w:szCs w:val="20"/>
                <w:lang w:val="ru-RU" w:eastAsia="ru-RU"/>
              </w:rPr>
              <w:t>4. Оценка ответа обучающегося на вопросы, задачу (задание) экзаменационного билета, зачета, курсового проектирования.</w:t>
            </w:r>
          </w:p>
        </w:tc>
      </w:tr>
      <w:tr w:rsidR="003758CE" w:rsidRPr="002B3416" w:rsidTr="002B3416">
        <w:trPr>
          <w:trHeight w:hRule="exact" w:val="277"/>
        </w:trPr>
        <w:tc>
          <w:tcPr>
            <w:tcW w:w="10660" w:type="dxa"/>
            <w:gridSpan w:val="8"/>
            <w:shd w:val="clear" w:color="000000" w:fill="FFFFFF"/>
            <w:tcMar>
              <w:left w:w="34" w:type="dxa"/>
              <w:right w:w="34" w:type="dxa"/>
            </w:tcMar>
          </w:tcPr>
          <w:p w:rsidR="003758CE" w:rsidRPr="003758CE" w:rsidRDefault="003758CE" w:rsidP="003758CE">
            <w:pPr>
              <w:spacing w:after="0" w:line="240" w:lineRule="auto"/>
              <w:rPr>
                <w:sz w:val="20"/>
                <w:szCs w:val="20"/>
                <w:lang w:val="ru-RU" w:eastAsia="ru-RU"/>
              </w:rPr>
            </w:pPr>
            <w:r w:rsidRPr="003758CE">
              <w:rPr>
                <w:rFonts w:ascii="Arial" w:hAnsi="Arial" w:cs="Arial"/>
                <w:color w:val="000000"/>
                <w:sz w:val="20"/>
                <w:szCs w:val="20"/>
                <w:lang w:val="ru-RU" w:eastAsia="ru-RU"/>
              </w:rPr>
              <w:t>Оценка ответа обучающегося на вопросы, задачу (задание) экзаменационного билета, зачета</w:t>
            </w:r>
          </w:p>
        </w:tc>
      </w:tr>
      <w:tr w:rsidR="003758CE" w:rsidRPr="003758CE" w:rsidTr="002B3416">
        <w:trPr>
          <w:trHeight w:hRule="exact" w:val="277"/>
        </w:trPr>
        <w:tc>
          <w:tcPr>
            <w:tcW w:w="242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Элементы оценивания</w:t>
            </w:r>
          </w:p>
        </w:tc>
        <w:tc>
          <w:tcPr>
            <w:tcW w:w="823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Содержание шкалы оценивания</w:t>
            </w:r>
          </w:p>
        </w:tc>
      </w:tr>
      <w:tr w:rsidR="003758CE" w:rsidRPr="003758CE" w:rsidTr="002B3416">
        <w:trPr>
          <w:trHeight w:hRule="exact" w:val="555"/>
        </w:trPr>
        <w:tc>
          <w:tcPr>
            <w:tcW w:w="242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rPr>
                <w:lang w:val="ru-RU" w:eastAsia="ru-RU"/>
              </w:rPr>
            </w:pPr>
          </w:p>
        </w:tc>
        <w:tc>
          <w:tcPr>
            <w:tcW w:w="2283" w:type="dxa"/>
            <w:tcBorders>
              <w:top w:val="single" w:sz="8" w:space="0" w:color="000000"/>
              <w:left w:val="single" w:sz="8" w:space="0" w:color="000000"/>
              <w:bottom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Неудовлетворительно</w:t>
            </w:r>
          </w:p>
        </w:tc>
        <w:tc>
          <w:tcPr>
            <w:tcW w:w="21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Удовлетворительно</w:t>
            </w:r>
          </w:p>
        </w:tc>
        <w:tc>
          <w:tcPr>
            <w:tcW w:w="18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Хорошо</w:t>
            </w:r>
          </w:p>
        </w:tc>
        <w:tc>
          <w:tcPr>
            <w:tcW w:w="19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Отлично</w:t>
            </w:r>
          </w:p>
        </w:tc>
      </w:tr>
      <w:tr w:rsidR="003758CE" w:rsidRPr="003758CE" w:rsidTr="002B3416">
        <w:trPr>
          <w:trHeight w:hRule="exact" w:val="416"/>
        </w:trPr>
        <w:tc>
          <w:tcPr>
            <w:tcW w:w="242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rPr>
                <w:lang w:val="ru-RU" w:eastAsia="ru-RU"/>
              </w:rPr>
            </w:pPr>
          </w:p>
        </w:tc>
        <w:tc>
          <w:tcPr>
            <w:tcW w:w="2283" w:type="dxa"/>
            <w:tcBorders>
              <w:top w:val="single" w:sz="8" w:space="0" w:color="000000"/>
              <w:left w:val="single" w:sz="8" w:space="0" w:color="000000"/>
              <w:bottom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Не зачтено</w:t>
            </w:r>
          </w:p>
        </w:tc>
        <w:tc>
          <w:tcPr>
            <w:tcW w:w="21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Зачтено</w:t>
            </w:r>
          </w:p>
        </w:tc>
        <w:tc>
          <w:tcPr>
            <w:tcW w:w="18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Зачтено</w:t>
            </w:r>
          </w:p>
        </w:tc>
        <w:tc>
          <w:tcPr>
            <w:tcW w:w="19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center"/>
              <w:rPr>
                <w:sz w:val="20"/>
                <w:szCs w:val="20"/>
                <w:lang w:val="ru-RU" w:eastAsia="ru-RU"/>
              </w:rPr>
            </w:pPr>
            <w:r w:rsidRPr="003758CE">
              <w:rPr>
                <w:rFonts w:ascii="Arial" w:hAnsi="Arial" w:cs="Arial"/>
                <w:color w:val="000000"/>
                <w:sz w:val="20"/>
                <w:szCs w:val="20"/>
                <w:lang w:val="ru-RU" w:eastAsia="ru-RU"/>
              </w:rPr>
              <w:t>Зачтено</w:t>
            </w:r>
          </w:p>
        </w:tc>
      </w:tr>
      <w:tr w:rsidR="003758CE" w:rsidRPr="003758CE" w:rsidTr="002B3416">
        <w:trPr>
          <w:trHeight w:hRule="exact" w:val="764"/>
        </w:trPr>
        <w:tc>
          <w:tcPr>
            <w:tcW w:w="2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both"/>
              <w:rPr>
                <w:sz w:val="20"/>
                <w:szCs w:val="20"/>
                <w:lang w:val="ru-RU" w:eastAsia="ru-RU"/>
              </w:rPr>
            </w:pPr>
            <w:r w:rsidRPr="003758CE">
              <w:rPr>
                <w:rFonts w:ascii="Arial" w:hAnsi="Arial" w:cs="Arial"/>
                <w:color w:val="000000"/>
                <w:sz w:val="20"/>
                <w:szCs w:val="20"/>
                <w:lang w:val="ru-RU" w:eastAsia="ru-RU"/>
              </w:rPr>
              <w:t>Соответствие ответов формулировкам вопросов (заданий)</w:t>
            </w:r>
          </w:p>
        </w:tc>
        <w:tc>
          <w:tcPr>
            <w:tcW w:w="2283" w:type="dxa"/>
            <w:tcBorders>
              <w:top w:val="single" w:sz="8" w:space="0" w:color="000000"/>
              <w:left w:val="single" w:sz="8" w:space="0" w:color="000000"/>
              <w:bottom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both"/>
              <w:rPr>
                <w:sz w:val="20"/>
                <w:szCs w:val="20"/>
                <w:lang w:val="ru-RU" w:eastAsia="ru-RU"/>
              </w:rPr>
            </w:pPr>
            <w:r w:rsidRPr="003758CE">
              <w:rPr>
                <w:rFonts w:ascii="Arial" w:hAnsi="Arial" w:cs="Arial"/>
                <w:color w:val="000000"/>
                <w:sz w:val="20"/>
                <w:szCs w:val="20"/>
                <w:lang w:val="ru-RU" w:eastAsia="ru-RU"/>
              </w:rPr>
              <w:t>Полное несоответствие по всем вопросам</w:t>
            </w:r>
          </w:p>
        </w:tc>
        <w:tc>
          <w:tcPr>
            <w:tcW w:w="21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both"/>
              <w:rPr>
                <w:sz w:val="20"/>
                <w:szCs w:val="20"/>
                <w:lang w:val="ru-RU" w:eastAsia="ru-RU"/>
              </w:rPr>
            </w:pPr>
            <w:r w:rsidRPr="003758CE">
              <w:rPr>
                <w:rFonts w:ascii="Arial" w:hAnsi="Arial" w:cs="Arial"/>
                <w:color w:val="000000"/>
                <w:sz w:val="20"/>
                <w:szCs w:val="20"/>
                <w:lang w:val="ru-RU" w:eastAsia="ru-RU"/>
              </w:rPr>
              <w:t>Значительные погрешности</w:t>
            </w:r>
          </w:p>
        </w:tc>
        <w:tc>
          <w:tcPr>
            <w:tcW w:w="18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both"/>
              <w:rPr>
                <w:sz w:val="20"/>
                <w:szCs w:val="20"/>
                <w:lang w:val="ru-RU" w:eastAsia="ru-RU"/>
              </w:rPr>
            </w:pPr>
            <w:r w:rsidRPr="003758CE">
              <w:rPr>
                <w:rFonts w:ascii="Arial" w:hAnsi="Arial" w:cs="Arial"/>
                <w:color w:val="000000"/>
                <w:sz w:val="20"/>
                <w:szCs w:val="20"/>
                <w:lang w:val="ru-RU" w:eastAsia="ru-RU"/>
              </w:rPr>
              <w:t>Незначительные погрешности</w:t>
            </w:r>
          </w:p>
        </w:tc>
        <w:tc>
          <w:tcPr>
            <w:tcW w:w="19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both"/>
              <w:rPr>
                <w:sz w:val="20"/>
                <w:szCs w:val="20"/>
                <w:lang w:val="ru-RU" w:eastAsia="ru-RU"/>
              </w:rPr>
            </w:pPr>
            <w:r w:rsidRPr="003758CE">
              <w:rPr>
                <w:rFonts w:ascii="Arial" w:hAnsi="Arial" w:cs="Arial"/>
                <w:color w:val="000000"/>
                <w:sz w:val="20"/>
                <w:szCs w:val="20"/>
                <w:lang w:val="ru-RU" w:eastAsia="ru-RU"/>
              </w:rPr>
              <w:t>Полное соответствие</w:t>
            </w:r>
          </w:p>
        </w:tc>
      </w:tr>
      <w:tr w:rsidR="003758CE" w:rsidRPr="002B3416" w:rsidTr="002B3416">
        <w:trPr>
          <w:trHeight w:hRule="exact" w:val="1443"/>
        </w:trPr>
        <w:tc>
          <w:tcPr>
            <w:tcW w:w="2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both"/>
              <w:rPr>
                <w:rFonts w:ascii="Arial" w:hAnsi="Arial" w:cs="Arial"/>
                <w:color w:val="000000"/>
                <w:sz w:val="20"/>
                <w:szCs w:val="20"/>
                <w:lang w:val="ru-RU" w:eastAsia="ru-RU"/>
              </w:rPr>
            </w:pPr>
            <w:r w:rsidRPr="003758CE">
              <w:rPr>
                <w:rFonts w:ascii="Arial" w:hAnsi="Arial" w:cs="Arial"/>
                <w:color w:val="000000"/>
                <w:sz w:val="20"/>
                <w:szCs w:val="20"/>
                <w:lang w:val="ru-RU" w:eastAsia="ru-RU"/>
              </w:rPr>
              <w:t>Структура, последовательность и логика ответа. Умение четко, понятно, грамотно и свободно излагать свои мысли</w:t>
            </w:r>
          </w:p>
        </w:tc>
        <w:tc>
          <w:tcPr>
            <w:tcW w:w="2283" w:type="dxa"/>
            <w:tcBorders>
              <w:top w:val="single" w:sz="8" w:space="0" w:color="000000"/>
              <w:left w:val="single" w:sz="8" w:space="0" w:color="000000"/>
              <w:bottom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both"/>
              <w:rPr>
                <w:rFonts w:ascii="Arial" w:hAnsi="Arial" w:cs="Arial"/>
                <w:color w:val="000000"/>
                <w:sz w:val="20"/>
                <w:szCs w:val="20"/>
                <w:lang w:val="ru-RU" w:eastAsia="ru-RU"/>
              </w:rPr>
            </w:pPr>
            <w:r w:rsidRPr="003758CE">
              <w:rPr>
                <w:rFonts w:ascii="Arial" w:hAnsi="Arial" w:cs="Arial"/>
                <w:color w:val="000000"/>
                <w:sz w:val="20"/>
                <w:szCs w:val="20"/>
                <w:lang w:val="ru-RU" w:eastAsia="ru-RU"/>
              </w:rPr>
              <w:t>Полное несоответствие критерию.</w:t>
            </w:r>
          </w:p>
        </w:tc>
        <w:tc>
          <w:tcPr>
            <w:tcW w:w="21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both"/>
              <w:rPr>
                <w:rFonts w:ascii="Arial" w:hAnsi="Arial" w:cs="Arial"/>
                <w:color w:val="000000"/>
                <w:sz w:val="20"/>
                <w:szCs w:val="20"/>
                <w:lang w:val="ru-RU" w:eastAsia="ru-RU"/>
              </w:rPr>
            </w:pPr>
            <w:r w:rsidRPr="003758CE">
              <w:rPr>
                <w:rFonts w:ascii="Arial" w:hAnsi="Arial" w:cs="Arial"/>
                <w:color w:val="000000"/>
                <w:sz w:val="20"/>
                <w:szCs w:val="20"/>
                <w:lang w:val="ru-RU" w:eastAsia="ru-RU"/>
              </w:rPr>
              <w:t>Значительное несоответствие критерию</w:t>
            </w:r>
          </w:p>
        </w:tc>
        <w:tc>
          <w:tcPr>
            <w:tcW w:w="18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both"/>
              <w:rPr>
                <w:rFonts w:ascii="Arial" w:hAnsi="Arial" w:cs="Arial"/>
                <w:color w:val="000000"/>
                <w:sz w:val="20"/>
                <w:szCs w:val="20"/>
                <w:lang w:val="ru-RU" w:eastAsia="ru-RU"/>
              </w:rPr>
            </w:pPr>
            <w:r w:rsidRPr="003758CE">
              <w:rPr>
                <w:rFonts w:ascii="Arial" w:hAnsi="Arial" w:cs="Arial"/>
                <w:color w:val="000000"/>
                <w:sz w:val="20"/>
                <w:szCs w:val="20"/>
                <w:lang w:val="ru-RU" w:eastAsia="ru-RU"/>
              </w:rPr>
              <w:t>Незначительное несоответствие критерию</w:t>
            </w:r>
          </w:p>
        </w:tc>
        <w:tc>
          <w:tcPr>
            <w:tcW w:w="19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both"/>
              <w:rPr>
                <w:rFonts w:ascii="Arial" w:hAnsi="Arial" w:cs="Arial"/>
                <w:color w:val="000000"/>
                <w:sz w:val="20"/>
                <w:szCs w:val="20"/>
                <w:lang w:val="ru-RU" w:eastAsia="ru-RU"/>
              </w:rPr>
            </w:pPr>
            <w:r w:rsidRPr="003758CE">
              <w:rPr>
                <w:rFonts w:ascii="Arial" w:hAnsi="Arial" w:cs="Arial"/>
                <w:color w:val="000000"/>
                <w:sz w:val="20"/>
                <w:szCs w:val="20"/>
                <w:lang w:val="ru-RU" w:eastAsia="ru-RU"/>
              </w:rPr>
              <w:t>Соответствие критерию при ответе на все вопросы.</w:t>
            </w:r>
          </w:p>
        </w:tc>
      </w:tr>
      <w:tr w:rsidR="003758CE" w:rsidRPr="002B3416" w:rsidTr="002B3416">
        <w:trPr>
          <w:trHeight w:hRule="exact" w:val="2100"/>
        </w:trPr>
        <w:tc>
          <w:tcPr>
            <w:tcW w:w="2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both"/>
              <w:rPr>
                <w:sz w:val="20"/>
                <w:szCs w:val="20"/>
                <w:lang w:val="ru-RU" w:eastAsia="ru-RU"/>
              </w:rPr>
            </w:pPr>
            <w:r w:rsidRPr="003758CE">
              <w:rPr>
                <w:rFonts w:ascii="Arial" w:hAnsi="Arial" w:cs="Arial"/>
                <w:color w:val="000000"/>
                <w:sz w:val="20"/>
                <w:szCs w:val="20"/>
                <w:lang w:val="ru-RU" w:eastAsia="ru-RU"/>
              </w:rPr>
              <w:t>Знание нормативных, правовых документов и специальной литературы</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both"/>
              <w:rPr>
                <w:sz w:val="20"/>
                <w:szCs w:val="20"/>
                <w:lang w:val="ru-RU" w:eastAsia="ru-RU"/>
              </w:rPr>
            </w:pPr>
            <w:r w:rsidRPr="003758CE">
              <w:rPr>
                <w:rFonts w:ascii="Arial" w:hAnsi="Arial" w:cs="Arial"/>
                <w:color w:val="000000"/>
                <w:sz w:val="20"/>
                <w:szCs w:val="20"/>
                <w:lang w:val="ru-RU" w:eastAsia="ru-RU"/>
              </w:rPr>
              <w:t>Полное незнание нормативной и правовой базы и специальной литературы</w:t>
            </w:r>
          </w:p>
        </w:tc>
        <w:tc>
          <w:tcPr>
            <w:tcW w:w="21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both"/>
              <w:rPr>
                <w:sz w:val="20"/>
                <w:szCs w:val="20"/>
                <w:lang w:val="ru-RU" w:eastAsia="ru-RU"/>
              </w:rPr>
            </w:pPr>
            <w:r w:rsidRPr="003758CE">
              <w:rPr>
                <w:rFonts w:ascii="Arial" w:hAnsi="Arial" w:cs="Arial"/>
                <w:color w:val="000000"/>
                <w:sz w:val="20"/>
                <w:szCs w:val="20"/>
                <w:lang w:val="ru-RU" w:eastAsia="ru-RU"/>
              </w:rPr>
              <w:t>Имеют место существенные упущения (незнание большей части из документов и специальной литературы по названию, содержанию и т.д.).</w:t>
            </w:r>
          </w:p>
        </w:tc>
        <w:tc>
          <w:tcPr>
            <w:tcW w:w="18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both"/>
              <w:rPr>
                <w:sz w:val="20"/>
                <w:szCs w:val="20"/>
                <w:lang w:val="ru-RU" w:eastAsia="ru-RU"/>
              </w:rPr>
            </w:pPr>
            <w:r w:rsidRPr="003758CE">
              <w:rPr>
                <w:rFonts w:ascii="Arial" w:hAnsi="Arial" w:cs="Arial"/>
                <w:color w:val="000000"/>
                <w:sz w:val="20"/>
                <w:szCs w:val="20"/>
                <w:lang w:val="ru-RU" w:eastAsia="ru-RU"/>
              </w:rPr>
              <w:t>Имеют место несущественные упущения  и незнание отдельных (единичных) работ из числа обязательной литературы.</w:t>
            </w:r>
          </w:p>
        </w:tc>
        <w:tc>
          <w:tcPr>
            <w:tcW w:w="19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both"/>
              <w:rPr>
                <w:sz w:val="20"/>
                <w:szCs w:val="20"/>
                <w:lang w:val="ru-RU" w:eastAsia="ru-RU"/>
              </w:rPr>
            </w:pPr>
            <w:r w:rsidRPr="003758CE">
              <w:rPr>
                <w:rFonts w:ascii="Arial" w:hAnsi="Arial" w:cs="Arial"/>
                <w:color w:val="000000"/>
                <w:sz w:val="20"/>
                <w:szCs w:val="20"/>
                <w:lang w:val="ru-RU" w:eastAsia="ru-RU"/>
              </w:rPr>
              <w:t>Полное соответствие данному критерию ответов на все вопросы.</w:t>
            </w:r>
          </w:p>
        </w:tc>
      </w:tr>
      <w:tr w:rsidR="003758CE" w:rsidRPr="002B3416" w:rsidTr="003758CE">
        <w:trPr>
          <w:trHeight w:hRule="exact" w:val="2290"/>
        </w:trPr>
        <w:tc>
          <w:tcPr>
            <w:tcW w:w="2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both"/>
              <w:rPr>
                <w:sz w:val="20"/>
                <w:szCs w:val="20"/>
                <w:lang w:val="ru-RU" w:eastAsia="ru-RU"/>
              </w:rPr>
            </w:pPr>
            <w:r w:rsidRPr="003758CE">
              <w:rPr>
                <w:rFonts w:ascii="Arial" w:hAnsi="Arial" w:cs="Arial"/>
                <w:color w:val="000000"/>
                <w:sz w:val="20"/>
                <w:szCs w:val="20"/>
                <w:lang w:val="ru-RU" w:eastAsia="ru-RU"/>
              </w:rPr>
              <w:t>Умение увязывать теорию с практикой,</w:t>
            </w:r>
            <w:r w:rsidRPr="003758CE">
              <w:rPr>
                <w:sz w:val="20"/>
                <w:szCs w:val="20"/>
                <w:lang w:val="ru-RU" w:eastAsia="ru-RU"/>
              </w:rPr>
              <w:t xml:space="preserve"> </w:t>
            </w:r>
            <w:r w:rsidRPr="003758CE">
              <w:rPr>
                <w:rFonts w:ascii="Arial" w:hAnsi="Arial" w:cs="Arial"/>
                <w:color w:val="000000"/>
                <w:sz w:val="20"/>
                <w:szCs w:val="20"/>
                <w:lang w:val="ru-RU" w:eastAsia="ru-RU"/>
              </w:rPr>
              <w:t>в том числе в области профессиональной работы</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both"/>
              <w:rPr>
                <w:sz w:val="20"/>
                <w:szCs w:val="20"/>
                <w:lang w:val="ru-RU" w:eastAsia="ru-RU"/>
              </w:rPr>
            </w:pPr>
            <w:r w:rsidRPr="003758CE">
              <w:rPr>
                <w:rFonts w:ascii="Arial" w:hAnsi="Arial" w:cs="Arial"/>
                <w:color w:val="000000"/>
                <w:sz w:val="20"/>
                <w:szCs w:val="20"/>
                <w:lang w:val="ru-RU" w:eastAsia="ru-RU"/>
              </w:rPr>
              <w:t>Умение связать теорию с практикой работы не проявляется.</w:t>
            </w:r>
          </w:p>
        </w:tc>
        <w:tc>
          <w:tcPr>
            <w:tcW w:w="21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both"/>
              <w:rPr>
                <w:sz w:val="20"/>
                <w:szCs w:val="20"/>
                <w:lang w:val="ru-RU" w:eastAsia="ru-RU"/>
              </w:rPr>
            </w:pPr>
            <w:r w:rsidRPr="003758CE">
              <w:rPr>
                <w:rFonts w:ascii="Arial" w:hAnsi="Arial" w:cs="Arial"/>
                <w:color w:val="000000"/>
                <w:sz w:val="20"/>
                <w:szCs w:val="20"/>
                <w:lang w:val="ru-RU" w:eastAsia="ru-RU"/>
              </w:rPr>
              <w:t>Умение связать вопросы теории и практики проявляется редко</w:t>
            </w:r>
          </w:p>
        </w:tc>
        <w:tc>
          <w:tcPr>
            <w:tcW w:w="18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both"/>
              <w:rPr>
                <w:sz w:val="20"/>
                <w:szCs w:val="20"/>
                <w:lang w:val="ru-RU" w:eastAsia="ru-RU"/>
              </w:rPr>
            </w:pPr>
            <w:r w:rsidRPr="003758CE">
              <w:rPr>
                <w:rFonts w:ascii="Arial" w:hAnsi="Arial" w:cs="Arial"/>
                <w:color w:val="000000"/>
                <w:sz w:val="20"/>
                <w:szCs w:val="20"/>
                <w:lang w:val="ru-RU" w:eastAsia="ru-RU"/>
              </w:rPr>
              <w:t>Умение связать вопросы теории и практики в основном проявляется.</w:t>
            </w:r>
          </w:p>
        </w:tc>
        <w:tc>
          <w:tcPr>
            <w:tcW w:w="19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both"/>
              <w:rPr>
                <w:sz w:val="20"/>
                <w:szCs w:val="20"/>
                <w:lang w:val="ru-RU" w:eastAsia="ru-RU"/>
              </w:rPr>
            </w:pPr>
            <w:r w:rsidRPr="003758CE">
              <w:rPr>
                <w:rFonts w:ascii="Arial" w:hAnsi="Arial" w:cs="Arial"/>
                <w:color w:val="000000"/>
                <w:sz w:val="20"/>
                <w:szCs w:val="20"/>
                <w:lang w:val="ru-RU" w:eastAsia="ru-RU"/>
              </w:rPr>
              <w:t>Полное соответствие данному критерию. Способность интегрировать знания и привлекать сведения из различных научных сфер</w:t>
            </w:r>
          </w:p>
        </w:tc>
      </w:tr>
      <w:tr w:rsidR="003758CE" w:rsidRPr="002B3416" w:rsidTr="003758CE">
        <w:trPr>
          <w:trHeight w:hRule="exact" w:val="2714"/>
        </w:trPr>
        <w:tc>
          <w:tcPr>
            <w:tcW w:w="2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both"/>
              <w:rPr>
                <w:sz w:val="20"/>
                <w:szCs w:val="20"/>
                <w:lang w:val="ru-RU" w:eastAsia="ru-RU"/>
              </w:rPr>
            </w:pPr>
            <w:r w:rsidRPr="003758CE">
              <w:rPr>
                <w:rFonts w:ascii="Arial" w:hAnsi="Arial" w:cs="Arial"/>
                <w:color w:val="000000"/>
                <w:sz w:val="20"/>
                <w:szCs w:val="20"/>
                <w:lang w:val="ru-RU" w:eastAsia="ru-RU"/>
              </w:rPr>
              <w:t>Качество ответов на дополнительные вопросы</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both"/>
              <w:rPr>
                <w:sz w:val="20"/>
                <w:szCs w:val="20"/>
                <w:lang w:val="ru-RU" w:eastAsia="ru-RU"/>
              </w:rPr>
            </w:pPr>
            <w:r w:rsidRPr="003758CE">
              <w:rPr>
                <w:rFonts w:ascii="Arial" w:hAnsi="Arial" w:cs="Arial"/>
                <w:color w:val="000000"/>
                <w:sz w:val="20"/>
                <w:szCs w:val="20"/>
                <w:lang w:val="ru-RU" w:eastAsia="ru-RU"/>
              </w:rPr>
              <w:t>На все дополнительные вопросы преподавателя даны неверные ответы.</w:t>
            </w:r>
          </w:p>
        </w:tc>
        <w:tc>
          <w:tcPr>
            <w:tcW w:w="21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both"/>
              <w:rPr>
                <w:sz w:val="20"/>
                <w:szCs w:val="20"/>
                <w:lang w:val="ru-RU" w:eastAsia="ru-RU"/>
              </w:rPr>
            </w:pPr>
            <w:r w:rsidRPr="003758CE">
              <w:rPr>
                <w:rFonts w:ascii="Arial" w:hAnsi="Arial" w:cs="Arial"/>
                <w:color w:val="000000"/>
                <w:sz w:val="20"/>
                <w:szCs w:val="20"/>
                <w:lang w:val="ru-RU" w:eastAsia="ru-RU"/>
              </w:rPr>
              <w:t>Ответы на большую часть дополнительных вопросов преподавателя даны неверно.</w:t>
            </w:r>
          </w:p>
        </w:tc>
        <w:tc>
          <w:tcPr>
            <w:tcW w:w="18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both"/>
              <w:rPr>
                <w:sz w:val="20"/>
                <w:szCs w:val="20"/>
                <w:lang w:val="ru-RU" w:eastAsia="ru-RU"/>
              </w:rPr>
            </w:pPr>
            <w:r w:rsidRPr="003758CE">
              <w:rPr>
                <w:rFonts w:ascii="Arial" w:hAnsi="Arial" w:cs="Arial"/>
                <w:color w:val="000000"/>
                <w:sz w:val="20"/>
                <w:szCs w:val="20"/>
                <w:lang w:val="ru-RU" w:eastAsia="ru-RU"/>
              </w:rPr>
              <w:t>1. Даны неполные ответы на дополнительные вопросы преподавателя.</w:t>
            </w:r>
          </w:p>
          <w:p w:rsidR="003758CE" w:rsidRPr="003758CE" w:rsidRDefault="003758CE" w:rsidP="003758CE">
            <w:pPr>
              <w:spacing w:after="0" w:line="240" w:lineRule="auto"/>
              <w:jc w:val="both"/>
              <w:rPr>
                <w:sz w:val="20"/>
                <w:szCs w:val="20"/>
                <w:lang w:val="ru-RU" w:eastAsia="ru-RU"/>
              </w:rPr>
            </w:pPr>
            <w:r w:rsidRPr="003758CE">
              <w:rPr>
                <w:rFonts w:ascii="Arial" w:hAnsi="Arial" w:cs="Arial"/>
                <w:color w:val="000000"/>
                <w:sz w:val="20"/>
                <w:szCs w:val="20"/>
                <w:lang w:val="ru-RU" w:eastAsia="ru-RU"/>
              </w:rPr>
              <w:t>2. Дан один неверный ответ на дополнительные вопросы преподавателя.</w:t>
            </w:r>
          </w:p>
        </w:tc>
        <w:tc>
          <w:tcPr>
            <w:tcW w:w="19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8CE" w:rsidRPr="003758CE" w:rsidRDefault="003758CE" w:rsidP="003758CE">
            <w:pPr>
              <w:spacing w:after="0" w:line="240" w:lineRule="auto"/>
              <w:jc w:val="both"/>
              <w:rPr>
                <w:sz w:val="20"/>
                <w:szCs w:val="20"/>
                <w:lang w:val="ru-RU" w:eastAsia="ru-RU"/>
              </w:rPr>
            </w:pPr>
            <w:r w:rsidRPr="003758CE">
              <w:rPr>
                <w:rFonts w:ascii="Arial" w:hAnsi="Arial" w:cs="Arial"/>
                <w:color w:val="000000"/>
                <w:sz w:val="20"/>
                <w:szCs w:val="20"/>
                <w:lang w:val="ru-RU" w:eastAsia="ru-RU"/>
              </w:rPr>
              <w:t>Даны верные ответы на все дополнительные вопросы преподавателя.</w:t>
            </w:r>
          </w:p>
        </w:tc>
      </w:tr>
      <w:tr w:rsidR="003758CE" w:rsidRPr="002B3416" w:rsidTr="002B3416">
        <w:trPr>
          <w:trHeight w:hRule="exact" w:val="705"/>
        </w:trPr>
        <w:tc>
          <w:tcPr>
            <w:tcW w:w="10660" w:type="dxa"/>
            <w:gridSpan w:val="8"/>
            <w:shd w:val="clear" w:color="000000" w:fill="FFFFFF"/>
            <w:tcMar>
              <w:left w:w="34" w:type="dxa"/>
              <w:right w:w="34" w:type="dxa"/>
            </w:tcMar>
          </w:tcPr>
          <w:p w:rsidR="003758CE" w:rsidRPr="003758CE" w:rsidRDefault="003758CE" w:rsidP="003758CE">
            <w:pPr>
              <w:spacing w:after="0" w:line="240" w:lineRule="auto"/>
              <w:rPr>
                <w:rFonts w:ascii="Arial" w:hAnsi="Arial" w:cs="Arial"/>
                <w:color w:val="000000"/>
                <w:sz w:val="20"/>
                <w:szCs w:val="20"/>
                <w:lang w:val="ru-RU" w:eastAsia="ru-RU"/>
              </w:rPr>
            </w:pPr>
          </w:p>
          <w:p w:rsidR="003758CE" w:rsidRPr="003758CE" w:rsidRDefault="003758CE" w:rsidP="003758CE">
            <w:pPr>
              <w:spacing w:after="0" w:line="240" w:lineRule="auto"/>
              <w:jc w:val="both"/>
              <w:rPr>
                <w:sz w:val="20"/>
                <w:szCs w:val="20"/>
                <w:lang w:val="ru-RU" w:eastAsia="ru-RU"/>
              </w:rPr>
            </w:pPr>
            <w:r w:rsidRPr="003758CE">
              <w:rPr>
                <w:rFonts w:ascii="Arial" w:hAnsi="Arial" w:cs="Arial"/>
                <w:color w:val="000000"/>
                <w:sz w:val="20"/>
                <w:szCs w:val="20"/>
                <w:lang w:val="ru-RU" w:eastAsia="ru-RU"/>
              </w:rPr>
              <w:t>Примечание: итоговая оценка формируется как средняя арифметическая результатов элементов оценивания.</w:t>
            </w:r>
          </w:p>
        </w:tc>
      </w:tr>
    </w:tbl>
    <w:p w:rsidR="003758CE" w:rsidRPr="003758CE" w:rsidRDefault="003758CE" w:rsidP="003758CE">
      <w:pPr>
        <w:rPr>
          <w:lang w:val="ru-RU" w:eastAsia="ru-RU"/>
        </w:rPr>
      </w:pPr>
    </w:p>
    <w:p w:rsidR="008A140C" w:rsidRPr="003758CE" w:rsidRDefault="008A140C">
      <w:pPr>
        <w:rPr>
          <w:lang w:val="ru-RU"/>
        </w:rPr>
      </w:pPr>
    </w:p>
    <w:sectPr w:rsidR="008A140C" w:rsidRPr="003758CE" w:rsidSect="00BA372E">
      <w:type w:val="continuous"/>
      <w:pgSz w:w="11907" w:h="16840"/>
      <w:pgMar w:top="851" w:right="567" w:bottom="85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5851" w:rsidRDefault="00F55851" w:rsidP="003758CE">
      <w:pPr>
        <w:spacing w:after="0" w:line="240" w:lineRule="auto"/>
      </w:pPr>
      <w:r>
        <w:separator/>
      </w:r>
    </w:p>
  </w:endnote>
  <w:endnote w:type="continuationSeparator" w:id="1">
    <w:p w:rsidR="00F55851" w:rsidRDefault="00F55851" w:rsidP="003758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5851" w:rsidRDefault="00F55851" w:rsidP="003758CE">
      <w:pPr>
        <w:spacing w:after="0" w:line="240" w:lineRule="auto"/>
      </w:pPr>
      <w:r>
        <w:separator/>
      </w:r>
    </w:p>
  </w:footnote>
  <w:footnote w:type="continuationSeparator" w:id="1">
    <w:p w:rsidR="00F55851" w:rsidRDefault="00F55851" w:rsidP="003758C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01A17"/>
    <w:multiLevelType w:val="hybridMultilevel"/>
    <w:tmpl w:val="2654ABD0"/>
    <w:lvl w:ilvl="0" w:tplc="BFD60FE8">
      <w:start w:val="1"/>
      <w:numFmt w:val="decimal"/>
      <w:lvlText w:val="%1."/>
      <w:lvlJc w:val="left"/>
      <w:pPr>
        <w:ind w:left="720" w:hanging="360"/>
      </w:pPr>
      <w:rPr>
        <w:rFonts w:hint="default"/>
        <w:b w:val="0"/>
        <w:i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055D85"/>
    <w:multiLevelType w:val="hybridMultilevel"/>
    <w:tmpl w:val="FD8EEF5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6D5485D"/>
    <w:multiLevelType w:val="hybridMultilevel"/>
    <w:tmpl w:val="D866460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729681C"/>
    <w:multiLevelType w:val="hybridMultilevel"/>
    <w:tmpl w:val="79E01AA0"/>
    <w:lvl w:ilvl="0" w:tplc="0419000F">
      <w:start w:val="1"/>
      <w:numFmt w:val="decimal"/>
      <w:lvlText w:val="%1."/>
      <w:lvlJc w:val="left"/>
      <w:pPr>
        <w:ind w:left="360" w:hanging="360"/>
      </w:pPr>
    </w:lvl>
    <w:lvl w:ilvl="1" w:tplc="E6DE537C">
      <w:start w:val="1"/>
      <w:numFmt w:val="decimal"/>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D383E1F"/>
    <w:multiLevelType w:val="hybridMultilevel"/>
    <w:tmpl w:val="EF54E92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0E836E60"/>
    <w:multiLevelType w:val="hybridMultilevel"/>
    <w:tmpl w:val="BE1CCD92"/>
    <w:lvl w:ilvl="0" w:tplc="0419000F">
      <w:start w:val="1"/>
      <w:numFmt w:val="decimal"/>
      <w:lvlText w:val="%1."/>
      <w:lvlJc w:val="left"/>
      <w:pPr>
        <w:ind w:left="360" w:hanging="360"/>
      </w:pPr>
    </w:lvl>
    <w:lvl w:ilvl="1" w:tplc="F2E493D8">
      <w:start w:val="1"/>
      <w:numFmt w:val="decimal"/>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10623F6B"/>
    <w:multiLevelType w:val="hybridMultilevel"/>
    <w:tmpl w:val="D9D2E9D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11506F2B"/>
    <w:multiLevelType w:val="hybridMultilevel"/>
    <w:tmpl w:val="D9D2E9D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1959283C"/>
    <w:multiLevelType w:val="hybridMultilevel"/>
    <w:tmpl w:val="6F4292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9B30B54"/>
    <w:multiLevelType w:val="hybridMultilevel"/>
    <w:tmpl w:val="B852C448"/>
    <w:lvl w:ilvl="0" w:tplc="C8BA0F4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ABC501B"/>
    <w:multiLevelType w:val="hybridMultilevel"/>
    <w:tmpl w:val="34AC2C8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1EAF6232"/>
    <w:multiLevelType w:val="hybridMultilevel"/>
    <w:tmpl w:val="CD64F56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25A4438B"/>
    <w:multiLevelType w:val="hybridMultilevel"/>
    <w:tmpl w:val="5EFC430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2D1B0D8F"/>
    <w:multiLevelType w:val="hybridMultilevel"/>
    <w:tmpl w:val="BC2A09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F9E0503"/>
    <w:multiLevelType w:val="hybridMultilevel"/>
    <w:tmpl w:val="DA2A01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055650C"/>
    <w:multiLevelType w:val="hybridMultilevel"/>
    <w:tmpl w:val="8E7A3F8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3200559C"/>
    <w:multiLevelType w:val="hybridMultilevel"/>
    <w:tmpl w:val="16668674"/>
    <w:lvl w:ilvl="0" w:tplc="0419000F">
      <w:start w:val="1"/>
      <w:numFmt w:val="decimal"/>
      <w:lvlText w:val="%1."/>
      <w:lvlJc w:val="left"/>
      <w:pPr>
        <w:ind w:left="36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33662DD"/>
    <w:multiLevelType w:val="hybridMultilevel"/>
    <w:tmpl w:val="C4C8AC9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346C630B"/>
    <w:multiLevelType w:val="hybridMultilevel"/>
    <w:tmpl w:val="C414EA4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35A77D51"/>
    <w:multiLevelType w:val="multilevel"/>
    <w:tmpl w:val="644AF9D8"/>
    <w:lvl w:ilvl="0">
      <w:start w:val="10"/>
      <w:numFmt w:val="decimal"/>
      <w:lvlText w:val="%1."/>
      <w:lvlJc w:val="left"/>
      <w:pPr>
        <w:ind w:left="360" w:hanging="360"/>
      </w:pPr>
      <w:rPr>
        <w:rFonts w:ascii="Arial" w:hAnsi="Arial" w:cs="Arial" w:hint="default"/>
        <w:b w:val="0"/>
        <w:sz w:val="20"/>
        <w:szCs w:val="20"/>
      </w:rPr>
    </w:lvl>
    <w:lvl w:ilvl="1">
      <w:start w:val="1"/>
      <w:numFmt w:val="decimal"/>
      <w:lvlText w:val="%1.%2."/>
      <w:lvlJc w:val="left"/>
      <w:pPr>
        <w:ind w:left="792" w:hanging="432"/>
      </w:pPr>
      <w:rPr>
        <w:rFonts w:ascii="Arial" w:hAnsi="Arial" w:cs="Aria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5EE2B57"/>
    <w:multiLevelType w:val="hybridMultilevel"/>
    <w:tmpl w:val="AB8485B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3C594FD0"/>
    <w:multiLevelType w:val="hybridMultilevel"/>
    <w:tmpl w:val="B5F4CF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65B6105"/>
    <w:multiLevelType w:val="hybridMultilevel"/>
    <w:tmpl w:val="A00EC3E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7345476"/>
    <w:multiLevelType w:val="hybridMultilevel"/>
    <w:tmpl w:val="F4807D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754331C"/>
    <w:multiLevelType w:val="multilevel"/>
    <w:tmpl w:val="E9AC1DB2"/>
    <w:lvl w:ilvl="0">
      <w:start w:val="1"/>
      <w:numFmt w:val="decimal"/>
      <w:lvlText w:val="%1."/>
      <w:lvlJc w:val="left"/>
      <w:pPr>
        <w:ind w:left="360" w:hanging="360"/>
      </w:pPr>
      <w:rPr>
        <w:rFonts w:ascii="Arial" w:hAnsi="Arial" w:cs="Arial" w:hint="default"/>
        <w:b w:val="0"/>
        <w:sz w:val="20"/>
        <w:szCs w:val="20"/>
      </w:rPr>
    </w:lvl>
    <w:lvl w:ilvl="1">
      <w:start w:val="1"/>
      <w:numFmt w:val="decimal"/>
      <w:lvlText w:val="%1.%2."/>
      <w:lvlJc w:val="left"/>
      <w:pPr>
        <w:ind w:left="792" w:hanging="432"/>
      </w:pPr>
      <w:rPr>
        <w:rFonts w:ascii="Arial" w:hAnsi="Arial" w:cs="Aria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4E722A6F"/>
    <w:multiLevelType w:val="hybridMultilevel"/>
    <w:tmpl w:val="669CD2B6"/>
    <w:lvl w:ilvl="0" w:tplc="5C94ED5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60260E6"/>
    <w:multiLevelType w:val="hybridMultilevel"/>
    <w:tmpl w:val="462A0B9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5998719E"/>
    <w:multiLevelType w:val="hybridMultilevel"/>
    <w:tmpl w:val="89CE49C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5AB22C91"/>
    <w:multiLevelType w:val="hybridMultilevel"/>
    <w:tmpl w:val="0388B3D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5DAC4E65"/>
    <w:multiLevelType w:val="hybridMultilevel"/>
    <w:tmpl w:val="6B5407A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5E5E123C"/>
    <w:multiLevelType w:val="hybridMultilevel"/>
    <w:tmpl w:val="6E82DF2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5EEC51D2"/>
    <w:multiLevelType w:val="hybridMultilevel"/>
    <w:tmpl w:val="41F6D80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606546AE"/>
    <w:multiLevelType w:val="multilevel"/>
    <w:tmpl w:val="E9AC1DB2"/>
    <w:lvl w:ilvl="0">
      <w:start w:val="1"/>
      <w:numFmt w:val="decimal"/>
      <w:lvlText w:val="%1."/>
      <w:lvlJc w:val="left"/>
      <w:pPr>
        <w:ind w:left="360" w:hanging="360"/>
      </w:pPr>
      <w:rPr>
        <w:rFonts w:ascii="Arial" w:hAnsi="Arial" w:cs="Arial" w:hint="default"/>
        <w:b w:val="0"/>
        <w:sz w:val="20"/>
        <w:szCs w:val="20"/>
      </w:rPr>
    </w:lvl>
    <w:lvl w:ilvl="1">
      <w:start w:val="1"/>
      <w:numFmt w:val="decimal"/>
      <w:lvlText w:val="%1.%2."/>
      <w:lvlJc w:val="left"/>
      <w:pPr>
        <w:ind w:left="792" w:hanging="432"/>
      </w:pPr>
      <w:rPr>
        <w:rFonts w:ascii="Arial" w:hAnsi="Arial" w:cs="Aria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60DD40D9"/>
    <w:multiLevelType w:val="hybridMultilevel"/>
    <w:tmpl w:val="1BF4A6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A063700"/>
    <w:multiLevelType w:val="hybridMultilevel"/>
    <w:tmpl w:val="BE1CCD92"/>
    <w:lvl w:ilvl="0" w:tplc="0419000F">
      <w:start w:val="1"/>
      <w:numFmt w:val="decimal"/>
      <w:lvlText w:val="%1."/>
      <w:lvlJc w:val="left"/>
      <w:pPr>
        <w:ind w:left="360" w:hanging="360"/>
      </w:pPr>
    </w:lvl>
    <w:lvl w:ilvl="1" w:tplc="F2E493D8">
      <w:start w:val="1"/>
      <w:numFmt w:val="decimal"/>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6B626EDE"/>
    <w:multiLevelType w:val="hybridMultilevel"/>
    <w:tmpl w:val="2AC647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C5706FA"/>
    <w:multiLevelType w:val="hybridMultilevel"/>
    <w:tmpl w:val="91D66D0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6CC93A7D"/>
    <w:multiLevelType w:val="hybridMultilevel"/>
    <w:tmpl w:val="0644C33A"/>
    <w:lvl w:ilvl="0" w:tplc="BFD60FE8">
      <w:start w:val="1"/>
      <w:numFmt w:val="decimal"/>
      <w:lvlText w:val="%1."/>
      <w:lvlJc w:val="left"/>
      <w:pPr>
        <w:ind w:left="360" w:hanging="360"/>
      </w:pPr>
      <w:rPr>
        <w:rFonts w:hint="default"/>
        <w:b w:val="0"/>
        <w:i w:val="0"/>
        <w:sz w:val="20"/>
        <w:szCs w:val="2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6F6674BD"/>
    <w:multiLevelType w:val="hybridMultilevel"/>
    <w:tmpl w:val="CB669F0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740230DB"/>
    <w:multiLevelType w:val="hybridMultilevel"/>
    <w:tmpl w:val="F7EE2F96"/>
    <w:lvl w:ilvl="0" w:tplc="BFD60FE8">
      <w:start w:val="1"/>
      <w:numFmt w:val="decimal"/>
      <w:lvlText w:val="%1."/>
      <w:lvlJc w:val="left"/>
      <w:pPr>
        <w:ind w:left="720" w:hanging="360"/>
      </w:pPr>
      <w:rPr>
        <w:rFonts w:hint="default"/>
        <w:b w:val="0"/>
        <w:i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B1067E8"/>
    <w:multiLevelType w:val="hybridMultilevel"/>
    <w:tmpl w:val="FA9245C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7B345239"/>
    <w:multiLevelType w:val="hybridMultilevel"/>
    <w:tmpl w:val="EA52D878"/>
    <w:lvl w:ilvl="0" w:tplc="BFD60FE8">
      <w:start w:val="1"/>
      <w:numFmt w:val="decimal"/>
      <w:suff w:val="space"/>
      <w:lvlText w:val="%1."/>
      <w:lvlJc w:val="left"/>
      <w:pPr>
        <w:ind w:left="360" w:hanging="360"/>
      </w:pPr>
      <w:rPr>
        <w:rFonts w:hint="default"/>
        <w:b w:val="0"/>
        <w:i w:val="0"/>
        <w:sz w:val="20"/>
        <w:szCs w:val="20"/>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7D5B6325"/>
    <w:multiLevelType w:val="hybridMultilevel"/>
    <w:tmpl w:val="4C387872"/>
    <w:lvl w:ilvl="0" w:tplc="BFD60FE8">
      <w:start w:val="1"/>
      <w:numFmt w:val="decimal"/>
      <w:lvlText w:val="%1."/>
      <w:lvlJc w:val="left"/>
      <w:pPr>
        <w:ind w:left="720" w:hanging="360"/>
      </w:pPr>
      <w:rPr>
        <w:rFonts w:hint="default"/>
        <w:b w:val="0"/>
        <w:i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F2E5843"/>
    <w:multiLevelType w:val="multilevel"/>
    <w:tmpl w:val="E9AC1DB2"/>
    <w:lvl w:ilvl="0">
      <w:start w:val="1"/>
      <w:numFmt w:val="decimal"/>
      <w:lvlText w:val="%1."/>
      <w:lvlJc w:val="left"/>
      <w:pPr>
        <w:ind w:left="360" w:hanging="360"/>
      </w:pPr>
      <w:rPr>
        <w:rFonts w:ascii="Arial" w:hAnsi="Arial" w:cs="Arial" w:hint="default"/>
        <w:b w:val="0"/>
        <w:sz w:val="20"/>
        <w:szCs w:val="20"/>
      </w:rPr>
    </w:lvl>
    <w:lvl w:ilvl="1">
      <w:start w:val="1"/>
      <w:numFmt w:val="decimal"/>
      <w:lvlText w:val="%1.%2."/>
      <w:lvlJc w:val="left"/>
      <w:pPr>
        <w:ind w:left="792" w:hanging="432"/>
      </w:pPr>
      <w:rPr>
        <w:rFonts w:ascii="Arial" w:hAnsi="Arial" w:cs="Aria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0"/>
  </w:num>
  <w:num w:numId="2">
    <w:abstractNumId w:val="1"/>
  </w:num>
  <w:num w:numId="3">
    <w:abstractNumId w:val="26"/>
  </w:num>
  <w:num w:numId="4">
    <w:abstractNumId w:val="30"/>
  </w:num>
  <w:num w:numId="5">
    <w:abstractNumId w:val="31"/>
  </w:num>
  <w:num w:numId="6">
    <w:abstractNumId w:val="11"/>
  </w:num>
  <w:num w:numId="7">
    <w:abstractNumId w:val="32"/>
  </w:num>
  <w:num w:numId="8">
    <w:abstractNumId w:val="10"/>
  </w:num>
  <w:num w:numId="9">
    <w:abstractNumId w:val="36"/>
  </w:num>
  <w:num w:numId="10">
    <w:abstractNumId w:val="5"/>
  </w:num>
  <w:num w:numId="11">
    <w:abstractNumId w:val="38"/>
  </w:num>
  <w:num w:numId="12">
    <w:abstractNumId w:val="17"/>
  </w:num>
  <w:num w:numId="13">
    <w:abstractNumId w:val="3"/>
  </w:num>
  <w:num w:numId="14">
    <w:abstractNumId w:val="14"/>
  </w:num>
  <w:num w:numId="15">
    <w:abstractNumId w:val="29"/>
  </w:num>
  <w:num w:numId="16">
    <w:abstractNumId w:val="34"/>
  </w:num>
  <w:num w:numId="17">
    <w:abstractNumId w:val="16"/>
  </w:num>
  <w:num w:numId="18">
    <w:abstractNumId w:val="13"/>
  </w:num>
  <w:num w:numId="19">
    <w:abstractNumId w:val="2"/>
  </w:num>
  <w:num w:numId="20">
    <w:abstractNumId w:val="4"/>
  </w:num>
  <w:num w:numId="21">
    <w:abstractNumId w:val="15"/>
  </w:num>
  <w:num w:numId="22">
    <w:abstractNumId w:val="24"/>
  </w:num>
  <w:num w:numId="23">
    <w:abstractNumId w:val="22"/>
  </w:num>
  <w:num w:numId="24">
    <w:abstractNumId w:val="28"/>
  </w:num>
  <w:num w:numId="25">
    <w:abstractNumId w:val="43"/>
  </w:num>
  <w:num w:numId="26">
    <w:abstractNumId w:val="8"/>
  </w:num>
  <w:num w:numId="27">
    <w:abstractNumId w:val="25"/>
  </w:num>
  <w:num w:numId="28">
    <w:abstractNumId w:val="9"/>
  </w:num>
  <w:num w:numId="29">
    <w:abstractNumId w:val="40"/>
  </w:num>
  <w:num w:numId="30">
    <w:abstractNumId w:val="35"/>
  </w:num>
  <w:num w:numId="31">
    <w:abstractNumId w:val="23"/>
  </w:num>
  <w:num w:numId="32">
    <w:abstractNumId w:val="21"/>
  </w:num>
  <w:num w:numId="33">
    <w:abstractNumId w:val="33"/>
  </w:num>
  <w:num w:numId="34">
    <w:abstractNumId w:val="27"/>
  </w:num>
  <w:num w:numId="35">
    <w:abstractNumId w:val="7"/>
  </w:num>
  <w:num w:numId="36">
    <w:abstractNumId w:val="12"/>
  </w:num>
  <w:num w:numId="37">
    <w:abstractNumId w:val="6"/>
  </w:num>
  <w:num w:numId="38">
    <w:abstractNumId w:val="41"/>
  </w:num>
  <w:num w:numId="39">
    <w:abstractNumId w:val="0"/>
  </w:num>
  <w:num w:numId="40">
    <w:abstractNumId w:val="37"/>
  </w:num>
  <w:num w:numId="41">
    <w:abstractNumId w:val="39"/>
  </w:num>
  <w:num w:numId="42">
    <w:abstractNumId w:val="42"/>
  </w:num>
  <w:num w:numId="43">
    <w:abstractNumId w:val="19"/>
  </w:num>
  <w:num w:numId="44">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31453"/>
    <w:rsid w:val="0002418B"/>
    <w:rsid w:val="001F0BC7"/>
    <w:rsid w:val="002723B4"/>
    <w:rsid w:val="002B3416"/>
    <w:rsid w:val="003758CE"/>
    <w:rsid w:val="00627A7B"/>
    <w:rsid w:val="00655123"/>
    <w:rsid w:val="008A140C"/>
    <w:rsid w:val="00BA372E"/>
    <w:rsid w:val="00D31453"/>
    <w:rsid w:val="00E209E2"/>
    <w:rsid w:val="00F558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140C"/>
  </w:style>
  <w:style w:type="paragraph" w:styleId="1">
    <w:name w:val="heading 1"/>
    <w:basedOn w:val="a"/>
    <w:next w:val="a"/>
    <w:link w:val="10"/>
    <w:qFormat/>
    <w:rsid w:val="003758CE"/>
    <w:pPr>
      <w:keepNext/>
      <w:spacing w:before="240" w:after="60"/>
      <w:outlineLvl w:val="0"/>
    </w:pPr>
    <w:rPr>
      <w:rFonts w:asciiTheme="majorHAnsi" w:eastAsiaTheme="majorEastAsia" w:hAnsiTheme="majorHAnsi" w:cstheme="majorBidi"/>
      <w:b/>
      <w:bCs/>
      <w:kern w:val="32"/>
      <w:sz w:val="32"/>
      <w:szCs w:val="32"/>
      <w:lang w:val="ru-RU"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758C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758CE"/>
    <w:rPr>
      <w:rFonts w:ascii="Tahoma" w:hAnsi="Tahoma" w:cs="Tahoma"/>
      <w:sz w:val="16"/>
      <w:szCs w:val="16"/>
    </w:rPr>
  </w:style>
  <w:style w:type="character" w:customStyle="1" w:styleId="10">
    <w:name w:val="Заголовок 1 Знак"/>
    <w:basedOn w:val="a0"/>
    <w:link w:val="1"/>
    <w:rsid w:val="003758CE"/>
    <w:rPr>
      <w:rFonts w:asciiTheme="majorHAnsi" w:eastAsiaTheme="majorEastAsia" w:hAnsiTheme="majorHAnsi" w:cstheme="majorBidi"/>
      <w:b/>
      <w:bCs/>
      <w:kern w:val="32"/>
      <w:sz w:val="32"/>
      <w:szCs w:val="32"/>
      <w:lang w:val="ru-RU" w:eastAsia="ru-RU"/>
    </w:rPr>
  </w:style>
  <w:style w:type="paragraph" w:styleId="a5">
    <w:name w:val="List Paragraph"/>
    <w:basedOn w:val="a"/>
    <w:uiPriority w:val="34"/>
    <w:qFormat/>
    <w:rsid w:val="003758CE"/>
    <w:pPr>
      <w:ind w:left="720"/>
      <w:contextualSpacing/>
    </w:pPr>
    <w:rPr>
      <w:lang w:val="ru-RU" w:eastAsia="ru-RU"/>
    </w:rPr>
  </w:style>
  <w:style w:type="character" w:styleId="a6">
    <w:name w:val="Hyperlink"/>
    <w:basedOn w:val="a0"/>
    <w:uiPriority w:val="99"/>
    <w:unhideWhenUsed/>
    <w:rsid w:val="003758CE"/>
    <w:rPr>
      <w:color w:val="0000FF" w:themeColor="hyperlink"/>
      <w:u w:val="single"/>
    </w:rPr>
  </w:style>
  <w:style w:type="table" w:styleId="a7">
    <w:name w:val="Table Grid"/>
    <w:basedOn w:val="a1"/>
    <w:rsid w:val="003758CE"/>
    <w:pPr>
      <w:spacing w:after="0" w:line="240" w:lineRule="auto"/>
      <w:jc w:val="both"/>
    </w:pPr>
    <w:rPr>
      <w:rFonts w:ascii="Times New Roman" w:eastAsia="Times New Roman" w:hAnsi="Times New Roman" w:cs="Times New Roman"/>
      <w:sz w:val="28"/>
      <w:szCs w:val="28"/>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w:basedOn w:val="a"/>
    <w:link w:val="a9"/>
    <w:unhideWhenUsed/>
    <w:rsid w:val="003758CE"/>
    <w:pPr>
      <w:spacing w:after="120" w:line="240" w:lineRule="auto"/>
    </w:pPr>
    <w:rPr>
      <w:rFonts w:ascii="Times New Roman" w:eastAsia="Calibri" w:hAnsi="Times New Roman" w:cs="Times New Roman"/>
      <w:sz w:val="24"/>
      <w:szCs w:val="24"/>
      <w:lang w:val="ru-RU" w:eastAsia="ru-RU"/>
    </w:rPr>
  </w:style>
  <w:style w:type="character" w:customStyle="1" w:styleId="a9">
    <w:name w:val="Основной текст Знак"/>
    <w:basedOn w:val="a0"/>
    <w:link w:val="a8"/>
    <w:rsid w:val="003758CE"/>
    <w:rPr>
      <w:rFonts w:ascii="Times New Roman" w:eastAsia="Calibri" w:hAnsi="Times New Roman" w:cs="Times New Roman"/>
      <w:sz w:val="24"/>
      <w:szCs w:val="24"/>
      <w:lang w:val="ru-RU" w:eastAsia="ru-RU"/>
    </w:rPr>
  </w:style>
  <w:style w:type="paragraph" w:customStyle="1" w:styleId="5">
    <w:name w:val="Основной текст5"/>
    <w:basedOn w:val="a"/>
    <w:rsid w:val="003758CE"/>
    <w:pPr>
      <w:widowControl w:val="0"/>
      <w:shd w:val="clear" w:color="auto" w:fill="FFFFFF"/>
      <w:spacing w:after="300" w:line="274" w:lineRule="exact"/>
      <w:ind w:hanging="660"/>
      <w:jc w:val="both"/>
    </w:pPr>
    <w:rPr>
      <w:rFonts w:ascii="Times New Roman" w:eastAsia="Times New Roman" w:hAnsi="Times New Roman" w:cs="Times New Roman"/>
      <w:color w:val="000000"/>
      <w:sz w:val="23"/>
      <w:szCs w:val="23"/>
      <w:lang w:val="ru-RU" w:eastAsia="ru-RU"/>
    </w:rPr>
  </w:style>
  <w:style w:type="character" w:customStyle="1" w:styleId="2">
    <w:name w:val="Основной текст (2)_"/>
    <w:link w:val="21"/>
    <w:rsid w:val="003758CE"/>
    <w:rPr>
      <w:rFonts w:ascii="Times New Roman" w:hAnsi="Times New Roman" w:cs="Times New Roman"/>
      <w:sz w:val="17"/>
      <w:szCs w:val="17"/>
      <w:shd w:val="clear" w:color="auto" w:fill="FFFFFF"/>
    </w:rPr>
  </w:style>
  <w:style w:type="character" w:customStyle="1" w:styleId="20">
    <w:name w:val="Основной текст (2)"/>
    <w:basedOn w:val="2"/>
    <w:rsid w:val="003758CE"/>
  </w:style>
  <w:style w:type="paragraph" w:customStyle="1" w:styleId="21">
    <w:name w:val="Основной текст (2)1"/>
    <w:basedOn w:val="a"/>
    <w:link w:val="2"/>
    <w:rsid w:val="003758CE"/>
    <w:pPr>
      <w:widowControl w:val="0"/>
      <w:shd w:val="clear" w:color="auto" w:fill="FFFFFF"/>
      <w:spacing w:after="0" w:line="240" w:lineRule="atLeast"/>
      <w:jc w:val="both"/>
    </w:pPr>
    <w:rPr>
      <w:rFonts w:ascii="Times New Roman" w:hAnsi="Times New Roman" w:cs="Times New Roman"/>
      <w:sz w:val="17"/>
      <w:szCs w:val="17"/>
    </w:rPr>
  </w:style>
  <w:style w:type="paragraph" w:styleId="aa">
    <w:name w:val="Normal (Web)"/>
    <w:basedOn w:val="a"/>
    <w:uiPriority w:val="99"/>
    <w:semiHidden/>
    <w:unhideWhenUsed/>
    <w:rsid w:val="003758C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b">
    <w:name w:val="header"/>
    <w:basedOn w:val="a"/>
    <w:link w:val="ac"/>
    <w:uiPriority w:val="99"/>
    <w:semiHidden/>
    <w:unhideWhenUsed/>
    <w:rsid w:val="003758CE"/>
    <w:pPr>
      <w:tabs>
        <w:tab w:val="center" w:pos="4677"/>
        <w:tab w:val="right" w:pos="9355"/>
      </w:tabs>
      <w:spacing w:after="0" w:line="240" w:lineRule="auto"/>
    </w:pPr>
    <w:rPr>
      <w:lang w:val="ru-RU" w:eastAsia="ru-RU"/>
    </w:rPr>
  </w:style>
  <w:style w:type="character" w:customStyle="1" w:styleId="ac">
    <w:name w:val="Верхний колонтитул Знак"/>
    <w:basedOn w:val="a0"/>
    <w:link w:val="ab"/>
    <w:uiPriority w:val="99"/>
    <w:semiHidden/>
    <w:rsid w:val="003758CE"/>
    <w:rPr>
      <w:lang w:val="ru-RU" w:eastAsia="ru-RU"/>
    </w:rPr>
  </w:style>
  <w:style w:type="paragraph" w:customStyle="1" w:styleId="11">
    <w:name w:val="Обычный1"/>
    <w:rsid w:val="003758CE"/>
    <w:pPr>
      <w:widowControl w:val="0"/>
      <w:snapToGrid w:val="0"/>
      <w:spacing w:before="100" w:after="100" w:line="240" w:lineRule="auto"/>
    </w:pPr>
    <w:rPr>
      <w:rFonts w:ascii="Times New Roman" w:eastAsia="Times New Roman" w:hAnsi="Times New Roman" w:cs="Times New Roman"/>
      <w:sz w:val="24"/>
      <w:szCs w:val="20"/>
      <w:lang w:val="ru-RU" w:eastAsia="ru-RU"/>
    </w:rPr>
  </w:style>
  <w:style w:type="paragraph" w:customStyle="1" w:styleId="22">
    <w:name w:val="Обычный2"/>
    <w:basedOn w:val="a"/>
    <w:rsid w:val="003758C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3">
    <w:name w:val="Обычный3"/>
    <w:rsid w:val="003758CE"/>
    <w:pPr>
      <w:widowControl w:val="0"/>
      <w:snapToGrid w:val="0"/>
      <w:spacing w:before="100" w:after="100" w:line="240" w:lineRule="auto"/>
    </w:pPr>
    <w:rPr>
      <w:rFonts w:ascii="Times New Roman" w:eastAsia="Times New Roman" w:hAnsi="Times New Roman" w:cs="Times New Roman"/>
      <w:sz w:val="24"/>
      <w:szCs w:val="20"/>
      <w:lang w:val="ru-RU" w:eastAsia="ru-RU"/>
    </w:rPr>
  </w:style>
  <w:style w:type="character" w:customStyle="1" w:styleId="ad">
    <w:name w:val="Нижний колонтитул Знак"/>
    <w:link w:val="ae"/>
    <w:uiPriority w:val="99"/>
    <w:rsid w:val="003758CE"/>
    <w:rPr>
      <w:rFonts w:ascii="Times New Roman" w:eastAsia="Times New Roman" w:hAnsi="Times New Roman" w:cs="Times New Roman"/>
      <w:sz w:val="20"/>
      <w:szCs w:val="20"/>
    </w:rPr>
  </w:style>
  <w:style w:type="paragraph" w:styleId="ae">
    <w:name w:val="footer"/>
    <w:basedOn w:val="a"/>
    <w:link w:val="ad"/>
    <w:uiPriority w:val="99"/>
    <w:unhideWhenUsed/>
    <w:rsid w:val="003758CE"/>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12">
    <w:name w:val="Нижний колонтитул Знак1"/>
    <w:basedOn w:val="a0"/>
    <w:link w:val="ae"/>
    <w:uiPriority w:val="99"/>
    <w:semiHidden/>
    <w:rsid w:val="003758CE"/>
  </w:style>
  <w:style w:type="paragraph" w:styleId="23">
    <w:name w:val="Body Text 2"/>
    <w:basedOn w:val="a"/>
    <w:link w:val="24"/>
    <w:rsid w:val="003758CE"/>
    <w:pPr>
      <w:tabs>
        <w:tab w:val="left" w:pos="-360"/>
        <w:tab w:val="left" w:pos="7740"/>
        <w:tab w:val="left" w:pos="9720"/>
        <w:tab w:val="left" w:pos="15120"/>
        <w:tab w:val="left" w:pos="15300"/>
        <w:tab w:val="left" w:pos="15840"/>
        <w:tab w:val="left" w:pos="16020"/>
      </w:tabs>
      <w:spacing w:after="0" w:line="240" w:lineRule="auto"/>
      <w:ind w:right="-10"/>
      <w:jc w:val="both"/>
    </w:pPr>
    <w:rPr>
      <w:rFonts w:ascii="Arial" w:eastAsia="Times New Roman" w:hAnsi="Arial" w:cs="Times New Roman"/>
      <w:sz w:val="28"/>
      <w:szCs w:val="24"/>
      <w:lang w:val="ru-RU" w:eastAsia="ru-RU"/>
    </w:rPr>
  </w:style>
  <w:style w:type="character" w:customStyle="1" w:styleId="24">
    <w:name w:val="Основной текст 2 Знак"/>
    <w:basedOn w:val="a0"/>
    <w:link w:val="23"/>
    <w:rsid w:val="003758CE"/>
    <w:rPr>
      <w:rFonts w:ascii="Arial" w:eastAsia="Times New Roman" w:hAnsi="Arial" w:cs="Times New Roman"/>
      <w:sz w:val="28"/>
      <w:szCs w:val="24"/>
      <w:lang w:val="ru-RU" w:eastAsia="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image" Target="media/image12.png"/><Relationship Id="rId26" Type="http://schemas.openxmlformats.org/officeDocument/2006/relationships/image" Target="media/image20.wmf"/><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wmf"/><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29</Pages>
  <Words>9141</Words>
  <Characters>52105</Characters>
  <Application>Microsoft Office Word</Application>
  <DocSecurity>0</DocSecurity>
  <Lines>434</Lines>
  <Paragraphs>122</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2022-2023_23_05_06_СЖД_(УТСЖДП)_2022_ФТЫ_plx_Инженерная геодезия и геоинформатика</vt:lpstr>
      <vt:lpstr>Лист1</vt:lpstr>
    </vt:vector>
  </TitlesOfParts>
  <Company/>
  <LinksUpToDate>false</LinksUpToDate>
  <CharactersWithSpaces>61124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2022-2023_23_05_06_СЖД_(УТСЖДП)_2022_ФТЫ_plx_Инженерная геодезия и геоинформатика</dc:title>
  <dc:creator>FastReport.NET</dc:creator>
  <cp:lastModifiedBy>User</cp:lastModifiedBy>
  <cp:revision>3</cp:revision>
  <dcterms:created xsi:type="dcterms:W3CDTF">2022-12-09T22:04:00Z</dcterms:created>
  <dcterms:modified xsi:type="dcterms:W3CDTF">2022-12-10T06:02:00Z</dcterms:modified>
</cp:coreProperties>
</file>