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17682" w:rsidTr="00D501B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17682" w:rsidTr="00D501B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17682" w:rsidTr="00D501B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17682" w:rsidRPr="004D052D" w:rsidRDefault="004D0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17682" w:rsidRPr="004D052D" w:rsidRDefault="004D0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17682" w:rsidRDefault="004D0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17682" w:rsidTr="00D501BD">
        <w:trPr>
          <w:trHeight w:hRule="exact" w:val="986"/>
        </w:trPr>
        <w:tc>
          <w:tcPr>
            <w:tcW w:w="723" w:type="dxa"/>
          </w:tcPr>
          <w:p w:rsidR="00D17682" w:rsidRDefault="00D1768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 w:rsidTr="00D501BD">
        <w:trPr>
          <w:trHeight w:hRule="exact" w:val="138"/>
        </w:trPr>
        <w:tc>
          <w:tcPr>
            <w:tcW w:w="723" w:type="dxa"/>
          </w:tcPr>
          <w:p w:rsidR="00D17682" w:rsidRDefault="00D17682"/>
        </w:tc>
        <w:tc>
          <w:tcPr>
            <w:tcW w:w="853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969" w:type="dxa"/>
          </w:tcPr>
          <w:p w:rsidR="00D17682" w:rsidRDefault="00D17682"/>
        </w:tc>
        <w:tc>
          <w:tcPr>
            <w:tcW w:w="16" w:type="dxa"/>
          </w:tcPr>
          <w:p w:rsidR="00D17682" w:rsidRDefault="00D17682"/>
        </w:tc>
        <w:tc>
          <w:tcPr>
            <w:tcW w:w="1556" w:type="dxa"/>
          </w:tcPr>
          <w:p w:rsidR="00D17682" w:rsidRDefault="00D17682"/>
        </w:tc>
        <w:tc>
          <w:tcPr>
            <w:tcW w:w="574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1289" w:type="dxa"/>
          </w:tcPr>
          <w:p w:rsidR="00D17682" w:rsidRDefault="00D17682"/>
        </w:tc>
        <w:tc>
          <w:tcPr>
            <w:tcW w:w="9" w:type="dxa"/>
          </w:tcPr>
          <w:p w:rsidR="00D17682" w:rsidRDefault="00D17682"/>
        </w:tc>
        <w:tc>
          <w:tcPr>
            <w:tcW w:w="1695" w:type="dxa"/>
          </w:tcPr>
          <w:p w:rsidR="00D17682" w:rsidRDefault="00D17682"/>
        </w:tc>
        <w:tc>
          <w:tcPr>
            <w:tcW w:w="722" w:type="dxa"/>
          </w:tcPr>
          <w:p w:rsidR="00D17682" w:rsidRDefault="00D17682"/>
        </w:tc>
        <w:tc>
          <w:tcPr>
            <w:tcW w:w="141" w:type="dxa"/>
          </w:tcPr>
          <w:p w:rsidR="00D17682" w:rsidRDefault="00D17682"/>
        </w:tc>
      </w:tr>
      <w:tr w:rsidR="00D17682" w:rsidRPr="00D501BD" w:rsidTr="00D501B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D17682" w:rsidRPr="00D501BD" w:rsidTr="00D501B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17682" w:rsidRPr="00D501BD" w:rsidTr="00D501BD">
        <w:trPr>
          <w:trHeight w:hRule="exact" w:val="416"/>
        </w:trPr>
        <w:tc>
          <w:tcPr>
            <w:tcW w:w="72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501BD" w:rsidTr="00D501BD">
        <w:trPr>
          <w:trHeight w:hRule="exact" w:val="277"/>
        </w:trPr>
        <w:tc>
          <w:tcPr>
            <w:tcW w:w="72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 w:rsidP="00D50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01BD" w:rsidTr="00D501BD">
        <w:trPr>
          <w:trHeight w:hRule="exact" w:val="183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574" w:type="dxa"/>
          </w:tcPr>
          <w:p w:rsidR="00D501BD" w:rsidRDefault="00D501BD" w:rsidP="00D501BD"/>
        </w:tc>
        <w:tc>
          <w:tcPr>
            <w:tcW w:w="426" w:type="dxa"/>
          </w:tcPr>
          <w:p w:rsidR="00D501BD" w:rsidRDefault="00D501BD" w:rsidP="00D501BD"/>
        </w:tc>
        <w:tc>
          <w:tcPr>
            <w:tcW w:w="1289" w:type="dxa"/>
          </w:tcPr>
          <w:p w:rsidR="00D501BD" w:rsidRDefault="00D501BD" w:rsidP="00D501BD"/>
        </w:tc>
        <w:tc>
          <w:tcPr>
            <w:tcW w:w="9" w:type="dxa"/>
          </w:tcPr>
          <w:p w:rsidR="00D501BD" w:rsidRDefault="00D501BD" w:rsidP="00D501BD"/>
        </w:tc>
        <w:tc>
          <w:tcPr>
            <w:tcW w:w="1695" w:type="dxa"/>
          </w:tcPr>
          <w:p w:rsidR="00D501BD" w:rsidRDefault="00D501BD" w:rsidP="00D501BD"/>
        </w:tc>
        <w:tc>
          <w:tcPr>
            <w:tcW w:w="722" w:type="dxa"/>
          </w:tcPr>
          <w:p w:rsidR="00D501BD" w:rsidRDefault="00D501BD" w:rsidP="00D501BD"/>
        </w:tc>
        <w:tc>
          <w:tcPr>
            <w:tcW w:w="141" w:type="dxa"/>
          </w:tcPr>
          <w:p w:rsidR="00D501BD" w:rsidRDefault="00D501BD"/>
        </w:tc>
      </w:tr>
      <w:tr w:rsidR="00D501BD" w:rsidTr="00D501BD">
        <w:trPr>
          <w:trHeight w:hRule="exact" w:val="277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574" w:type="dxa"/>
          </w:tcPr>
          <w:p w:rsidR="00D501BD" w:rsidRDefault="00D501BD" w:rsidP="00D501B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 w:rsidP="00D501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501BD" w:rsidRDefault="00D501BD" w:rsidP="00D501BD"/>
        </w:tc>
        <w:tc>
          <w:tcPr>
            <w:tcW w:w="141" w:type="dxa"/>
          </w:tcPr>
          <w:p w:rsidR="00D501BD" w:rsidRDefault="00D501BD"/>
        </w:tc>
      </w:tr>
      <w:tr w:rsidR="00D501BD" w:rsidTr="00D501BD">
        <w:trPr>
          <w:trHeight w:hRule="exact" w:val="83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574" w:type="dxa"/>
          </w:tcPr>
          <w:p w:rsidR="00D501BD" w:rsidRDefault="00D501BD" w:rsidP="00D501BD"/>
        </w:tc>
        <w:tc>
          <w:tcPr>
            <w:tcW w:w="426" w:type="dxa"/>
          </w:tcPr>
          <w:p w:rsidR="00D501BD" w:rsidRDefault="00D501BD" w:rsidP="00D501BD"/>
        </w:tc>
        <w:tc>
          <w:tcPr>
            <w:tcW w:w="1289" w:type="dxa"/>
          </w:tcPr>
          <w:p w:rsidR="00D501BD" w:rsidRDefault="00D501BD" w:rsidP="00D501BD"/>
        </w:tc>
        <w:tc>
          <w:tcPr>
            <w:tcW w:w="9" w:type="dxa"/>
          </w:tcPr>
          <w:p w:rsidR="00D501BD" w:rsidRDefault="00D501BD" w:rsidP="00D501BD"/>
        </w:tc>
        <w:tc>
          <w:tcPr>
            <w:tcW w:w="1695" w:type="dxa"/>
          </w:tcPr>
          <w:p w:rsidR="00D501BD" w:rsidRDefault="00D501BD" w:rsidP="00D501BD"/>
        </w:tc>
        <w:tc>
          <w:tcPr>
            <w:tcW w:w="722" w:type="dxa"/>
          </w:tcPr>
          <w:p w:rsidR="00D501BD" w:rsidRDefault="00D501BD" w:rsidP="00D501BD"/>
        </w:tc>
        <w:tc>
          <w:tcPr>
            <w:tcW w:w="141" w:type="dxa"/>
          </w:tcPr>
          <w:p w:rsidR="00D501BD" w:rsidRDefault="00D501BD"/>
        </w:tc>
      </w:tr>
      <w:tr w:rsidR="00D501BD" w:rsidRPr="004D052D" w:rsidTr="00D501BD">
        <w:trPr>
          <w:trHeight w:hRule="exact" w:val="694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574" w:type="dxa"/>
          </w:tcPr>
          <w:p w:rsidR="00D501BD" w:rsidRDefault="00D501BD" w:rsidP="00D501B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 w:rsidP="00D501B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501BD" w:rsidRPr="00326F06" w:rsidRDefault="00D501BD" w:rsidP="00D501B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501BD" w:rsidRPr="004D052D" w:rsidTr="00D501BD">
        <w:trPr>
          <w:trHeight w:hRule="exact" w:val="11"/>
        </w:trPr>
        <w:tc>
          <w:tcPr>
            <w:tcW w:w="72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</w:tr>
      <w:tr w:rsidR="00D501BD" w:rsidTr="00D501BD">
        <w:trPr>
          <w:trHeight w:hRule="exact" w:val="74"/>
        </w:trPr>
        <w:tc>
          <w:tcPr>
            <w:tcW w:w="72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501BD" w:rsidRDefault="00D501BD" w:rsidP="00D501B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501BD" w:rsidRDefault="00D501BD" w:rsidP="00D501BD"/>
        </w:tc>
        <w:tc>
          <w:tcPr>
            <w:tcW w:w="1695" w:type="dxa"/>
          </w:tcPr>
          <w:p w:rsidR="00D501BD" w:rsidRDefault="00D501BD" w:rsidP="00D501BD"/>
        </w:tc>
        <w:tc>
          <w:tcPr>
            <w:tcW w:w="722" w:type="dxa"/>
          </w:tcPr>
          <w:p w:rsidR="00D501BD" w:rsidRDefault="00D501BD" w:rsidP="00D501BD"/>
        </w:tc>
        <w:tc>
          <w:tcPr>
            <w:tcW w:w="141" w:type="dxa"/>
          </w:tcPr>
          <w:p w:rsidR="00D501BD" w:rsidRDefault="00D501BD"/>
        </w:tc>
      </w:tr>
      <w:tr w:rsidR="00D501BD" w:rsidTr="00D501BD">
        <w:trPr>
          <w:trHeight w:hRule="exact" w:val="555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01BD" w:rsidRDefault="00D501BD"/>
        </w:tc>
        <w:tc>
          <w:tcPr>
            <w:tcW w:w="9" w:type="dxa"/>
          </w:tcPr>
          <w:p w:rsidR="00D501BD" w:rsidRDefault="00D501B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/>
        </w:tc>
      </w:tr>
      <w:tr w:rsidR="00D501BD" w:rsidTr="00D501BD">
        <w:trPr>
          <w:trHeight w:hRule="exact" w:val="447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01BD" w:rsidRDefault="00D501BD"/>
        </w:tc>
        <w:tc>
          <w:tcPr>
            <w:tcW w:w="9" w:type="dxa"/>
          </w:tcPr>
          <w:p w:rsidR="00D501BD" w:rsidRDefault="00D501BD"/>
        </w:tc>
        <w:tc>
          <w:tcPr>
            <w:tcW w:w="1695" w:type="dxa"/>
          </w:tcPr>
          <w:p w:rsidR="00D501BD" w:rsidRDefault="00D501BD"/>
        </w:tc>
        <w:tc>
          <w:tcPr>
            <w:tcW w:w="722" w:type="dxa"/>
          </w:tcPr>
          <w:p w:rsidR="00D501BD" w:rsidRDefault="00D501BD"/>
        </w:tc>
        <w:tc>
          <w:tcPr>
            <w:tcW w:w="141" w:type="dxa"/>
          </w:tcPr>
          <w:p w:rsidR="00D501BD" w:rsidRDefault="00D501BD"/>
        </w:tc>
      </w:tr>
      <w:tr w:rsidR="00D501BD" w:rsidTr="00D501BD">
        <w:trPr>
          <w:trHeight w:hRule="exact" w:val="33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01BD" w:rsidRDefault="00D501B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501BD" w:rsidRDefault="00D501BD"/>
        </w:tc>
      </w:tr>
      <w:tr w:rsidR="00D501BD" w:rsidTr="00D501BD">
        <w:trPr>
          <w:trHeight w:hRule="exact" w:val="244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574" w:type="dxa"/>
          </w:tcPr>
          <w:p w:rsidR="00D501BD" w:rsidRDefault="00D501BD"/>
        </w:tc>
        <w:tc>
          <w:tcPr>
            <w:tcW w:w="426" w:type="dxa"/>
          </w:tcPr>
          <w:p w:rsidR="00D501BD" w:rsidRDefault="00D501B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/>
        </w:tc>
        <w:tc>
          <w:tcPr>
            <w:tcW w:w="141" w:type="dxa"/>
          </w:tcPr>
          <w:p w:rsidR="00D501BD" w:rsidRDefault="00D501BD"/>
        </w:tc>
      </w:tr>
      <w:tr w:rsidR="00D501BD" w:rsidTr="00D501BD">
        <w:trPr>
          <w:trHeight w:hRule="exact" w:val="605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574" w:type="dxa"/>
          </w:tcPr>
          <w:p w:rsidR="00D501BD" w:rsidRDefault="00D501BD"/>
        </w:tc>
        <w:tc>
          <w:tcPr>
            <w:tcW w:w="426" w:type="dxa"/>
          </w:tcPr>
          <w:p w:rsidR="00D501BD" w:rsidRDefault="00D501BD"/>
        </w:tc>
        <w:tc>
          <w:tcPr>
            <w:tcW w:w="1289" w:type="dxa"/>
          </w:tcPr>
          <w:p w:rsidR="00D501BD" w:rsidRDefault="00D501BD"/>
        </w:tc>
        <w:tc>
          <w:tcPr>
            <w:tcW w:w="9" w:type="dxa"/>
          </w:tcPr>
          <w:p w:rsidR="00D501BD" w:rsidRDefault="00D501BD"/>
        </w:tc>
        <w:tc>
          <w:tcPr>
            <w:tcW w:w="1695" w:type="dxa"/>
          </w:tcPr>
          <w:p w:rsidR="00D501BD" w:rsidRDefault="00D501BD"/>
        </w:tc>
        <w:tc>
          <w:tcPr>
            <w:tcW w:w="722" w:type="dxa"/>
          </w:tcPr>
          <w:p w:rsidR="00D501BD" w:rsidRDefault="00D501BD"/>
        </w:tc>
        <w:tc>
          <w:tcPr>
            <w:tcW w:w="141" w:type="dxa"/>
          </w:tcPr>
          <w:p w:rsidR="00D501BD" w:rsidRDefault="00D501BD"/>
        </w:tc>
      </w:tr>
      <w:tr w:rsidR="00D501BD" w:rsidTr="00D501B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501BD" w:rsidTr="00D501BD">
        <w:trPr>
          <w:trHeight w:hRule="exact" w:val="138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574" w:type="dxa"/>
          </w:tcPr>
          <w:p w:rsidR="00D501BD" w:rsidRDefault="00D501BD"/>
        </w:tc>
        <w:tc>
          <w:tcPr>
            <w:tcW w:w="426" w:type="dxa"/>
          </w:tcPr>
          <w:p w:rsidR="00D501BD" w:rsidRDefault="00D501BD"/>
        </w:tc>
        <w:tc>
          <w:tcPr>
            <w:tcW w:w="1289" w:type="dxa"/>
          </w:tcPr>
          <w:p w:rsidR="00D501BD" w:rsidRDefault="00D501BD"/>
        </w:tc>
        <w:tc>
          <w:tcPr>
            <w:tcW w:w="9" w:type="dxa"/>
          </w:tcPr>
          <w:p w:rsidR="00D501BD" w:rsidRDefault="00D501BD"/>
        </w:tc>
        <w:tc>
          <w:tcPr>
            <w:tcW w:w="1695" w:type="dxa"/>
          </w:tcPr>
          <w:p w:rsidR="00D501BD" w:rsidRDefault="00D501BD"/>
        </w:tc>
        <w:tc>
          <w:tcPr>
            <w:tcW w:w="722" w:type="dxa"/>
          </w:tcPr>
          <w:p w:rsidR="00D501BD" w:rsidRDefault="00D501BD"/>
        </w:tc>
        <w:tc>
          <w:tcPr>
            <w:tcW w:w="141" w:type="dxa"/>
          </w:tcPr>
          <w:p w:rsidR="00D501BD" w:rsidRDefault="00D501BD"/>
        </w:tc>
      </w:tr>
      <w:tr w:rsidR="00D501BD" w:rsidTr="00D501B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путь</w:t>
            </w:r>
            <w:proofErr w:type="spellEnd"/>
          </w:p>
        </w:tc>
      </w:tr>
      <w:tr w:rsidR="00D501BD" w:rsidTr="00D501BD">
        <w:trPr>
          <w:trHeight w:hRule="exact" w:val="138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/>
        </w:tc>
      </w:tr>
      <w:tr w:rsidR="00D501BD" w:rsidTr="00D501BD">
        <w:trPr>
          <w:trHeight w:hRule="exact" w:val="108"/>
        </w:trPr>
        <w:tc>
          <w:tcPr>
            <w:tcW w:w="723" w:type="dxa"/>
          </w:tcPr>
          <w:p w:rsidR="00D501BD" w:rsidRDefault="00D501BD"/>
        </w:tc>
        <w:tc>
          <w:tcPr>
            <w:tcW w:w="853" w:type="dxa"/>
          </w:tcPr>
          <w:p w:rsidR="00D501BD" w:rsidRDefault="00D501BD"/>
        </w:tc>
        <w:tc>
          <w:tcPr>
            <w:tcW w:w="284" w:type="dxa"/>
          </w:tcPr>
          <w:p w:rsidR="00D501BD" w:rsidRDefault="00D501BD"/>
        </w:tc>
        <w:tc>
          <w:tcPr>
            <w:tcW w:w="1969" w:type="dxa"/>
          </w:tcPr>
          <w:p w:rsidR="00D501BD" w:rsidRDefault="00D501BD"/>
        </w:tc>
        <w:tc>
          <w:tcPr>
            <w:tcW w:w="16" w:type="dxa"/>
          </w:tcPr>
          <w:p w:rsidR="00D501BD" w:rsidRDefault="00D501BD"/>
        </w:tc>
        <w:tc>
          <w:tcPr>
            <w:tcW w:w="1556" w:type="dxa"/>
          </w:tcPr>
          <w:p w:rsidR="00D501BD" w:rsidRDefault="00D501BD"/>
        </w:tc>
        <w:tc>
          <w:tcPr>
            <w:tcW w:w="574" w:type="dxa"/>
          </w:tcPr>
          <w:p w:rsidR="00D501BD" w:rsidRDefault="00D501BD"/>
        </w:tc>
        <w:tc>
          <w:tcPr>
            <w:tcW w:w="426" w:type="dxa"/>
          </w:tcPr>
          <w:p w:rsidR="00D501BD" w:rsidRDefault="00D501BD"/>
        </w:tc>
        <w:tc>
          <w:tcPr>
            <w:tcW w:w="1289" w:type="dxa"/>
          </w:tcPr>
          <w:p w:rsidR="00D501BD" w:rsidRDefault="00D501BD"/>
        </w:tc>
        <w:tc>
          <w:tcPr>
            <w:tcW w:w="9" w:type="dxa"/>
          </w:tcPr>
          <w:p w:rsidR="00D501BD" w:rsidRDefault="00D501BD"/>
        </w:tc>
        <w:tc>
          <w:tcPr>
            <w:tcW w:w="1695" w:type="dxa"/>
          </w:tcPr>
          <w:p w:rsidR="00D501BD" w:rsidRDefault="00D501BD"/>
        </w:tc>
        <w:tc>
          <w:tcPr>
            <w:tcW w:w="722" w:type="dxa"/>
          </w:tcPr>
          <w:p w:rsidR="00D501BD" w:rsidRDefault="00D501BD"/>
        </w:tc>
        <w:tc>
          <w:tcPr>
            <w:tcW w:w="141" w:type="dxa"/>
          </w:tcPr>
          <w:p w:rsidR="00D501BD" w:rsidRDefault="00D501BD"/>
        </w:tc>
      </w:tr>
      <w:tr w:rsidR="00D501BD" w:rsidRPr="00D501BD" w:rsidTr="00D501B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01BD" w:rsidRPr="004D052D" w:rsidRDefault="00D50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4D052D">
              <w:rPr>
                <w:lang w:val="ru-RU"/>
              </w:rPr>
              <w:t xml:space="preserve"> </w:t>
            </w: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4D052D">
              <w:rPr>
                <w:lang w:val="ru-RU"/>
              </w:rPr>
              <w:t xml:space="preserve"> </w:t>
            </w:r>
          </w:p>
        </w:tc>
      </w:tr>
      <w:tr w:rsidR="00D501BD" w:rsidRPr="00D501BD" w:rsidTr="00D501BD">
        <w:trPr>
          <w:trHeight w:hRule="exact" w:val="229"/>
        </w:trPr>
        <w:tc>
          <w:tcPr>
            <w:tcW w:w="72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</w:tr>
      <w:tr w:rsidR="00D501BD" w:rsidRPr="00D501BD" w:rsidTr="00D501B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1BD" w:rsidRPr="004D052D" w:rsidRDefault="00D50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D501BD" w:rsidRPr="00D501BD" w:rsidTr="00D501BD">
        <w:trPr>
          <w:trHeight w:hRule="exact" w:val="36"/>
        </w:trPr>
        <w:tc>
          <w:tcPr>
            <w:tcW w:w="72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1BD" w:rsidRPr="004D052D" w:rsidRDefault="00D501BD">
            <w:pPr>
              <w:rPr>
                <w:lang w:val="ru-RU"/>
              </w:rPr>
            </w:pPr>
          </w:p>
        </w:tc>
      </w:tr>
      <w:tr w:rsidR="00D501BD" w:rsidRPr="00D501BD" w:rsidTr="00D501BD">
        <w:trPr>
          <w:trHeight w:hRule="exact" w:val="446"/>
        </w:trPr>
        <w:tc>
          <w:tcPr>
            <w:tcW w:w="72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</w:tr>
      <w:tr w:rsidR="00D501BD" w:rsidRPr="00D501BD" w:rsidTr="00D501B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01BD" w:rsidRPr="00E72244" w:rsidRDefault="00D501BD" w:rsidP="00D50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501BD" w:rsidRPr="00D501BD" w:rsidTr="00D501BD">
        <w:trPr>
          <w:trHeight w:hRule="exact" w:val="432"/>
        </w:trPr>
        <w:tc>
          <w:tcPr>
            <w:tcW w:w="723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</w:tr>
      <w:tr w:rsidR="00D501BD" w:rsidTr="00D501B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01BD" w:rsidRPr="00E72244" w:rsidRDefault="00D501BD" w:rsidP="00D50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501BD" w:rsidTr="00D501BD">
        <w:trPr>
          <w:trHeight w:hRule="exact" w:val="152"/>
        </w:trPr>
        <w:tc>
          <w:tcPr>
            <w:tcW w:w="723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501BD" w:rsidRDefault="00D501BD" w:rsidP="00D501BD"/>
        </w:tc>
        <w:tc>
          <w:tcPr>
            <w:tcW w:w="1556" w:type="dxa"/>
          </w:tcPr>
          <w:p w:rsidR="00D501BD" w:rsidRDefault="00D501BD" w:rsidP="00D501BD"/>
        </w:tc>
        <w:tc>
          <w:tcPr>
            <w:tcW w:w="574" w:type="dxa"/>
          </w:tcPr>
          <w:p w:rsidR="00D501BD" w:rsidRDefault="00D501BD" w:rsidP="00D501BD"/>
        </w:tc>
        <w:tc>
          <w:tcPr>
            <w:tcW w:w="426" w:type="dxa"/>
          </w:tcPr>
          <w:p w:rsidR="00D501BD" w:rsidRDefault="00D501BD" w:rsidP="00D501BD"/>
        </w:tc>
        <w:tc>
          <w:tcPr>
            <w:tcW w:w="1289" w:type="dxa"/>
          </w:tcPr>
          <w:p w:rsidR="00D501BD" w:rsidRDefault="00D501BD" w:rsidP="00D501BD"/>
        </w:tc>
        <w:tc>
          <w:tcPr>
            <w:tcW w:w="9" w:type="dxa"/>
          </w:tcPr>
          <w:p w:rsidR="00D501BD" w:rsidRDefault="00D501BD" w:rsidP="00D501BD"/>
        </w:tc>
        <w:tc>
          <w:tcPr>
            <w:tcW w:w="1695" w:type="dxa"/>
          </w:tcPr>
          <w:p w:rsidR="00D501BD" w:rsidRDefault="00D501BD" w:rsidP="00D501BD"/>
        </w:tc>
        <w:tc>
          <w:tcPr>
            <w:tcW w:w="722" w:type="dxa"/>
          </w:tcPr>
          <w:p w:rsidR="00D501BD" w:rsidRDefault="00D501BD" w:rsidP="00D501BD"/>
        </w:tc>
        <w:tc>
          <w:tcPr>
            <w:tcW w:w="141" w:type="dxa"/>
          </w:tcPr>
          <w:p w:rsidR="00D501BD" w:rsidRDefault="00D501BD" w:rsidP="00D501BD"/>
        </w:tc>
      </w:tr>
      <w:tr w:rsidR="00D501BD" w:rsidRPr="00D501BD" w:rsidTr="00D501B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1BD" w:rsidRPr="00D501BD" w:rsidTr="00D501BD">
        <w:trPr>
          <w:trHeight w:hRule="exact" w:val="45"/>
        </w:trPr>
        <w:tc>
          <w:tcPr>
            <w:tcW w:w="723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501BD" w:rsidRPr="00E72244" w:rsidRDefault="00D501BD" w:rsidP="00D501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01BD" w:rsidRPr="00326F06" w:rsidRDefault="00D501BD" w:rsidP="00D501BD">
            <w:pPr>
              <w:rPr>
                <w:lang w:val="ru-RU"/>
              </w:rPr>
            </w:pPr>
          </w:p>
        </w:tc>
      </w:tr>
      <w:tr w:rsidR="00D501BD" w:rsidRPr="00D501BD" w:rsidTr="00D501B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01BD" w:rsidRPr="00E72244" w:rsidRDefault="00D501BD" w:rsidP="00D50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501BD" w:rsidRPr="00D501BD" w:rsidTr="00D501BD">
        <w:trPr>
          <w:trHeight w:hRule="exact" w:val="2497"/>
        </w:trPr>
        <w:tc>
          <w:tcPr>
            <w:tcW w:w="72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01BD" w:rsidRPr="004D052D" w:rsidRDefault="00D501BD">
            <w:pPr>
              <w:rPr>
                <w:lang w:val="ru-RU"/>
              </w:rPr>
            </w:pPr>
          </w:p>
        </w:tc>
      </w:tr>
      <w:tr w:rsidR="00D501BD" w:rsidTr="00D501B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01BD" w:rsidRDefault="00D50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501BD" w:rsidRDefault="00D50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17682" w:rsidRDefault="004D0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1768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Default="00D1768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7682">
        <w:trPr>
          <w:trHeight w:hRule="exact" w:val="402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Default="00D17682"/>
        </w:tc>
      </w:tr>
      <w:tr w:rsidR="00D17682">
        <w:trPr>
          <w:trHeight w:hRule="exact" w:val="13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Default="00D17682"/>
        </w:tc>
      </w:tr>
      <w:tr w:rsidR="00D17682">
        <w:trPr>
          <w:trHeight w:hRule="exact" w:val="96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7682" w:rsidRPr="00D501BD">
        <w:trPr>
          <w:trHeight w:hRule="exact" w:val="138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17682">
        <w:trPr>
          <w:trHeight w:hRule="exact" w:val="138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7682">
        <w:trPr>
          <w:trHeight w:hRule="exact" w:val="138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694"/>
        </w:trPr>
        <w:tc>
          <w:tcPr>
            <w:tcW w:w="2694" w:type="dxa"/>
          </w:tcPr>
          <w:p w:rsidR="00D17682" w:rsidRDefault="00D176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17682" w:rsidRPr="00D501BD">
        <w:trPr>
          <w:trHeight w:hRule="exact" w:val="138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3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96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7682" w:rsidRPr="00D501BD">
        <w:trPr>
          <w:trHeight w:hRule="exact" w:val="138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17682">
        <w:trPr>
          <w:trHeight w:hRule="exact" w:val="138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7682">
        <w:trPr>
          <w:trHeight w:hRule="exact" w:val="138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694"/>
        </w:trPr>
        <w:tc>
          <w:tcPr>
            <w:tcW w:w="2694" w:type="dxa"/>
          </w:tcPr>
          <w:p w:rsidR="00D17682" w:rsidRDefault="00D176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17682" w:rsidRPr="00D501BD">
        <w:trPr>
          <w:trHeight w:hRule="exact" w:val="138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3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96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7682" w:rsidRPr="00D501BD">
        <w:trPr>
          <w:trHeight w:hRule="exact" w:val="138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17682">
        <w:trPr>
          <w:trHeight w:hRule="exact" w:val="138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7682">
        <w:trPr>
          <w:trHeight w:hRule="exact" w:val="138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694"/>
        </w:trPr>
        <w:tc>
          <w:tcPr>
            <w:tcW w:w="2694" w:type="dxa"/>
          </w:tcPr>
          <w:p w:rsidR="00D17682" w:rsidRDefault="00D176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D17682" w:rsidRPr="00D501BD">
        <w:trPr>
          <w:trHeight w:hRule="exact" w:val="138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3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96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17682" w:rsidRPr="00D501BD">
        <w:trPr>
          <w:trHeight w:hRule="exact" w:val="138"/>
        </w:trPr>
        <w:tc>
          <w:tcPr>
            <w:tcW w:w="269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17682">
        <w:trPr>
          <w:trHeight w:hRule="exact" w:val="138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17682">
        <w:trPr>
          <w:trHeight w:hRule="exact" w:val="138"/>
        </w:trPr>
        <w:tc>
          <w:tcPr>
            <w:tcW w:w="2694" w:type="dxa"/>
          </w:tcPr>
          <w:p w:rsidR="00D17682" w:rsidRDefault="00D17682"/>
        </w:tc>
        <w:tc>
          <w:tcPr>
            <w:tcW w:w="7088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694"/>
        </w:trPr>
        <w:tc>
          <w:tcPr>
            <w:tcW w:w="2694" w:type="dxa"/>
          </w:tcPr>
          <w:p w:rsidR="00D17682" w:rsidRDefault="00D1768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D17682" w:rsidRPr="004D052D" w:rsidRDefault="004D052D">
      <w:pPr>
        <w:rPr>
          <w:sz w:val="0"/>
          <w:szCs w:val="0"/>
          <w:lang w:val="ru-RU"/>
        </w:rPr>
      </w:pPr>
      <w:r w:rsidRPr="004D05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17682">
        <w:trPr>
          <w:trHeight w:hRule="exact" w:val="277"/>
        </w:trPr>
        <w:tc>
          <w:tcPr>
            <w:tcW w:w="28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7682">
        <w:trPr>
          <w:trHeight w:hRule="exact" w:val="277"/>
        </w:trPr>
        <w:tc>
          <w:tcPr>
            <w:tcW w:w="284" w:type="dxa"/>
          </w:tcPr>
          <w:p w:rsidR="00D17682" w:rsidRDefault="00D17682"/>
        </w:tc>
        <w:tc>
          <w:tcPr>
            <w:tcW w:w="1277" w:type="dxa"/>
          </w:tcPr>
          <w:p w:rsidR="00D17682" w:rsidRDefault="00D17682"/>
        </w:tc>
        <w:tc>
          <w:tcPr>
            <w:tcW w:w="472" w:type="dxa"/>
          </w:tcPr>
          <w:p w:rsidR="00D17682" w:rsidRDefault="00D17682"/>
        </w:tc>
        <w:tc>
          <w:tcPr>
            <w:tcW w:w="238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  <w:tc>
          <w:tcPr>
            <w:tcW w:w="93" w:type="dxa"/>
          </w:tcPr>
          <w:p w:rsidR="00D17682" w:rsidRDefault="00D17682"/>
        </w:tc>
        <w:tc>
          <w:tcPr>
            <w:tcW w:w="192" w:type="dxa"/>
          </w:tcPr>
          <w:p w:rsidR="00D17682" w:rsidRDefault="00D17682"/>
        </w:tc>
        <w:tc>
          <w:tcPr>
            <w:tcW w:w="285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109" w:type="dxa"/>
          </w:tcPr>
          <w:p w:rsidR="00D17682" w:rsidRDefault="00D17682"/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 w:rsidRPr="00D501B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Железнодорожный путь</w:t>
            </w:r>
          </w:p>
        </w:tc>
      </w:tr>
      <w:tr w:rsidR="00D17682" w:rsidRPr="00D501B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D1768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138"/>
        </w:trPr>
        <w:tc>
          <w:tcPr>
            <w:tcW w:w="284" w:type="dxa"/>
          </w:tcPr>
          <w:p w:rsidR="00D17682" w:rsidRDefault="00D17682"/>
        </w:tc>
        <w:tc>
          <w:tcPr>
            <w:tcW w:w="1277" w:type="dxa"/>
          </w:tcPr>
          <w:p w:rsidR="00D17682" w:rsidRDefault="00D17682"/>
        </w:tc>
        <w:tc>
          <w:tcPr>
            <w:tcW w:w="472" w:type="dxa"/>
          </w:tcPr>
          <w:p w:rsidR="00D17682" w:rsidRDefault="00D17682"/>
        </w:tc>
        <w:tc>
          <w:tcPr>
            <w:tcW w:w="238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  <w:tc>
          <w:tcPr>
            <w:tcW w:w="93" w:type="dxa"/>
          </w:tcPr>
          <w:p w:rsidR="00D17682" w:rsidRDefault="00D17682"/>
        </w:tc>
        <w:tc>
          <w:tcPr>
            <w:tcW w:w="192" w:type="dxa"/>
          </w:tcPr>
          <w:p w:rsidR="00D17682" w:rsidRDefault="00D17682"/>
        </w:tc>
        <w:tc>
          <w:tcPr>
            <w:tcW w:w="285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109" w:type="dxa"/>
          </w:tcPr>
          <w:p w:rsidR="00D17682" w:rsidRDefault="00D17682"/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284" w:type="dxa"/>
          </w:tcPr>
          <w:p w:rsidR="00D17682" w:rsidRDefault="00D17682"/>
        </w:tc>
        <w:tc>
          <w:tcPr>
            <w:tcW w:w="1277" w:type="dxa"/>
          </w:tcPr>
          <w:p w:rsidR="00D17682" w:rsidRDefault="00D17682"/>
        </w:tc>
        <w:tc>
          <w:tcPr>
            <w:tcW w:w="472" w:type="dxa"/>
          </w:tcPr>
          <w:p w:rsidR="00D17682" w:rsidRDefault="00D17682"/>
        </w:tc>
        <w:tc>
          <w:tcPr>
            <w:tcW w:w="238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  <w:tc>
          <w:tcPr>
            <w:tcW w:w="93" w:type="dxa"/>
          </w:tcPr>
          <w:p w:rsidR="00D17682" w:rsidRDefault="00D17682"/>
        </w:tc>
        <w:tc>
          <w:tcPr>
            <w:tcW w:w="192" w:type="dxa"/>
          </w:tcPr>
          <w:p w:rsidR="00D17682" w:rsidRDefault="00D17682"/>
        </w:tc>
        <w:tc>
          <w:tcPr>
            <w:tcW w:w="285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109" w:type="dxa"/>
          </w:tcPr>
          <w:p w:rsidR="00D17682" w:rsidRDefault="00D17682"/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 w:rsidRPr="00D501B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38"/>
        </w:trPr>
        <w:tc>
          <w:tcPr>
            <w:tcW w:w="28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17682" w:rsidRDefault="00D1768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D17682" w:rsidRDefault="00D1768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17682" w:rsidRDefault="00D17682"/>
        </w:tc>
      </w:tr>
      <w:tr w:rsidR="00D17682" w:rsidRPr="00D501BD">
        <w:trPr>
          <w:trHeight w:hRule="exact" w:val="277"/>
        </w:trPr>
        <w:tc>
          <w:tcPr>
            <w:tcW w:w="284" w:type="dxa"/>
          </w:tcPr>
          <w:p w:rsidR="00D17682" w:rsidRDefault="00D1768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>
        <w:trPr>
          <w:trHeight w:hRule="exact" w:val="277"/>
        </w:trPr>
        <w:tc>
          <w:tcPr>
            <w:tcW w:w="28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D17682" w:rsidRDefault="00D176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284" w:type="dxa"/>
          </w:tcPr>
          <w:p w:rsidR="00D17682" w:rsidRDefault="00D1768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D17682" w:rsidRDefault="00D176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284" w:type="dxa"/>
          </w:tcPr>
          <w:p w:rsidR="00D17682" w:rsidRDefault="00D1768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D17682" w:rsidRDefault="00D1768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 w:rsidRPr="00D501B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D17682"/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284" w:type="dxa"/>
          </w:tcPr>
          <w:p w:rsidR="00D17682" w:rsidRDefault="00D17682"/>
        </w:tc>
        <w:tc>
          <w:tcPr>
            <w:tcW w:w="143" w:type="dxa"/>
          </w:tcPr>
          <w:p w:rsidR="00D17682" w:rsidRDefault="00D17682"/>
        </w:tc>
      </w:tr>
    </w:tbl>
    <w:p w:rsidR="00D17682" w:rsidRDefault="004D0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897"/>
        <w:gridCol w:w="7595"/>
        <w:gridCol w:w="970"/>
      </w:tblGrid>
      <w:tr w:rsidR="00D17682">
        <w:trPr>
          <w:trHeight w:hRule="exact" w:val="416"/>
        </w:trPr>
        <w:tc>
          <w:tcPr>
            <w:tcW w:w="766" w:type="dxa"/>
          </w:tcPr>
          <w:p w:rsidR="00D17682" w:rsidRDefault="00D17682"/>
        </w:tc>
        <w:tc>
          <w:tcPr>
            <w:tcW w:w="937" w:type="dxa"/>
          </w:tcPr>
          <w:p w:rsidR="00D17682" w:rsidRDefault="00D17682"/>
        </w:tc>
        <w:tc>
          <w:tcPr>
            <w:tcW w:w="8081" w:type="dxa"/>
          </w:tcPr>
          <w:p w:rsidR="00D17682" w:rsidRDefault="00D17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17682">
        <w:trPr>
          <w:trHeight w:hRule="exact" w:val="79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железнодорожного пути и его элементов; Взаимодействие пути и подвижного состава. Требования к железнодорожному пути в зависимости от классификации железнодорожных линий. Назначение земляного полотна и предъявляемые к нему требования; Конструкция и материалы для строительства земляного полотна. Правила расчета земляного полотна. Определение нагрузок, действующих на земляное полотно и возникающих в нем напряжений, в целом и поэлементно. Расчеты по обеспечению стабильности оснований земляного полотна, определение возможных деформаций основания от действия неблагоприятных факторов. Основные методы усиления слабых оснований, в т.ч. на грунтах со специфическими свойствами. Расчеты по обеспечению устойчивости тела земляного полотна в целом и поэлементно, определение возможных деформаций от действия неблагоприятных факторов. Основные правила расчета укрепительных и поддерживающих сооружений. Оценка влияния на устойчивость земляного полотна и его оснований условий  работы железнодорожной линии; Порядок проектирования  земляного полотна, применение типовых, групповых и индивидуальных решений. Типовые поперечные профили. Конструкции и основы расчета водоотводных сооружений, дренажей. Дефекты и деформации земляного полотна. Особенности содержания деформирующихся объектов земляного полотна. Основные принципы проектирования  противодеформационных и защитных сооружений. Верхнее строение пути, общие данные, назначение и требования, предъявляемые к верхнему строению пути. Конструкция верхнего строения пути, основные направления в совершенствовании конструкции Рельсы. Назначение и требования, предъявляемые к ним. Классификация, конструкция, области применения. Дефекты. Продление срока службы. Рельсовые опоры. Назначение и требования, предъявляемые к ним. Классификация, конструкция, области применения. Дефекты. Продление срока службы. Промежуточные скрепления. Назначение и требования, предъявляемые к ним. Классификация, конструкция, области применения. Дефекты. Продление срока службы. Стыковые рельсовые скрепления. Назначение и требования, предъявляемые к  ним. Классификация, конструкция, области применения. Дефекты. Продление срока службы. Балласт. Назначение и требования, предъявляемые к нему. Материал и технология изготовления.  Классификация. Конструкция балластной призмы, области применения. Работа балластного слоя под нагрузкой. Температурная работа рельсов. Классификация длин рельсов по температурной работе. Основы расчета температурной работы. Общие сведения о бесстыковой конструкции пути. Требования к  отдельным элементам конструкции. Рельсовая колея. Схемы  вписывания подвижного состава, расчет ширины колеи. Нормы и допуски по содержанию. Особенности устройства рельсового пути в кривых участках пути. Расчет параметров переходных и круговых кривых. Расчет возвышения в кривых. Расчет раскладки укороченных рельсов. Уширение междупутных расстояний. Нормы и допуски по содержанию. Классификация соединений и пересечений рельсовых путей. Элементы стрелочного перевода. Материал и технология изготовления. Назначения и требования, предъявляемые к элементам стрелочного перевода. Работа элементов под нагрузкой. Основные принципы проектирования элементов обыкновенных стрелочных переводов. Нормы и допуски по содержанию. Стрелочные переводы. Назначение и требования, предъявляемые к нем. Классификация. Конструкция стрелочного перевода, области применения. Нормы и допуски по содержанию. Расчет нормальных и. сокращенных съездов.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горловин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улиц</w:t>
            </w:r>
            <w:proofErr w:type="spellEnd"/>
          </w:p>
        </w:tc>
      </w:tr>
      <w:tr w:rsidR="00D17682">
        <w:trPr>
          <w:trHeight w:hRule="exact" w:val="277"/>
        </w:trPr>
        <w:tc>
          <w:tcPr>
            <w:tcW w:w="766" w:type="dxa"/>
          </w:tcPr>
          <w:p w:rsidR="00D17682" w:rsidRDefault="00D17682"/>
        </w:tc>
        <w:tc>
          <w:tcPr>
            <w:tcW w:w="937" w:type="dxa"/>
          </w:tcPr>
          <w:p w:rsidR="00D17682" w:rsidRDefault="00D17682"/>
        </w:tc>
        <w:tc>
          <w:tcPr>
            <w:tcW w:w="8081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1768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Б1.О.1.24.01</w:t>
            </w:r>
          </w:p>
        </w:tc>
      </w:tr>
      <w:tr w:rsidR="00D17682" w:rsidRPr="00D501B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176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D176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D17682" w:rsidRPr="00D501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D176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D1768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D17682" w:rsidRPr="00D501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1768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</w:p>
        </w:tc>
      </w:tr>
      <w:tr w:rsidR="00D17682" w:rsidRPr="00D501B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D17682" w:rsidRPr="00D501BD">
        <w:trPr>
          <w:trHeight w:hRule="exact" w:val="189"/>
        </w:trPr>
        <w:tc>
          <w:tcPr>
            <w:tcW w:w="76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D17682" w:rsidRPr="00D501B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документов, методы проектирования и расчета  железнодорожной пути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проектирования и расчета транспортных объектов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7682" w:rsidRPr="00D501BD">
        <w:trPr>
          <w:trHeight w:hRule="exact" w:val="43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обоснования технических параметров линейных конструкций верхнего строения пути с учетом производственно</w:t>
            </w:r>
          </w:p>
        </w:tc>
      </w:tr>
    </w:tbl>
    <w:p w:rsidR="00D17682" w:rsidRPr="004D052D" w:rsidRDefault="004D052D">
      <w:pPr>
        <w:rPr>
          <w:sz w:val="0"/>
          <w:szCs w:val="0"/>
          <w:lang w:val="ru-RU"/>
        </w:rPr>
      </w:pPr>
      <w:r w:rsidRPr="004D05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6"/>
        <w:gridCol w:w="965"/>
        <w:gridCol w:w="697"/>
        <w:gridCol w:w="1116"/>
        <w:gridCol w:w="1252"/>
        <w:gridCol w:w="684"/>
        <w:gridCol w:w="399"/>
        <w:gridCol w:w="981"/>
      </w:tblGrid>
      <w:tr w:rsidR="00D17682">
        <w:trPr>
          <w:trHeight w:hRule="exact" w:val="416"/>
        </w:trPr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7682" w:rsidRPr="00D501B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-технических требований к их эксплуатации, производства расчетов пути и его элементов на прочность, устойчивость и режим эксплуатации</w:t>
            </w:r>
          </w:p>
        </w:tc>
      </w:tr>
      <w:tr w:rsidR="00D17682" w:rsidRPr="00D501BD">
        <w:trPr>
          <w:trHeight w:hRule="exact" w:val="138"/>
        </w:trPr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1768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17682">
        <w:trPr>
          <w:trHeight w:hRule="exact" w:val="14"/>
        </w:trPr>
        <w:tc>
          <w:tcPr>
            <w:tcW w:w="993" w:type="dxa"/>
          </w:tcPr>
          <w:p w:rsidR="00D17682" w:rsidRDefault="00D17682"/>
        </w:tc>
        <w:tc>
          <w:tcPr>
            <w:tcW w:w="3545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1135" w:type="dxa"/>
          </w:tcPr>
          <w:p w:rsidR="00D17682" w:rsidRDefault="00D17682"/>
        </w:tc>
        <w:tc>
          <w:tcPr>
            <w:tcW w:w="1277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Земляное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полотно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значение земляного полотна в обеспечении надежной работы железных дорог. Основные требования к земляному полотну. Грунты, как материал для земляного полотна. Виды грунтов и их классификация. Требования к грунтам, используемым для сооружения насыпей. Грунт основания земляного полотна. Нормы уплотнения грунтов земляного полотна.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Поперечные профили земляного полотна. Типовые (групповые) и индивидуальные профили. Основная площадка для проектируемого и эксплуатируемого земляного полотна. Типовые поперечные профили насыпей на прочном основании. Групповые конструкции насыпей на косогорах болотах. Типовые поперечные профили выемок в обычных и скальных грунтах.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Нагрузки на земляное полотно. Напряжения в земляном полотне и его основании. Расчеты прочности и несущей способности грунтов. Расчеты устойчивости земляного полотна и склонов.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стабильности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насыпей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поверхностного стока. Поверхностные водосборно- водоотводные устройства. Защита от размывов и волноприбоя. Типы укреплений и защит, сферы применения. Защита от подземных вод. Дренажи, их классификация, типы и конструкции, проектирование.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Поперечные профили земляного полотна. Определение напряжений в теле насыпи и в основаниях насыпей и выемок. Определение требуемой плотности грунтов насыпи. Определение осадок оснований насыпей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устойчивости откосов насыпей. Конструкции укрепления откосов насыпей и выемок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 и расчет дренажей. Конструкции и расчет водоотводных канав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</w:t>
            </w:r>
          </w:p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</w:tbl>
    <w:p w:rsidR="00D17682" w:rsidRDefault="004D0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0"/>
        <w:gridCol w:w="260"/>
        <w:gridCol w:w="1621"/>
        <w:gridCol w:w="1662"/>
        <w:gridCol w:w="891"/>
        <w:gridCol w:w="659"/>
        <w:gridCol w:w="1077"/>
        <w:gridCol w:w="686"/>
        <w:gridCol w:w="580"/>
        <w:gridCol w:w="723"/>
        <w:gridCol w:w="410"/>
        <w:gridCol w:w="986"/>
      </w:tblGrid>
      <w:tr w:rsidR="00D17682">
        <w:trPr>
          <w:trHeight w:hRule="exact" w:val="416"/>
        </w:trPr>
        <w:tc>
          <w:tcPr>
            <w:tcW w:w="436" w:type="dxa"/>
          </w:tcPr>
          <w:p w:rsidR="00D17682" w:rsidRDefault="00D17682"/>
        </w:tc>
        <w:tc>
          <w:tcPr>
            <w:tcW w:w="275" w:type="dxa"/>
          </w:tcPr>
          <w:p w:rsidR="00D17682" w:rsidRDefault="00D17682"/>
        </w:tc>
        <w:tc>
          <w:tcPr>
            <w:tcW w:w="285" w:type="dxa"/>
          </w:tcPr>
          <w:p w:rsidR="00D17682" w:rsidRDefault="00D17682"/>
        </w:tc>
        <w:tc>
          <w:tcPr>
            <w:tcW w:w="1702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1135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7682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</w:t>
            </w:r>
          </w:p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</w:t>
            </w:r>
          </w:p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</w:tr>
      <w:tr w:rsidR="00D17682">
        <w:trPr>
          <w:trHeight w:hRule="exact" w:val="277"/>
        </w:trPr>
        <w:tc>
          <w:tcPr>
            <w:tcW w:w="436" w:type="dxa"/>
          </w:tcPr>
          <w:p w:rsidR="00D17682" w:rsidRDefault="00D17682"/>
        </w:tc>
        <w:tc>
          <w:tcPr>
            <w:tcW w:w="275" w:type="dxa"/>
          </w:tcPr>
          <w:p w:rsidR="00D17682" w:rsidRDefault="00D17682"/>
        </w:tc>
        <w:tc>
          <w:tcPr>
            <w:tcW w:w="285" w:type="dxa"/>
          </w:tcPr>
          <w:p w:rsidR="00D17682" w:rsidRDefault="00D17682"/>
        </w:tc>
        <w:tc>
          <w:tcPr>
            <w:tcW w:w="1702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1135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17682">
        <w:trPr>
          <w:trHeight w:hRule="exact" w:val="277"/>
        </w:trPr>
        <w:tc>
          <w:tcPr>
            <w:tcW w:w="436" w:type="dxa"/>
          </w:tcPr>
          <w:p w:rsidR="00D17682" w:rsidRDefault="00D17682"/>
        </w:tc>
        <w:tc>
          <w:tcPr>
            <w:tcW w:w="275" w:type="dxa"/>
          </w:tcPr>
          <w:p w:rsidR="00D17682" w:rsidRDefault="00D17682"/>
        </w:tc>
        <w:tc>
          <w:tcPr>
            <w:tcW w:w="285" w:type="dxa"/>
          </w:tcPr>
          <w:p w:rsidR="00D17682" w:rsidRDefault="00D17682"/>
        </w:tc>
        <w:tc>
          <w:tcPr>
            <w:tcW w:w="1702" w:type="dxa"/>
          </w:tcPr>
          <w:p w:rsidR="00D17682" w:rsidRDefault="00D17682"/>
        </w:tc>
        <w:tc>
          <w:tcPr>
            <w:tcW w:w="1844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1135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568" w:type="dxa"/>
          </w:tcPr>
          <w:p w:rsidR="00D17682" w:rsidRDefault="00D17682"/>
        </w:tc>
        <w:tc>
          <w:tcPr>
            <w:tcW w:w="710" w:type="dxa"/>
          </w:tcPr>
          <w:p w:rsidR="00D17682" w:rsidRDefault="00D17682"/>
        </w:tc>
        <w:tc>
          <w:tcPr>
            <w:tcW w:w="426" w:type="dxa"/>
          </w:tcPr>
          <w:p w:rsidR="00D17682" w:rsidRDefault="00D17682"/>
        </w:tc>
        <w:tc>
          <w:tcPr>
            <w:tcW w:w="993" w:type="dxa"/>
          </w:tcPr>
          <w:p w:rsidR="00D17682" w:rsidRDefault="00D17682"/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1768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768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Ашпиз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2013, http://e.lanbook.com/books/ele ment.php? pl1_cid=25&amp;pl1_id=35749</w:t>
            </w:r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1768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7682" w:rsidRPr="00D501B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Грицык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Земляное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=58979</w:t>
            </w:r>
          </w:p>
        </w:tc>
      </w:tr>
      <w:tr w:rsidR="00D17682" w:rsidRPr="00D501B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"Учебно- методический центр по образованию на железнодорожном транспорте", 2009,</w:t>
            </w:r>
          </w:p>
        </w:tc>
      </w:tr>
      <w:tr w:rsidR="00D17682" w:rsidRPr="00D501BD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D1768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176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Полевиченко А.Г., Данильянц Е.С.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путь: учеб. пособие для студентов 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176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Земляное полотно железных дорог на вечномерзлых грунтах: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D1768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Защитные сооружения земляного полотна: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D17682" w:rsidRPr="00D501BD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1768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Ашпиз, Е.С. (под ред.). Железнодорожный путь: учебник / Е.С.Ашпиз  (под ред.). — Москва: ФГБУ ДПО «Учебно-методический центр по образованию на железнодорожном транспорте», 2021. — 576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http://umczdt.ru/books/35/2516 89/.</w:t>
            </w:r>
          </w:p>
        </w:tc>
      </w:tr>
      <w:tr w:rsidR="00D17682" w:rsidRPr="00D501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«КонсультантПлюс» [Электронный ресурс]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17682" w:rsidRPr="00D501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«АСПИЖТ» (Автоматизированная система правовой информации на железнодорожном транспорте)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фонд нормативно-технической и нормативно-правовой информации «ТехЭксперт» [Электронный ресурс]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17682" w:rsidRPr="00D501BD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7682" w:rsidRPr="00D501B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17682" w:rsidRPr="00D501B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</w:tbl>
    <w:p w:rsidR="00D17682" w:rsidRPr="004D052D" w:rsidRDefault="004D052D">
      <w:pPr>
        <w:rPr>
          <w:sz w:val="0"/>
          <w:szCs w:val="0"/>
          <w:lang w:val="ru-RU"/>
        </w:rPr>
      </w:pPr>
      <w:r w:rsidRPr="004D05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686"/>
        <w:gridCol w:w="3827"/>
        <w:gridCol w:w="4316"/>
        <w:gridCol w:w="970"/>
      </w:tblGrid>
      <w:tr w:rsidR="00D17682">
        <w:trPr>
          <w:trHeight w:hRule="exact" w:val="416"/>
        </w:trPr>
        <w:tc>
          <w:tcPr>
            <w:tcW w:w="43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1768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1768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1768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D17682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7682" w:rsidRPr="00D501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7682" w:rsidRPr="00D501BD">
        <w:trPr>
          <w:trHeight w:hRule="exact" w:val="5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Электронный фонд нормативно-технической и нормативно-правовой информации «ТехЭксперт» [Электронный ресурс].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D17682" w:rsidRPr="00D501B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«АСПИЖТ» (Автоматизированная система правовой информации на железнодорожном транспорте)</w:t>
            </w:r>
          </w:p>
        </w:tc>
      </w:tr>
      <w:tr w:rsidR="00D17682" w:rsidRPr="00D501BD">
        <w:trPr>
          <w:trHeight w:hRule="exact" w:val="145"/>
        </w:trPr>
        <w:tc>
          <w:tcPr>
            <w:tcW w:w="43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1768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17682" w:rsidRPr="00D501BD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D17682" w:rsidRPr="00D501BD">
        <w:trPr>
          <w:trHeight w:hRule="exact" w:val="267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железнодорожного пути.</w:t>
            </w:r>
          </w:p>
          <w:p w:rsidR="00D17682" w:rsidRPr="004D052D" w:rsidRDefault="004D0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Учебный полигон технической эксплуатации и ремонта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 Стенды: ""Габариты приближения строения"", ""Классы путей"", Макеты: ""Стыковые и промежуточные скрепления"", ""Изолирующий стык с объемлющими металлическими накладками"", ""Железнодорожный переезд "". Учебный полигон: участок земляного полотна (насыпь); старогодный обыкновенный стрелочный перевод марки 1/9 типа Р-50 на деревянных переводных брусьях, отражающий неисправности стрелочных переводов; новый обыкновенный одиночный стрелочный перевод марки 1/9 типа Р-65 на железобетонных переводных брусьях с примыкающим к нему участком, на котором расположен железнодорожный переезд; участок контрольного тупика; навес для путевых и сигнальных знаков</w:t>
            </w:r>
          </w:p>
        </w:tc>
      </w:tr>
      <w:tr w:rsidR="00D17682" w:rsidRPr="00D501BD">
        <w:trPr>
          <w:trHeight w:hRule="exact" w:val="186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програмным обеспечением, мультимедийная установка. Разрез двигателя внутреннего сгорания УД-25; электрошпалоподбойка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разгонщик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4D05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277"/>
        </w:trPr>
        <w:tc>
          <w:tcPr>
            <w:tcW w:w="436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682" w:rsidRPr="004D052D" w:rsidRDefault="00D17682">
            <w:pPr>
              <w:rPr>
                <w:lang w:val="ru-RU"/>
              </w:rPr>
            </w:pPr>
          </w:p>
        </w:tc>
      </w:tr>
      <w:tr w:rsidR="00D17682" w:rsidRPr="00D501B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682" w:rsidRPr="004D052D" w:rsidRDefault="004D05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D17682">
        <w:trPr>
          <w:trHeight w:hRule="exact" w:val="354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D17682" w:rsidRDefault="004D05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</w:tc>
      </w:tr>
    </w:tbl>
    <w:p w:rsidR="00D17682" w:rsidRDefault="004D0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17682">
        <w:trPr>
          <w:trHeight w:hRule="exact" w:val="416"/>
        </w:trPr>
        <w:tc>
          <w:tcPr>
            <w:tcW w:w="9782" w:type="dxa"/>
          </w:tcPr>
          <w:p w:rsidR="00D17682" w:rsidRDefault="00D1768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682" w:rsidRDefault="004D05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17682" w:rsidRPr="00D501BD">
        <w:trPr>
          <w:trHeight w:hRule="exact" w:val="838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Студентам, изучающим дисциплину «Железнодорожный путь», следует пользоваться не только учебной и производственной литературой, но и журналами железнодорожного, путейского и строительного содержания.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изучении курса следует обращать внимание на систему   нормативно-технической документации, в области железнодорожного пути и инфраструктуры, железных дорог в целом.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Экзамен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 необходимо ориентироваться на конспекты лекций, рекомендуемую литературу и др.</w:t>
            </w:r>
          </w:p>
          <w:p w:rsidR="00D17682" w:rsidRPr="004D052D" w:rsidRDefault="00D17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D17682" w:rsidRPr="004D052D" w:rsidRDefault="00D176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D17682" w:rsidRPr="004D052D" w:rsidRDefault="004D05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5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D052D" w:rsidRPr="004D052D" w:rsidRDefault="004D052D">
      <w:pPr>
        <w:rPr>
          <w:lang w:val="ru-RU"/>
        </w:rPr>
      </w:pPr>
      <w:r w:rsidRPr="004D052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338"/>
      </w:tblGrid>
      <w:tr w:rsidR="004D052D" w:rsidTr="00D501BD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52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D052D" w:rsidRDefault="004D052D" w:rsidP="00D50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D052D" w:rsidTr="00D501BD">
        <w:trPr>
          <w:trHeight w:hRule="exact" w:val="277"/>
        </w:trPr>
        <w:tc>
          <w:tcPr>
            <w:tcW w:w="851" w:type="pct"/>
            <w:gridSpan w:val="3"/>
          </w:tcPr>
          <w:p w:rsidR="004D052D" w:rsidRPr="000B6640" w:rsidRDefault="004D052D" w:rsidP="00D501B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4D052D" w:rsidRPr="000B6640" w:rsidRDefault="004D052D" w:rsidP="00D501BD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4D052D" w:rsidRPr="000B6640" w:rsidRDefault="004D052D" w:rsidP="00D501BD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4D052D" w:rsidRPr="000B6640" w:rsidRDefault="004D052D" w:rsidP="00D501B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4D052D" w:rsidRDefault="004D052D" w:rsidP="00D501BD"/>
        </w:tc>
        <w:tc>
          <w:tcPr>
            <w:tcW w:w="1037" w:type="pct"/>
            <w:gridSpan w:val="4"/>
          </w:tcPr>
          <w:p w:rsidR="004D052D" w:rsidRDefault="004D052D" w:rsidP="00D501BD"/>
        </w:tc>
        <w:tc>
          <w:tcPr>
            <w:tcW w:w="1145" w:type="pct"/>
            <w:gridSpan w:val="2"/>
          </w:tcPr>
          <w:p w:rsidR="004D052D" w:rsidRDefault="004D052D" w:rsidP="00D501BD"/>
        </w:tc>
      </w:tr>
      <w:tr w:rsidR="004D052D" w:rsidRPr="00D501BD" w:rsidTr="00D501BD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52D" w:rsidRPr="00F46ECF" w:rsidRDefault="004D052D" w:rsidP="00D501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052D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4D052D" w:rsidRPr="00D501BD" w:rsidTr="00D501BD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D" w:rsidRDefault="004D052D" w:rsidP="00D501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4D052D" w:rsidRPr="004D052D" w:rsidRDefault="004D052D" w:rsidP="00D501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</w:tc>
      </w:tr>
      <w:tr w:rsidR="004D052D" w:rsidTr="00D501BD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52D" w:rsidRPr="00565585" w:rsidRDefault="004D052D" w:rsidP="00D501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8C5F3D" w:rsidRDefault="004D052D" w:rsidP="00D50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Железнодорожный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путь</w:t>
            </w:r>
            <w:proofErr w:type="spellEnd"/>
          </w:p>
        </w:tc>
      </w:tr>
      <w:tr w:rsidR="004D052D" w:rsidTr="00D501BD">
        <w:trPr>
          <w:trHeight w:hRule="exact" w:val="453"/>
        </w:trPr>
        <w:tc>
          <w:tcPr>
            <w:tcW w:w="851" w:type="pct"/>
            <w:gridSpan w:val="3"/>
          </w:tcPr>
          <w:p w:rsidR="004D052D" w:rsidRPr="00565585" w:rsidRDefault="004D052D" w:rsidP="00D501BD"/>
        </w:tc>
        <w:tc>
          <w:tcPr>
            <w:tcW w:w="785" w:type="pct"/>
          </w:tcPr>
          <w:p w:rsidR="004D052D" w:rsidRPr="00565585" w:rsidRDefault="004D052D" w:rsidP="00D501BD"/>
        </w:tc>
        <w:tc>
          <w:tcPr>
            <w:tcW w:w="198" w:type="pct"/>
            <w:gridSpan w:val="2"/>
          </w:tcPr>
          <w:p w:rsidR="004D052D" w:rsidRPr="00565585" w:rsidRDefault="004D052D" w:rsidP="00D501BD"/>
        </w:tc>
        <w:tc>
          <w:tcPr>
            <w:tcW w:w="720" w:type="pct"/>
            <w:gridSpan w:val="2"/>
          </w:tcPr>
          <w:p w:rsidR="004D052D" w:rsidRPr="008C5F3D" w:rsidRDefault="004D052D" w:rsidP="00D50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4D052D" w:rsidRDefault="004D052D" w:rsidP="00D501BD"/>
        </w:tc>
        <w:tc>
          <w:tcPr>
            <w:tcW w:w="1037" w:type="pct"/>
            <w:gridSpan w:val="4"/>
          </w:tcPr>
          <w:p w:rsidR="004D052D" w:rsidRDefault="004D052D" w:rsidP="00D501BD"/>
        </w:tc>
        <w:tc>
          <w:tcPr>
            <w:tcW w:w="1145" w:type="pct"/>
            <w:gridSpan w:val="2"/>
          </w:tcPr>
          <w:p w:rsidR="004D052D" w:rsidRDefault="004D052D" w:rsidP="00D501BD"/>
        </w:tc>
      </w:tr>
      <w:tr w:rsidR="004D052D" w:rsidTr="00D501BD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052D" w:rsidRPr="00565585" w:rsidRDefault="004D052D" w:rsidP="00D501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2D" w:rsidRPr="00565585" w:rsidRDefault="004D052D" w:rsidP="00D501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ОПК-4</w:t>
            </w:r>
          </w:p>
        </w:tc>
      </w:tr>
      <w:tr w:rsidR="004D052D" w:rsidRPr="00D501BD" w:rsidTr="00D501BD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52D" w:rsidRPr="00073A22" w:rsidRDefault="004D052D" w:rsidP="00D501B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D052D" w:rsidRPr="00D501BD" w:rsidTr="00D501BD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D052D" w:rsidTr="00D501BD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D052D" w:rsidRPr="00D501BD" w:rsidTr="00D501BD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D052D" w:rsidRPr="00D501BD" w:rsidTr="00D501BD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D052D" w:rsidRPr="00D501BD" w:rsidTr="00D501BD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D052D" w:rsidTr="004D052D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12389B" w:rsidRDefault="004D052D" w:rsidP="00D501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D052D" w:rsidTr="00D501BD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DE12A6" w:rsidRDefault="004D052D" w:rsidP="00D501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D052D" w:rsidTr="004D052D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DE12A6" w:rsidRDefault="004D052D" w:rsidP="00D501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D052D" w:rsidTr="00D501BD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893660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D052D" w:rsidRPr="00893660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893660" w:rsidRDefault="004D052D" w:rsidP="00D501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893660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D052D" w:rsidRPr="00D501BD" w:rsidTr="00D501BD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D052D" w:rsidTr="00D501BD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D052D" w:rsidTr="00D501BD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DE12A6" w:rsidRDefault="004D052D" w:rsidP="00D501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D052D" w:rsidRPr="00916DB1" w:rsidRDefault="004D052D" w:rsidP="00D501B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D052D" w:rsidRPr="00916DB1" w:rsidRDefault="004D052D" w:rsidP="00D501B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D052D" w:rsidTr="00D501BD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DE12A6" w:rsidRDefault="004D052D" w:rsidP="00D501B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D052D" w:rsidRPr="00893660" w:rsidRDefault="004D052D" w:rsidP="00D501B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D052D" w:rsidTr="00D501BD">
        <w:trPr>
          <w:trHeight w:hRule="exact" w:val="422"/>
        </w:trPr>
        <w:tc>
          <w:tcPr>
            <w:tcW w:w="785" w:type="pct"/>
            <w:gridSpan w:val="2"/>
          </w:tcPr>
          <w:p w:rsidR="004D052D" w:rsidRDefault="004D052D" w:rsidP="00D501BD"/>
        </w:tc>
        <w:tc>
          <w:tcPr>
            <w:tcW w:w="1061" w:type="pct"/>
            <w:gridSpan w:val="5"/>
          </w:tcPr>
          <w:p w:rsidR="004D052D" w:rsidRDefault="004D052D" w:rsidP="00D501BD"/>
        </w:tc>
        <w:tc>
          <w:tcPr>
            <w:tcW w:w="1043" w:type="pct"/>
            <w:gridSpan w:val="4"/>
          </w:tcPr>
          <w:p w:rsidR="004D052D" w:rsidRDefault="004D052D" w:rsidP="00D501BD"/>
        </w:tc>
        <w:tc>
          <w:tcPr>
            <w:tcW w:w="973" w:type="pct"/>
            <w:gridSpan w:val="3"/>
          </w:tcPr>
          <w:p w:rsidR="004D052D" w:rsidRDefault="004D052D" w:rsidP="00D501BD"/>
        </w:tc>
        <w:tc>
          <w:tcPr>
            <w:tcW w:w="1139" w:type="pct"/>
          </w:tcPr>
          <w:p w:rsidR="004D052D" w:rsidRDefault="004D052D" w:rsidP="00D501BD"/>
        </w:tc>
      </w:tr>
      <w:tr w:rsidR="004D052D" w:rsidRPr="00D501BD" w:rsidTr="00D501BD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D052D" w:rsidTr="00D501BD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D052D" w:rsidRPr="00D501BD" w:rsidTr="004D052D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4D052D">
              <w:rPr>
                <w:sz w:val="20"/>
                <w:szCs w:val="20"/>
                <w:lang w:val="ru-RU"/>
              </w:rPr>
              <w:t xml:space="preserve"> 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D052D">
              <w:rPr>
                <w:sz w:val="20"/>
                <w:szCs w:val="20"/>
                <w:lang w:val="ru-RU"/>
              </w:rPr>
              <w:t xml:space="preserve"> 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D052D">
              <w:rPr>
                <w:sz w:val="20"/>
                <w:szCs w:val="20"/>
                <w:lang w:val="ru-RU"/>
              </w:rPr>
              <w:t xml:space="preserve"> 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D052D">
              <w:rPr>
                <w:sz w:val="20"/>
                <w:szCs w:val="20"/>
                <w:lang w:val="ru-RU"/>
              </w:rPr>
              <w:t xml:space="preserve"> 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D052D" w:rsidRPr="00D501BD" w:rsidTr="004D052D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4D052D">
              <w:rPr>
                <w:sz w:val="20"/>
                <w:szCs w:val="20"/>
                <w:lang w:val="ru-RU"/>
              </w:rPr>
              <w:t xml:space="preserve"> 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4D052D" w:rsidRPr="00D501BD" w:rsidTr="004D052D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4D052D">
              <w:rPr>
                <w:sz w:val="20"/>
                <w:szCs w:val="20"/>
                <w:lang w:val="ru-RU"/>
              </w:rPr>
              <w:t xml:space="preserve"> 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D052D">
              <w:rPr>
                <w:sz w:val="20"/>
                <w:szCs w:val="20"/>
                <w:lang w:val="ru-RU"/>
              </w:rPr>
              <w:t xml:space="preserve"> 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D052D" w:rsidRDefault="004D052D" w:rsidP="004D052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D052D" w:rsidRPr="00464751" w:rsidRDefault="004D052D" w:rsidP="004D052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 экзамену</w:t>
      </w:r>
    </w:p>
    <w:p w:rsidR="004D052D" w:rsidRDefault="004D052D" w:rsidP="004D052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690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F56905">
        <w:rPr>
          <w:rFonts w:ascii="Arial" w:hAnsi="Arial" w:cs="Arial"/>
          <w:color w:val="000000"/>
          <w:sz w:val="20"/>
          <w:szCs w:val="20"/>
        </w:rPr>
        <w:t xml:space="preserve"> ОПК-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Назначение земляного полотна. Требования, предъявляемые к нему.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Групповые и индивидуальные решения (проекты)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Виды поперечных профилей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Типовой нормальный поперечный профиль насыпи.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Типовой нормальный поперечный профиль выемки с кавальерами.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Грунты для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Требования к грунтам для отсыпки насыпей.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Основная площадка земляного полотна на перегонах.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Формы станционных площадок.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Конструкции земляного полотна в сложных природных условиях.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Виды воздействий на земляное полотно.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Внешние нагрузки на основную площадку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Типы задач на основе напряженного состояния материала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Расчеты напряжений в теле насыпи.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Расчет требуемой плотности грунта насыпей.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Нагрузки на основани</w:t>
      </w:r>
      <w:proofErr w:type="gramStart"/>
      <w:r w:rsidRPr="008C776C">
        <w:rPr>
          <w:rFonts w:ascii="Arial" w:hAnsi="Arial" w:cs="Arial"/>
          <w:color w:val="000000"/>
          <w:sz w:val="20"/>
          <w:szCs w:val="20"/>
        </w:rPr>
        <w:t>е</w:t>
      </w:r>
      <w:proofErr w:type="gramEnd"/>
      <w:r w:rsidRPr="008C776C">
        <w:rPr>
          <w:rFonts w:ascii="Arial" w:hAnsi="Arial" w:cs="Arial"/>
          <w:color w:val="000000"/>
          <w:sz w:val="20"/>
          <w:szCs w:val="20"/>
        </w:rPr>
        <w:t xml:space="preserve"> насыпей и определение напряжений в грунте основания.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Учет осадки основания насыпи при проектировании ее поперечного профиля.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Расчет осадки основания насыпи.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Виды воздействия дождевых и паводковых вод на земляное полотно.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Параметры волнового воздействия и их определение.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Понятия потери местной и обшей устойчивости откосов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Общий случай расчета устойчивости откоса насыпи.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Силы, участвующие в расчете коэффициента устойчивости откоса.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Частные случаи расчетов устойчивости откосов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Факторы, снижающие устойчивость откосов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Расчет устойчивости откосов по цилиндрической поверхности смещения.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Расчет устойчивости откосов по плоской поверхности скольжения.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Способы повышения устойчивости откосов земляного полотна.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Расчеты устойчивости откосов подтапливаемых насыпей.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Влияние на устойчивость откосов и склонов динамики поездной нагрузки.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Особенности расчетов устойчивости откосов и склонов в сейсмических районах.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 xml:space="preserve">Проектирование </w:t>
      </w:r>
      <w:proofErr w:type="spellStart"/>
      <w:r w:rsidRPr="008C776C">
        <w:rPr>
          <w:rFonts w:ascii="Arial" w:hAnsi="Arial" w:cs="Arial"/>
          <w:color w:val="000000"/>
          <w:sz w:val="20"/>
          <w:szCs w:val="20"/>
        </w:rPr>
        <w:t>равноустойчивых</w:t>
      </w:r>
      <w:proofErr w:type="spellEnd"/>
      <w:r w:rsidRPr="008C776C">
        <w:rPr>
          <w:rFonts w:ascii="Arial" w:hAnsi="Arial" w:cs="Arial"/>
          <w:color w:val="000000"/>
          <w:sz w:val="20"/>
          <w:szCs w:val="20"/>
        </w:rPr>
        <w:t xml:space="preserve"> откосов насыпи.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lastRenderedPageBreak/>
        <w:t>Расчеты стабильности оснований насыпей и основных площадок выемок.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 xml:space="preserve">Способы </w:t>
      </w:r>
      <w:proofErr w:type="gramStart"/>
      <w:r w:rsidRPr="008C776C">
        <w:rPr>
          <w:rFonts w:ascii="Arial" w:hAnsi="Arial" w:cs="Arial"/>
          <w:color w:val="000000"/>
          <w:sz w:val="20"/>
          <w:szCs w:val="20"/>
        </w:rPr>
        <w:t>повышения стабильности грунта основания насыпи</w:t>
      </w:r>
      <w:proofErr w:type="gramEnd"/>
      <w:r w:rsidRPr="008C776C">
        <w:rPr>
          <w:rFonts w:ascii="Arial" w:hAnsi="Arial" w:cs="Arial"/>
          <w:color w:val="000000"/>
          <w:sz w:val="20"/>
          <w:szCs w:val="20"/>
        </w:rPr>
        <w:t xml:space="preserve"> против выпирания.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Конструкции для защиты откосов земляного полотна от размыва.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Устройства для сбора и отвода от земляного полотна поверхностных вод.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Проектирование и расчет водоотводных канав.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Грунтовые воды, их характеристика, воздействие на земляное полотно.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Основы проектирования и расчета дренажей.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Классификация и конструкции дренажей.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Пучение грунтов (механизм пучения). Классификация пучин.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Способы ликвидации пучин.</w:t>
      </w:r>
    </w:p>
    <w:p w:rsidR="004D052D" w:rsidRPr="008C776C" w:rsidRDefault="004D052D" w:rsidP="004D052D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6C">
        <w:rPr>
          <w:rFonts w:ascii="Arial" w:hAnsi="Arial" w:cs="Arial"/>
          <w:color w:val="000000"/>
          <w:sz w:val="20"/>
          <w:szCs w:val="20"/>
        </w:rPr>
        <w:t>Углубления в основной площадке. Балластные шлейфы.</w:t>
      </w:r>
    </w:p>
    <w:p w:rsidR="004D052D" w:rsidRPr="005E246C" w:rsidRDefault="004D052D" w:rsidP="004D052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5E246C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4D052D" w:rsidRPr="00D501BD" w:rsidTr="00D501BD">
        <w:trPr>
          <w:trHeight w:val="399"/>
        </w:trPr>
        <w:tc>
          <w:tcPr>
            <w:tcW w:w="10170" w:type="dxa"/>
            <w:gridSpan w:val="3"/>
            <w:vAlign w:val="center"/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БАмИЖ</w:t>
            </w:r>
            <w:proofErr w:type="gramStart"/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Т-</w:t>
            </w:r>
            <w:proofErr w:type="gramEnd"/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4D052D" w:rsidRPr="00D501BD" w:rsidTr="00D501BD">
        <w:trPr>
          <w:cantSplit/>
          <w:trHeight w:val="2250"/>
        </w:trPr>
        <w:tc>
          <w:tcPr>
            <w:tcW w:w="3086" w:type="dxa"/>
            <w:vAlign w:val="center"/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Кафедра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«Железнодорожный путь»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__семестр 20___ / 20___уч.г.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D052D" w:rsidRPr="00DC2E97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2E97">
              <w:rPr>
                <w:rFonts w:ascii="Arial" w:hAnsi="Arial" w:cs="Arial"/>
                <w:color w:val="000000"/>
                <w:sz w:val="20"/>
                <w:szCs w:val="20"/>
              </w:rPr>
              <w:t>Экзаменатор</w:t>
            </w:r>
            <w:proofErr w:type="spellEnd"/>
          </w:p>
          <w:p w:rsidR="004D052D" w:rsidRPr="00DC2E97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052D" w:rsidRPr="00DC2E97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Экзаменационный билет № ___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 дисциплине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«Железнодорожный путь»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для специальности 23.05.06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</w:t>
            </w:r>
            <w:r w:rsidRPr="004D052D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Строительство железных дорог, мостов и транспортных тоннелей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«Утверждаю»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Зам. директора по УР</w:t>
            </w: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D052D" w:rsidRP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«____»_______ 20__ г.</w:t>
            </w:r>
          </w:p>
        </w:tc>
      </w:tr>
      <w:tr w:rsidR="004D052D" w:rsidRPr="00DC2E97" w:rsidTr="00D501BD">
        <w:trPr>
          <w:trHeight w:val="391"/>
        </w:trPr>
        <w:tc>
          <w:tcPr>
            <w:tcW w:w="10170" w:type="dxa"/>
            <w:gridSpan w:val="3"/>
            <w:vAlign w:val="center"/>
          </w:tcPr>
          <w:p w:rsidR="004D052D" w:rsidRPr="00AC66E7" w:rsidRDefault="004D052D" w:rsidP="004D052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Назначение земляного полотна. Требования, предъявляемые к нему. </w:t>
            </w:r>
            <w:r w:rsidRPr="00AC66E7">
              <w:rPr>
                <w:rFonts w:ascii="Arial" w:hAnsi="Arial" w:cs="Arial"/>
                <w:color w:val="000000"/>
                <w:sz w:val="20"/>
                <w:szCs w:val="20"/>
              </w:rPr>
              <w:t>(ОПК-4)</w:t>
            </w:r>
          </w:p>
        </w:tc>
      </w:tr>
      <w:tr w:rsidR="004D052D" w:rsidRPr="00DC2E97" w:rsidTr="00D501BD">
        <w:trPr>
          <w:trHeight w:val="411"/>
        </w:trPr>
        <w:tc>
          <w:tcPr>
            <w:tcW w:w="10170" w:type="dxa"/>
            <w:gridSpan w:val="3"/>
            <w:vAlign w:val="center"/>
          </w:tcPr>
          <w:p w:rsidR="004D052D" w:rsidRPr="00AC66E7" w:rsidRDefault="004D052D" w:rsidP="004D052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6C">
              <w:rPr>
                <w:rFonts w:ascii="Arial" w:hAnsi="Arial" w:cs="Arial"/>
                <w:color w:val="000000"/>
                <w:sz w:val="20"/>
                <w:szCs w:val="20"/>
              </w:rPr>
              <w:t>Общий случай расчета устойчивости откоса насыпи</w:t>
            </w:r>
            <w:r w:rsidRPr="00AC66E7">
              <w:rPr>
                <w:rFonts w:ascii="Arial" w:hAnsi="Arial" w:cs="Arial"/>
                <w:color w:val="000000"/>
                <w:sz w:val="20"/>
                <w:szCs w:val="20"/>
              </w:rPr>
              <w:t>. (ОПК-4)</w:t>
            </w:r>
          </w:p>
        </w:tc>
      </w:tr>
    </w:tbl>
    <w:p w:rsidR="004D052D" w:rsidRPr="004D052D" w:rsidRDefault="004D052D" w:rsidP="004D052D">
      <w:pPr>
        <w:spacing w:before="120" w:after="0" w:line="240" w:lineRule="auto"/>
        <w:rPr>
          <w:b/>
          <w:sz w:val="20"/>
          <w:szCs w:val="20"/>
          <w:lang w:val="ru-RU"/>
        </w:rPr>
      </w:pPr>
      <w:r w:rsidRPr="004D052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4D052D" w:rsidRPr="004D052D" w:rsidRDefault="004D052D" w:rsidP="004D052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D052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D052D" w:rsidRPr="004D052D" w:rsidRDefault="004D052D" w:rsidP="004D052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52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D052D" w:rsidRPr="004D052D" w:rsidRDefault="004D052D" w:rsidP="004D052D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52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4D052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D052D" w:rsidRPr="00D501BD" w:rsidTr="00D501BD">
        <w:trPr>
          <w:trHeight w:hRule="exact" w:val="159"/>
        </w:trPr>
        <w:tc>
          <w:tcPr>
            <w:tcW w:w="2424" w:type="dxa"/>
          </w:tcPr>
          <w:p w:rsidR="004D052D" w:rsidRPr="004D052D" w:rsidRDefault="004D052D" w:rsidP="00D501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D052D" w:rsidRPr="004D052D" w:rsidRDefault="004D052D" w:rsidP="00D501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D052D" w:rsidRPr="004D052D" w:rsidRDefault="004D052D" w:rsidP="00D501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D052D" w:rsidRPr="004D052D" w:rsidRDefault="004D052D" w:rsidP="00D501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D052D" w:rsidRPr="004D052D" w:rsidRDefault="004D052D" w:rsidP="00D501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D052D" w:rsidRPr="004D052D" w:rsidRDefault="004D052D" w:rsidP="00D501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D052D" w:rsidRPr="004D052D" w:rsidRDefault="004D052D" w:rsidP="00D501B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D052D" w:rsidRPr="004D052D" w:rsidRDefault="004D052D" w:rsidP="00D501BD">
            <w:pPr>
              <w:spacing w:after="0" w:line="240" w:lineRule="auto"/>
              <w:rPr>
                <w:lang w:val="ru-RU"/>
              </w:rPr>
            </w:pPr>
          </w:p>
        </w:tc>
      </w:tr>
      <w:tr w:rsidR="004D052D" w:rsidTr="00D501B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D052D" w:rsidTr="00D501B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D052D" w:rsidTr="00D501B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D052D" w:rsidTr="00D501B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D052D" w:rsidTr="00D501B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D052D" w:rsidRPr="00D501BD" w:rsidTr="00D501BD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D052D" w:rsidRPr="00D501BD" w:rsidTr="00D501B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D052D" w:rsidTr="00D501B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D052D" w:rsidTr="00D501B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D052D" w:rsidTr="00D501B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D052D" w:rsidTr="00D501BD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D052D" w:rsidRPr="00D501BD" w:rsidTr="00D501BD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F828A2" w:rsidRDefault="004D052D" w:rsidP="00D501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F828A2" w:rsidRDefault="004D052D" w:rsidP="00D501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F828A2" w:rsidRDefault="004D052D" w:rsidP="00D501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D052D" w:rsidRPr="00D501BD" w:rsidTr="00D501BD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D052D" w:rsidRPr="00D501BD" w:rsidTr="004D052D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4D052D">
              <w:rPr>
                <w:sz w:val="20"/>
                <w:szCs w:val="20"/>
                <w:lang w:val="ru-RU"/>
              </w:rPr>
              <w:t xml:space="preserve"> </w:t>
            </w: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D052D" w:rsidRPr="00D501BD" w:rsidTr="004D052D">
        <w:trPr>
          <w:trHeight w:hRule="exact" w:val="25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D052D" w:rsidRPr="00D501BD" w:rsidTr="00D501B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52D" w:rsidRPr="004D052D" w:rsidRDefault="004D052D" w:rsidP="00D501B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D052D" w:rsidRPr="004D052D" w:rsidRDefault="004D052D" w:rsidP="00D50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52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D052D" w:rsidRPr="004D052D" w:rsidRDefault="004D052D" w:rsidP="004D052D">
      <w:pPr>
        <w:rPr>
          <w:lang w:val="ru-RU"/>
        </w:rPr>
      </w:pPr>
    </w:p>
    <w:p w:rsidR="00D17682" w:rsidRPr="004D052D" w:rsidRDefault="00D17682">
      <w:pPr>
        <w:rPr>
          <w:lang w:val="ru-RU"/>
        </w:rPr>
      </w:pPr>
    </w:p>
    <w:sectPr w:rsidR="00D17682" w:rsidRPr="004D052D" w:rsidSect="00D176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64B8C"/>
    <w:multiLevelType w:val="hybridMultilevel"/>
    <w:tmpl w:val="0DEEE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E474E23"/>
    <w:multiLevelType w:val="hybridMultilevel"/>
    <w:tmpl w:val="B3BCB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54CF"/>
    <w:rsid w:val="004D052D"/>
    <w:rsid w:val="00D17682"/>
    <w:rsid w:val="00D31453"/>
    <w:rsid w:val="00D501BD"/>
    <w:rsid w:val="00E11AD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52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4803</Words>
  <Characters>27383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 z23_05_06_СЖД (УТС)_2022_ФТы_plx_Железнодорожный путь</vt:lpstr>
      <vt:lpstr>Лист1</vt:lpstr>
    </vt:vector>
  </TitlesOfParts>
  <Company/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(УТС)_2022_ФТы_plx_Железнодорожный путь</dc:title>
  <dc:creator>FastReport.NET</dc:creator>
  <cp:lastModifiedBy>User</cp:lastModifiedBy>
  <cp:revision>3</cp:revision>
  <dcterms:created xsi:type="dcterms:W3CDTF">2022-12-10T20:33:00Z</dcterms:created>
  <dcterms:modified xsi:type="dcterms:W3CDTF">2022-12-10T21:56:00Z</dcterms:modified>
</cp:coreProperties>
</file>