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A50C3" w:rsidTr="00B412F0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A50C3" w:rsidTr="00B412F0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A50C3" w:rsidTr="00B412F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A50C3" w:rsidRPr="00C420AF" w:rsidRDefault="00C42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A50C3" w:rsidRPr="00C420AF" w:rsidRDefault="00C42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A50C3" w:rsidTr="00B412F0">
        <w:trPr>
          <w:trHeight w:hRule="exact" w:val="986"/>
        </w:trPr>
        <w:tc>
          <w:tcPr>
            <w:tcW w:w="723" w:type="dxa"/>
          </w:tcPr>
          <w:p w:rsidR="00BA50C3" w:rsidRDefault="00BA50C3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 w:rsidTr="00B412F0">
        <w:trPr>
          <w:trHeight w:hRule="exact" w:val="138"/>
        </w:trPr>
        <w:tc>
          <w:tcPr>
            <w:tcW w:w="723" w:type="dxa"/>
          </w:tcPr>
          <w:p w:rsidR="00BA50C3" w:rsidRDefault="00BA50C3"/>
        </w:tc>
        <w:tc>
          <w:tcPr>
            <w:tcW w:w="853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969" w:type="dxa"/>
          </w:tcPr>
          <w:p w:rsidR="00BA50C3" w:rsidRDefault="00BA50C3"/>
        </w:tc>
        <w:tc>
          <w:tcPr>
            <w:tcW w:w="16" w:type="dxa"/>
          </w:tcPr>
          <w:p w:rsidR="00BA50C3" w:rsidRDefault="00BA50C3"/>
        </w:tc>
        <w:tc>
          <w:tcPr>
            <w:tcW w:w="1556" w:type="dxa"/>
          </w:tcPr>
          <w:p w:rsidR="00BA50C3" w:rsidRDefault="00BA50C3"/>
        </w:tc>
        <w:tc>
          <w:tcPr>
            <w:tcW w:w="574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1289" w:type="dxa"/>
          </w:tcPr>
          <w:p w:rsidR="00BA50C3" w:rsidRDefault="00BA50C3"/>
        </w:tc>
        <w:tc>
          <w:tcPr>
            <w:tcW w:w="9" w:type="dxa"/>
          </w:tcPr>
          <w:p w:rsidR="00BA50C3" w:rsidRDefault="00BA50C3"/>
        </w:tc>
        <w:tc>
          <w:tcPr>
            <w:tcW w:w="1695" w:type="dxa"/>
          </w:tcPr>
          <w:p w:rsidR="00BA50C3" w:rsidRDefault="00BA50C3"/>
        </w:tc>
        <w:tc>
          <w:tcPr>
            <w:tcW w:w="722" w:type="dxa"/>
          </w:tcPr>
          <w:p w:rsidR="00BA50C3" w:rsidRDefault="00BA50C3"/>
        </w:tc>
        <w:tc>
          <w:tcPr>
            <w:tcW w:w="141" w:type="dxa"/>
          </w:tcPr>
          <w:p w:rsidR="00BA50C3" w:rsidRDefault="00BA50C3"/>
        </w:tc>
      </w:tr>
      <w:tr w:rsidR="00BA50C3" w:rsidRPr="00B412F0" w:rsidTr="00B412F0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A50C3" w:rsidRPr="00B412F0" w:rsidTr="00B412F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A50C3" w:rsidRPr="00B412F0" w:rsidTr="00B412F0">
        <w:trPr>
          <w:trHeight w:hRule="exact" w:val="416"/>
        </w:trPr>
        <w:tc>
          <w:tcPr>
            <w:tcW w:w="72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412F0" w:rsidTr="00B412F0">
        <w:trPr>
          <w:trHeight w:hRule="exact" w:val="277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12F0" w:rsidRPr="00326F06" w:rsidRDefault="00B412F0" w:rsidP="00805C85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 w:rsidP="00805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12F0" w:rsidTr="00B412F0">
        <w:trPr>
          <w:trHeight w:hRule="exact" w:val="183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574" w:type="dxa"/>
          </w:tcPr>
          <w:p w:rsidR="00B412F0" w:rsidRDefault="00B412F0" w:rsidP="00805C85"/>
        </w:tc>
        <w:tc>
          <w:tcPr>
            <w:tcW w:w="426" w:type="dxa"/>
          </w:tcPr>
          <w:p w:rsidR="00B412F0" w:rsidRDefault="00B412F0" w:rsidP="00805C85"/>
        </w:tc>
        <w:tc>
          <w:tcPr>
            <w:tcW w:w="1289" w:type="dxa"/>
          </w:tcPr>
          <w:p w:rsidR="00B412F0" w:rsidRDefault="00B412F0" w:rsidP="00805C85"/>
        </w:tc>
        <w:tc>
          <w:tcPr>
            <w:tcW w:w="9" w:type="dxa"/>
          </w:tcPr>
          <w:p w:rsidR="00B412F0" w:rsidRDefault="00B412F0" w:rsidP="00805C85"/>
        </w:tc>
        <w:tc>
          <w:tcPr>
            <w:tcW w:w="1695" w:type="dxa"/>
          </w:tcPr>
          <w:p w:rsidR="00B412F0" w:rsidRDefault="00B412F0" w:rsidP="00805C85"/>
        </w:tc>
        <w:tc>
          <w:tcPr>
            <w:tcW w:w="722" w:type="dxa"/>
          </w:tcPr>
          <w:p w:rsidR="00B412F0" w:rsidRDefault="00B412F0" w:rsidP="00805C85"/>
        </w:tc>
        <w:tc>
          <w:tcPr>
            <w:tcW w:w="141" w:type="dxa"/>
          </w:tcPr>
          <w:p w:rsidR="00B412F0" w:rsidRDefault="00B412F0"/>
        </w:tc>
      </w:tr>
      <w:tr w:rsidR="00B412F0" w:rsidTr="00B412F0">
        <w:trPr>
          <w:trHeight w:hRule="exact" w:val="277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574" w:type="dxa"/>
          </w:tcPr>
          <w:p w:rsidR="00B412F0" w:rsidRDefault="00B412F0" w:rsidP="00805C85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 w:rsidP="00805C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B412F0" w:rsidRDefault="00B412F0" w:rsidP="00805C85"/>
        </w:tc>
        <w:tc>
          <w:tcPr>
            <w:tcW w:w="141" w:type="dxa"/>
          </w:tcPr>
          <w:p w:rsidR="00B412F0" w:rsidRDefault="00B412F0"/>
        </w:tc>
      </w:tr>
      <w:tr w:rsidR="00B412F0" w:rsidTr="00B412F0">
        <w:trPr>
          <w:trHeight w:hRule="exact" w:val="83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574" w:type="dxa"/>
          </w:tcPr>
          <w:p w:rsidR="00B412F0" w:rsidRDefault="00B412F0" w:rsidP="00805C85"/>
        </w:tc>
        <w:tc>
          <w:tcPr>
            <w:tcW w:w="426" w:type="dxa"/>
          </w:tcPr>
          <w:p w:rsidR="00B412F0" w:rsidRDefault="00B412F0" w:rsidP="00805C85"/>
        </w:tc>
        <w:tc>
          <w:tcPr>
            <w:tcW w:w="1289" w:type="dxa"/>
          </w:tcPr>
          <w:p w:rsidR="00B412F0" w:rsidRDefault="00B412F0" w:rsidP="00805C85"/>
        </w:tc>
        <w:tc>
          <w:tcPr>
            <w:tcW w:w="9" w:type="dxa"/>
          </w:tcPr>
          <w:p w:rsidR="00B412F0" w:rsidRDefault="00B412F0" w:rsidP="00805C85"/>
        </w:tc>
        <w:tc>
          <w:tcPr>
            <w:tcW w:w="1695" w:type="dxa"/>
          </w:tcPr>
          <w:p w:rsidR="00B412F0" w:rsidRDefault="00B412F0" w:rsidP="00805C85"/>
        </w:tc>
        <w:tc>
          <w:tcPr>
            <w:tcW w:w="722" w:type="dxa"/>
          </w:tcPr>
          <w:p w:rsidR="00B412F0" w:rsidRDefault="00B412F0" w:rsidP="00805C85"/>
        </w:tc>
        <w:tc>
          <w:tcPr>
            <w:tcW w:w="141" w:type="dxa"/>
          </w:tcPr>
          <w:p w:rsidR="00B412F0" w:rsidRDefault="00B412F0"/>
        </w:tc>
      </w:tr>
      <w:tr w:rsidR="00B412F0" w:rsidRPr="00B412F0" w:rsidTr="00B412F0">
        <w:trPr>
          <w:trHeight w:hRule="exact" w:val="694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574" w:type="dxa"/>
          </w:tcPr>
          <w:p w:rsidR="00B412F0" w:rsidRDefault="00B412F0" w:rsidP="00805C85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 w:rsidP="00805C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B412F0" w:rsidRPr="00326F06" w:rsidRDefault="00B412F0" w:rsidP="00805C85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B412F0" w:rsidRPr="00B412F0" w:rsidTr="00B412F0">
        <w:trPr>
          <w:trHeight w:hRule="exact" w:val="11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12F0" w:rsidRPr="00326F06" w:rsidRDefault="00B412F0" w:rsidP="00805C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12F0" w:rsidRPr="00326F06" w:rsidRDefault="00B412F0" w:rsidP="00805C8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412F0" w:rsidRPr="00326F06" w:rsidRDefault="00B412F0" w:rsidP="00805C8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412F0" w:rsidRPr="00326F06" w:rsidRDefault="00B412F0" w:rsidP="00805C8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412F0" w:rsidRPr="00326F06" w:rsidRDefault="00B412F0" w:rsidP="00805C8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412F0" w:rsidRPr="00326F06" w:rsidRDefault="00B412F0" w:rsidP="00805C8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Tr="00B412F0">
        <w:trPr>
          <w:trHeight w:hRule="exact" w:val="74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412F0" w:rsidRDefault="00B412F0" w:rsidP="00805C8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B412F0" w:rsidRDefault="00B412F0" w:rsidP="00805C85"/>
        </w:tc>
        <w:tc>
          <w:tcPr>
            <w:tcW w:w="1695" w:type="dxa"/>
          </w:tcPr>
          <w:p w:rsidR="00B412F0" w:rsidRDefault="00B412F0" w:rsidP="00805C85"/>
        </w:tc>
        <w:tc>
          <w:tcPr>
            <w:tcW w:w="722" w:type="dxa"/>
          </w:tcPr>
          <w:p w:rsidR="00B412F0" w:rsidRDefault="00B412F0" w:rsidP="00805C85"/>
        </w:tc>
        <w:tc>
          <w:tcPr>
            <w:tcW w:w="141" w:type="dxa"/>
          </w:tcPr>
          <w:p w:rsidR="00B412F0" w:rsidRDefault="00B412F0"/>
        </w:tc>
      </w:tr>
      <w:tr w:rsidR="00B412F0" w:rsidTr="00B412F0">
        <w:trPr>
          <w:trHeight w:hRule="exact" w:val="555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412F0" w:rsidRDefault="00B412F0"/>
        </w:tc>
        <w:tc>
          <w:tcPr>
            <w:tcW w:w="9" w:type="dxa"/>
          </w:tcPr>
          <w:p w:rsidR="00B412F0" w:rsidRDefault="00B412F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/>
        </w:tc>
      </w:tr>
      <w:tr w:rsidR="00B412F0" w:rsidTr="00B412F0">
        <w:trPr>
          <w:trHeight w:hRule="exact" w:val="447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412F0" w:rsidRDefault="00B412F0"/>
        </w:tc>
        <w:tc>
          <w:tcPr>
            <w:tcW w:w="9" w:type="dxa"/>
          </w:tcPr>
          <w:p w:rsidR="00B412F0" w:rsidRDefault="00B412F0"/>
        </w:tc>
        <w:tc>
          <w:tcPr>
            <w:tcW w:w="1695" w:type="dxa"/>
          </w:tcPr>
          <w:p w:rsidR="00B412F0" w:rsidRDefault="00B412F0"/>
        </w:tc>
        <w:tc>
          <w:tcPr>
            <w:tcW w:w="722" w:type="dxa"/>
          </w:tcPr>
          <w:p w:rsidR="00B412F0" w:rsidRDefault="00B412F0"/>
        </w:tc>
        <w:tc>
          <w:tcPr>
            <w:tcW w:w="141" w:type="dxa"/>
          </w:tcPr>
          <w:p w:rsidR="00B412F0" w:rsidRDefault="00B412F0"/>
        </w:tc>
      </w:tr>
      <w:tr w:rsidR="00B412F0" w:rsidTr="00B412F0">
        <w:trPr>
          <w:trHeight w:hRule="exact" w:val="33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412F0" w:rsidRDefault="00B412F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B412F0" w:rsidRDefault="00B412F0"/>
        </w:tc>
      </w:tr>
      <w:tr w:rsidR="00B412F0" w:rsidTr="00B412F0">
        <w:trPr>
          <w:trHeight w:hRule="exact" w:val="244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574" w:type="dxa"/>
          </w:tcPr>
          <w:p w:rsidR="00B412F0" w:rsidRDefault="00B412F0"/>
        </w:tc>
        <w:tc>
          <w:tcPr>
            <w:tcW w:w="426" w:type="dxa"/>
          </w:tcPr>
          <w:p w:rsidR="00B412F0" w:rsidRDefault="00B412F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/>
        </w:tc>
        <w:tc>
          <w:tcPr>
            <w:tcW w:w="141" w:type="dxa"/>
          </w:tcPr>
          <w:p w:rsidR="00B412F0" w:rsidRDefault="00B412F0"/>
        </w:tc>
      </w:tr>
      <w:tr w:rsidR="00B412F0" w:rsidTr="00B412F0">
        <w:trPr>
          <w:trHeight w:hRule="exact" w:val="605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574" w:type="dxa"/>
          </w:tcPr>
          <w:p w:rsidR="00B412F0" w:rsidRDefault="00B412F0"/>
        </w:tc>
        <w:tc>
          <w:tcPr>
            <w:tcW w:w="426" w:type="dxa"/>
          </w:tcPr>
          <w:p w:rsidR="00B412F0" w:rsidRDefault="00B412F0"/>
        </w:tc>
        <w:tc>
          <w:tcPr>
            <w:tcW w:w="1289" w:type="dxa"/>
          </w:tcPr>
          <w:p w:rsidR="00B412F0" w:rsidRDefault="00B412F0"/>
        </w:tc>
        <w:tc>
          <w:tcPr>
            <w:tcW w:w="9" w:type="dxa"/>
          </w:tcPr>
          <w:p w:rsidR="00B412F0" w:rsidRDefault="00B412F0"/>
        </w:tc>
        <w:tc>
          <w:tcPr>
            <w:tcW w:w="1695" w:type="dxa"/>
          </w:tcPr>
          <w:p w:rsidR="00B412F0" w:rsidRDefault="00B412F0"/>
        </w:tc>
        <w:tc>
          <w:tcPr>
            <w:tcW w:w="722" w:type="dxa"/>
          </w:tcPr>
          <w:p w:rsidR="00B412F0" w:rsidRDefault="00B412F0"/>
        </w:tc>
        <w:tc>
          <w:tcPr>
            <w:tcW w:w="141" w:type="dxa"/>
          </w:tcPr>
          <w:p w:rsidR="00B412F0" w:rsidRDefault="00B412F0"/>
        </w:tc>
      </w:tr>
      <w:tr w:rsidR="00B412F0" w:rsidTr="00B412F0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412F0" w:rsidTr="00B412F0">
        <w:trPr>
          <w:trHeight w:hRule="exact" w:val="138"/>
        </w:trPr>
        <w:tc>
          <w:tcPr>
            <w:tcW w:w="723" w:type="dxa"/>
          </w:tcPr>
          <w:p w:rsidR="00B412F0" w:rsidRDefault="00B412F0"/>
        </w:tc>
        <w:tc>
          <w:tcPr>
            <w:tcW w:w="853" w:type="dxa"/>
          </w:tcPr>
          <w:p w:rsidR="00B412F0" w:rsidRDefault="00B412F0"/>
        </w:tc>
        <w:tc>
          <w:tcPr>
            <w:tcW w:w="284" w:type="dxa"/>
          </w:tcPr>
          <w:p w:rsidR="00B412F0" w:rsidRDefault="00B412F0"/>
        </w:tc>
        <w:tc>
          <w:tcPr>
            <w:tcW w:w="1969" w:type="dxa"/>
          </w:tcPr>
          <w:p w:rsidR="00B412F0" w:rsidRDefault="00B412F0"/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574" w:type="dxa"/>
          </w:tcPr>
          <w:p w:rsidR="00B412F0" w:rsidRDefault="00B412F0"/>
        </w:tc>
        <w:tc>
          <w:tcPr>
            <w:tcW w:w="426" w:type="dxa"/>
          </w:tcPr>
          <w:p w:rsidR="00B412F0" w:rsidRDefault="00B412F0"/>
        </w:tc>
        <w:tc>
          <w:tcPr>
            <w:tcW w:w="1289" w:type="dxa"/>
          </w:tcPr>
          <w:p w:rsidR="00B412F0" w:rsidRDefault="00B412F0"/>
        </w:tc>
        <w:tc>
          <w:tcPr>
            <w:tcW w:w="9" w:type="dxa"/>
          </w:tcPr>
          <w:p w:rsidR="00B412F0" w:rsidRDefault="00B412F0"/>
        </w:tc>
        <w:tc>
          <w:tcPr>
            <w:tcW w:w="1695" w:type="dxa"/>
          </w:tcPr>
          <w:p w:rsidR="00B412F0" w:rsidRDefault="00B412F0"/>
        </w:tc>
        <w:tc>
          <w:tcPr>
            <w:tcW w:w="722" w:type="dxa"/>
          </w:tcPr>
          <w:p w:rsidR="00B412F0" w:rsidRDefault="00B412F0"/>
        </w:tc>
        <w:tc>
          <w:tcPr>
            <w:tcW w:w="141" w:type="dxa"/>
          </w:tcPr>
          <w:p w:rsidR="00B412F0" w:rsidRDefault="00B412F0"/>
        </w:tc>
      </w:tr>
      <w:tr w:rsidR="00B412F0" w:rsidRPr="00B412F0" w:rsidTr="00B412F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12F0" w:rsidRPr="00C420AF" w:rsidRDefault="00B412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Основы </w:t>
            </w:r>
            <w:proofErr w:type="spellStart"/>
            <w:r w:rsidRPr="00C42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цифровизации</w:t>
            </w:r>
            <w:proofErr w:type="spellEnd"/>
            <w:r w:rsidRPr="00C42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в транспортном строительстве</w:t>
            </w:r>
          </w:p>
        </w:tc>
      </w:tr>
      <w:tr w:rsidR="00B412F0" w:rsidRPr="00B412F0" w:rsidTr="00B412F0">
        <w:trPr>
          <w:trHeight w:hRule="exact" w:val="138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RPr="00B412F0" w:rsidTr="00B412F0">
        <w:trPr>
          <w:trHeight w:hRule="exact" w:val="108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RPr="00B412F0" w:rsidTr="00B412F0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12F0" w:rsidRPr="00C420AF" w:rsidRDefault="00B412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C420AF">
              <w:rPr>
                <w:lang w:val="ru-RU"/>
              </w:rPr>
              <w:t xml:space="preserve"> </w:t>
            </w: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C420AF">
              <w:rPr>
                <w:lang w:val="ru-RU"/>
              </w:rPr>
              <w:t xml:space="preserve"> </w:t>
            </w:r>
          </w:p>
        </w:tc>
      </w:tr>
      <w:tr w:rsidR="00B412F0" w:rsidRPr="00B412F0" w:rsidTr="00B412F0">
        <w:trPr>
          <w:trHeight w:hRule="exact" w:val="229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RPr="00B412F0" w:rsidTr="00B412F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12F0" w:rsidRPr="00C420AF" w:rsidRDefault="00B412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B412F0" w:rsidRPr="00B412F0" w:rsidTr="00B412F0">
        <w:trPr>
          <w:trHeight w:hRule="exact" w:val="36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RPr="00B412F0" w:rsidTr="00B412F0">
        <w:trPr>
          <w:trHeight w:hRule="exact" w:val="446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RPr="00B412F0" w:rsidTr="008A28C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12F0" w:rsidRPr="00E72244" w:rsidRDefault="00B412F0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412F0" w:rsidRPr="00B412F0" w:rsidTr="00B412F0">
        <w:trPr>
          <w:trHeight w:hRule="exact" w:val="432"/>
        </w:trPr>
        <w:tc>
          <w:tcPr>
            <w:tcW w:w="723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Tr="00B412F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12F0" w:rsidRPr="00E72244" w:rsidRDefault="00B412F0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412F0" w:rsidTr="00B412F0">
        <w:trPr>
          <w:trHeight w:hRule="exact" w:val="152"/>
        </w:trPr>
        <w:tc>
          <w:tcPr>
            <w:tcW w:w="723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B412F0" w:rsidRDefault="00B412F0"/>
        </w:tc>
        <w:tc>
          <w:tcPr>
            <w:tcW w:w="1556" w:type="dxa"/>
          </w:tcPr>
          <w:p w:rsidR="00B412F0" w:rsidRDefault="00B412F0"/>
        </w:tc>
        <w:tc>
          <w:tcPr>
            <w:tcW w:w="574" w:type="dxa"/>
          </w:tcPr>
          <w:p w:rsidR="00B412F0" w:rsidRDefault="00B412F0"/>
        </w:tc>
        <w:tc>
          <w:tcPr>
            <w:tcW w:w="426" w:type="dxa"/>
          </w:tcPr>
          <w:p w:rsidR="00B412F0" w:rsidRDefault="00B412F0"/>
        </w:tc>
        <w:tc>
          <w:tcPr>
            <w:tcW w:w="1289" w:type="dxa"/>
          </w:tcPr>
          <w:p w:rsidR="00B412F0" w:rsidRDefault="00B412F0"/>
        </w:tc>
        <w:tc>
          <w:tcPr>
            <w:tcW w:w="9" w:type="dxa"/>
          </w:tcPr>
          <w:p w:rsidR="00B412F0" w:rsidRDefault="00B412F0"/>
        </w:tc>
        <w:tc>
          <w:tcPr>
            <w:tcW w:w="1695" w:type="dxa"/>
          </w:tcPr>
          <w:p w:rsidR="00B412F0" w:rsidRDefault="00B412F0"/>
        </w:tc>
        <w:tc>
          <w:tcPr>
            <w:tcW w:w="722" w:type="dxa"/>
          </w:tcPr>
          <w:p w:rsidR="00B412F0" w:rsidRDefault="00B412F0"/>
        </w:tc>
        <w:tc>
          <w:tcPr>
            <w:tcW w:w="141" w:type="dxa"/>
          </w:tcPr>
          <w:p w:rsidR="00B412F0" w:rsidRDefault="00B412F0"/>
        </w:tc>
      </w:tr>
      <w:tr w:rsidR="00B412F0" w:rsidRPr="00B412F0" w:rsidTr="00F5529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12F0" w:rsidRPr="00B412F0" w:rsidTr="00B412F0">
        <w:trPr>
          <w:trHeight w:hRule="exact" w:val="45"/>
        </w:trPr>
        <w:tc>
          <w:tcPr>
            <w:tcW w:w="723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B412F0" w:rsidRPr="00E72244" w:rsidRDefault="00B412F0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RPr="00B412F0" w:rsidTr="00B412F0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12F0" w:rsidRPr="00E72244" w:rsidRDefault="00B412F0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B412F0" w:rsidRPr="00B412F0" w:rsidTr="00B412F0">
        <w:trPr>
          <w:trHeight w:hRule="exact" w:val="2497"/>
        </w:trPr>
        <w:tc>
          <w:tcPr>
            <w:tcW w:w="72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412F0" w:rsidRPr="00C420AF" w:rsidRDefault="00B412F0">
            <w:pPr>
              <w:rPr>
                <w:lang w:val="ru-RU"/>
              </w:rPr>
            </w:pPr>
          </w:p>
        </w:tc>
      </w:tr>
      <w:tr w:rsidR="00B412F0" w:rsidTr="00B412F0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12F0" w:rsidRDefault="00B41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412F0" w:rsidRDefault="00B412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A50C3" w:rsidRDefault="00C42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A50C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Default="00BA50C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A50C3">
        <w:trPr>
          <w:trHeight w:hRule="exact" w:val="402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Default="00BA50C3"/>
        </w:tc>
      </w:tr>
      <w:tr w:rsidR="00BA50C3">
        <w:trPr>
          <w:trHeight w:hRule="exact" w:val="13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Default="00BA50C3"/>
        </w:tc>
      </w:tr>
      <w:tr w:rsidR="00BA50C3">
        <w:trPr>
          <w:trHeight w:hRule="exact" w:val="96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50C3" w:rsidRPr="00B412F0">
        <w:trPr>
          <w:trHeight w:hRule="exact" w:val="138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A50C3">
        <w:trPr>
          <w:trHeight w:hRule="exact" w:val="138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50C3">
        <w:trPr>
          <w:trHeight w:hRule="exact" w:val="138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694"/>
        </w:trPr>
        <w:tc>
          <w:tcPr>
            <w:tcW w:w="2694" w:type="dxa"/>
          </w:tcPr>
          <w:p w:rsidR="00BA50C3" w:rsidRDefault="00BA50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50C3" w:rsidRPr="00B412F0">
        <w:trPr>
          <w:trHeight w:hRule="exact" w:val="138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3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96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50C3" w:rsidRPr="00B412F0">
        <w:trPr>
          <w:trHeight w:hRule="exact" w:val="138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A50C3">
        <w:trPr>
          <w:trHeight w:hRule="exact" w:val="138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50C3">
        <w:trPr>
          <w:trHeight w:hRule="exact" w:val="138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694"/>
        </w:trPr>
        <w:tc>
          <w:tcPr>
            <w:tcW w:w="2694" w:type="dxa"/>
          </w:tcPr>
          <w:p w:rsidR="00BA50C3" w:rsidRDefault="00BA50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50C3" w:rsidRPr="00B412F0">
        <w:trPr>
          <w:trHeight w:hRule="exact" w:val="138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3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96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50C3" w:rsidRPr="00B412F0">
        <w:trPr>
          <w:trHeight w:hRule="exact" w:val="138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A50C3">
        <w:trPr>
          <w:trHeight w:hRule="exact" w:val="138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50C3">
        <w:trPr>
          <w:trHeight w:hRule="exact" w:val="138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694"/>
        </w:trPr>
        <w:tc>
          <w:tcPr>
            <w:tcW w:w="2694" w:type="dxa"/>
          </w:tcPr>
          <w:p w:rsidR="00BA50C3" w:rsidRDefault="00BA50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A50C3" w:rsidRPr="00B412F0">
        <w:trPr>
          <w:trHeight w:hRule="exact" w:val="138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3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96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A50C3" w:rsidRPr="00B412F0">
        <w:trPr>
          <w:trHeight w:hRule="exact" w:val="138"/>
        </w:trPr>
        <w:tc>
          <w:tcPr>
            <w:tcW w:w="269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A50C3">
        <w:trPr>
          <w:trHeight w:hRule="exact" w:val="138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A50C3">
        <w:trPr>
          <w:trHeight w:hRule="exact" w:val="138"/>
        </w:trPr>
        <w:tc>
          <w:tcPr>
            <w:tcW w:w="2694" w:type="dxa"/>
          </w:tcPr>
          <w:p w:rsidR="00BA50C3" w:rsidRDefault="00BA50C3"/>
        </w:tc>
        <w:tc>
          <w:tcPr>
            <w:tcW w:w="7088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694"/>
        </w:trPr>
        <w:tc>
          <w:tcPr>
            <w:tcW w:w="2694" w:type="dxa"/>
          </w:tcPr>
          <w:p w:rsidR="00BA50C3" w:rsidRDefault="00BA50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A50C3" w:rsidRPr="00C420AF" w:rsidRDefault="00C420AF">
      <w:pPr>
        <w:rPr>
          <w:sz w:val="0"/>
          <w:szCs w:val="0"/>
          <w:lang w:val="ru-RU"/>
        </w:rPr>
      </w:pPr>
      <w:r w:rsidRPr="00C420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BA50C3">
        <w:trPr>
          <w:trHeight w:hRule="exact" w:val="277"/>
        </w:trPr>
        <w:tc>
          <w:tcPr>
            <w:tcW w:w="28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50C3">
        <w:trPr>
          <w:trHeight w:hRule="exact" w:val="277"/>
        </w:trPr>
        <w:tc>
          <w:tcPr>
            <w:tcW w:w="284" w:type="dxa"/>
          </w:tcPr>
          <w:p w:rsidR="00BA50C3" w:rsidRDefault="00BA50C3"/>
        </w:tc>
        <w:tc>
          <w:tcPr>
            <w:tcW w:w="1277" w:type="dxa"/>
          </w:tcPr>
          <w:p w:rsidR="00BA50C3" w:rsidRDefault="00BA50C3"/>
        </w:tc>
        <w:tc>
          <w:tcPr>
            <w:tcW w:w="372" w:type="dxa"/>
          </w:tcPr>
          <w:p w:rsidR="00BA50C3" w:rsidRDefault="00BA50C3"/>
        </w:tc>
        <w:tc>
          <w:tcPr>
            <w:tcW w:w="339" w:type="dxa"/>
          </w:tcPr>
          <w:p w:rsidR="00BA50C3" w:rsidRDefault="00BA50C3"/>
        </w:tc>
        <w:tc>
          <w:tcPr>
            <w:tcW w:w="34" w:type="dxa"/>
          </w:tcPr>
          <w:p w:rsidR="00BA50C3" w:rsidRDefault="00BA50C3"/>
        </w:tc>
        <w:tc>
          <w:tcPr>
            <w:tcW w:w="110" w:type="dxa"/>
          </w:tcPr>
          <w:p w:rsidR="00BA50C3" w:rsidRDefault="00BA50C3"/>
        </w:tc>
        <w:tc>
          <w:tcPr>
            <w:tcW w:w="263" w:type="dxa"/>
          </w:tcPr>
          <w:p w:rsidR="00BA50C3" w:rsidRDefault="00BA50C3"/>
        </w:tc>
        <w:tc>
          <w:tcPr>
            <w:tcW w:w="22" w:type="dxa"/>
          </w:tcPr>
          <w:p w:rsidR="00BA50C3" w:rsidRDefault="00BA50C3"/>
        </w:tc>
        <w:tc>
          <w:tcPr>
            <w:tcW w:w="285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396" w:type="dxa"/>
          </w:tcPr>
          <w:p w:rsidR="00BA50C3" w:rsidRDefault="00BA50C3"/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 w:rsidRPr="00B412F0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Основы 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транспортном строительстве</w:t>
            </w:r>
          </w:p>
        </w:tc>
      </w:tr>
      <w:tr w:rsidR="00BA50C3" w:rsidRPr="00B412F0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A50C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138"/>
        </w:trPr>
        <w:tc>
          <w:tcPr>
            <w:tcW w:w="284" w:type="dxa"/>
          </w:tcPr>
          <w:p w:rsidR="00BA50C3" w:rsidRDefault="00BA50C3"/>
        </w:tc>
        <w:tc>
          <w:tcPr>
            <w:tcW w:w="1277" w:type="dxa"/>
          </w:tcPr>
          <w:p w:rsidR="00BA50C3" w:rsidRDefault="00BA50C3"/>
        </w:tc>
        <w:tc>
          <w:tcPr>
            <w:tcW w:w="372" w:type="dxa"/>
          </w:tcPr>
          <w:p w:rsidR="00BA50C3" w:rsidRDefault="00BA50C3"/>
        </w:tc>
        <w:tc>
          <w:tcPr>
            <w:tcW w:w="339" w:type="dxa"/>
          </w:tcPr>
          <w:p w:rsidR="00BA50C3" w:rsidRDefault="00BA50C3"/>
        </w:tc>
        <w:tc>
          <w:tcPr>
            <w:tcW w:w="34" w:type="dxa"/>
          </w:tcPr>
          <w:p w:rsidR="00BA50C3" w:rsidRDefault="00BA50C3"/>
        </w:tc>
        <w:tc>
          <w:tcPr>
            <w:tcW w:w="110" w:type="dxa"/>
          </w:tcPr>
          <w:p w:rsidR="00BA50C3" w:rsidRDefault="00BA50C3"/>
        </w:tc>
        <w:tc>
          <w:tcPr>
            <w:tcW w:w="263" w:type="dxa"/>
          </w:tcPr>
          <w:p w:rsidR="00BA50C3" w:rsidRDefault="00BA50C3"/>
        </w:tc>
        <w:tc>
          <w:tcPr>
            <w:tcW w:w="22" w:type="dxa"/>
          </w:tcPr>
          <w:p w:rsidR="00BA50C3" w:rsidRDefault="00BA50C3"/>
        </w:tc>
        <w:tc>
          <w:tcPr>
            <w:tcW w:w="285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396" w:type="dxa"/>
          </w:tcPr>
          <w:p w:rsidR="00BA50C3" w:rsidRDefault="00BA50C3"/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284" w:type="dxa"/>
          </w:tcPr>
          <w:p w:rsidR="00BA50C3" w:rsidRDefault="00BA50C3"/>
        </w:tc>
        <w:tc>
          <w:tcPr>
            <w:tcW w:w="1277" w:type="dxa"/>
          </w:tcPr>
          <w:p w:rsidR="00BA50C3" w:rsidRDefault="00BA50C3"/>
        </w:tc>
        <w:tc>
          <w:tcPr>
            <w:tcW w:w="372" w:type="dxa"/>
          </w:tcPr>
          <w:p w:rsidR="00BA50C3" w:rsidRDefault="00BA50C3"/>
        </w:tc>
        <w:tc>
          <w:tcPr>
            <w:tcW w:w="339" w:type="dxa"/>
          </w:tcPr>
          <w:p w:rsidR="00BA50C3" w:rsidRDefault="00BA50C3"/>
        </w:tc>
        <w:tc>
          <w:tcPr>
            <w:tcW w:w="34" w:type="dxa"/>
          </w:tcPr>
          <w:p w:rsidR="00BA50C3" w:rsidRDefault="00BA50C3"/>
        </w:tc>
        <w:tc>
          <w:tcPr>
            <w:tcW w:w="110" w:type="dxa"/>
          </w:tcPr>
          <w:p w:rsidR="00BA50C3" w:rsidRDefault="00BA50C3"/>
        </w:tc>
        <w:tc>
          <w:tcPr>
            <w:tcW w:w="263" w:type="dxa"/>
          </w:tcPr>
          <w:p w:rsidR="00BA50C3" w:rsidRDefault="00BA50C3"/>
        </w:tc>
        <w:tc>
          <w:tcPr>
            <w:tcW w:w="22" w:type="dxa"/>
          </w:tcPr>
          <w:p w:rsidR="00BA50C3" w:rsidRDefault="00BA50C3"/>
        </w:tc>
        <w:tc>
          <w:tcPr>
            <w:tcW w:w="285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396" w:type="dxa"/>
          </w:tcPr>
          <w:p w:rsidR="00BA50C3" w:rsidRDefault="00BA50C3"/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 w:rsidRPr="00B412F0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38"/>
        </w:trPr>
        <w:tc>
          <w:tcPr>
            <w:tcW w:w="28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BA50C3" w:rsidRDefault="00BA50C3"/>
        </w:tc>
        <w:tc>
          <w:tcPr>
            <w:tcW w:w="110" w:type="dxa"/>
          </w:tcPr>
          <w:p w:rsidR="00BA50C3" w:rsidRDefault="00BA50C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BA50C3" w:rsidRDefault="00BA50C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284" w:type="dxa"/>
          </w:tcPr>
          <w:p w:rsidR="00BA50C3" w:rsidRDefault="00BA50C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284" w:type="dxa"/>
          </w:tcPr>
          <w:p w:rsidR="00BA50C3" w:rsidRDefault="00BA50C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BA50C3" w:rsidRDefault="00BA50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284" w:type="dxa"/>
          </w:tcPr>
          <w:p w:rsidR="00BA50C3" w:rsidRDefault="00BA50C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BA50C3" w:rsidRDefault="00BA50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284" w:type="dxa"/>
          </w:tcPr>
          <w:p w:rsidR="00BA50C3" w:rsidRDefault="00BA50C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 w:rsidRPr="00B412F0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BA50C3"/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284" w:type="dxa"/>
          </w:tcPr>
          <w:p w:rsidR="00BA50C3" w:rsidRDefault="00BA50C3"/>
        </w:tc>
        <w:tc>
          <w:tcPr>
            <w:tcW w:w="143" w:type="dxa"/>
          </w:tcPr>
          <w:p w:rsidR="00BA50C3" w:rsidRDefault="00BA50C3"/>
        </w:tc>
      </w:tr>
    </w:tbl>
    <w:p w:rsidR="00BA50C3" w:rsidRDefault="00C42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A50C3">
        <w:trPr>
          <w:trHeight w:hRule="exact" w:val="416"/>
        </w:trPr>
        <w:tc>
          <w:tcPr>
            <w:tcW w:w="766" w:type="dxa"/>
          </w:tcPr>
          <w:p w:rsidR="00BA50C3" w:rsidRDefault="00BA50C3"/>
        </w:tc>
        <w:tc>
          <w:tcPr>
            <w:tcW w:w="228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2836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1135" w:type="dxa"/>
          </w:tcPr>
          <w:p w:rsidR="00BA50C3" w:rsidRDefault="00BA50C3"/>
        </w:tc>
        <w:tc>
          <w:tcPr>
            <w:tcW w:w="1277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A50C3" w:rsidRPr="00B412F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Задачи, проблемы и перспективы цифровизации в строительстве. Российские и международные стандарты технологий информационного моделирования (ТИМ). Область применения цифровизации в строительстве. Уровни применения ТИМ.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в строительстве. Уровни зрелости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строительстве. Задачи применения информационного моделирования при изысканиях, проектировании и строительстве.</w:t>
            </w:r>
          </w:p>
        </w:tc>
      </w:tr>
      <w:tr w:rsidR="00BA50C3" w:rsidRPr="00B412F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 предварительное технико- экономическое обоснование проектных расчетов. 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 расчет и конструирование деталей и узлов с использованием стандартных средств и автоматизации проектирования.</w:t>
            </w:r>
          </w:p>
        </w:tc>
      </w:tr>
      <w:tr w:rsidR="00BA50C3" w:rsidRPr="00B412F0">
        <w:trPr>
          <w:trHeight w:hRule="exact" w:val="277"/>
        </w:trPr>
        <w:tc>
          <w:tcPr>
            <w:tcW w:w="76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A50C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Б1.О.1.39</w:t>
            </w:r>
          </w:p>
        </w:tc>
      </w:tr>
      <w:tr w:rsidR="00BA50C3" w:rsidRPr="00B412F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A50C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BA50C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BA50C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BA50C3" w:rsidRPr="00B412F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A50C3" w:rsidRPr="00B412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BA50C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BA50C3" w:rsidRPr="00B412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железнодорожного строительства</w:t>
            </w:r>
          </w:p>
        </w:tc>
      </w:tr>
      <w:tr w:rsidR="00BA50C3" w:rsidRPr="00B412F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эксплуатации железнодорожного пути</w:t>
            </w:r>
          </w:p>
        </w:tc>
      </w:tr>
      <w:tr w:rsidR="00BA50C3" w:rsidRPr="00B412F0">
        <w:trPr>
          <w:trHeight w:hRule="exact" w:val="189"/>
        </w:trPr>
        <w:tc>
          <w:tcPr>
            <w:tcW w:w="76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A50C3" w:rsidRPr="00B412F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0C3" w:rsidRPr="00B412F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0C3" w:rsidRPr="00B412F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данных в области производственной деятельности</w:t>
            </w:r>
          </w:p>
        </w:tc>
      </w:tr>
      <w:tr w:rsidR="00BA50C3" w:rsidRPr="00B412F0">
        <w:trPr>
          <w:trHeight w:hRule="exact" w:val="138"/>
        </w:trPr>
        <w:tc>
          <w:tcPr>
            <w:tcW w:w="76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 обрабатывать и актуализировать данные структурных элементов информационной модели при решении профильных задач на этапе жизненного цикла объекта капитального строительства (ОКС), а также формировать техническую документацию информационной модели ОКС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элементы информационной модели, этапы жизненного цикла объекта капитального строительства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формировать техническую документацию информационной модели ОКС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по управлению информационной модели и ее обработки</w:t>
            </w:r>
          </w:p>
        </w:tc>
      </w:tr>
      <w:tr w:rsidR="00BA50C3" w:rsidRPr="00B412F0">
        <w:trPr>
          <w:trHeight w:hRule="exact" w:val="138"/>
        </w:trPr>
        <w:tc>
          <w:tcPr>
            <w:tcW w:w="76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A50C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A50C3">
        <w:trPr>
          <w:trHeight w:hRule="exact" w:val="14"/>
        </w:trPr>
        <w:tc>
          <w:tcPr>
            <w:tcW w:w="766" w:type="dxa"/>
          </w:tcPr>
          <w:p w:rsidR="00BA50C3" w:rsidRDefault="00BA50C3"/>
        </w:tc>
        <w:tc>
          <w:tcPr>
            <w:tcW w:w="228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2836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1135" w:type="dxa"/>
          </w:tcPr>
          <w:p w:rsidR="00BA50C3" w:rsidRDefault="00BA50C3"/>
        </w:tc>
        <w:tc>
          <w:tcPr>
            <w:tcW w:w="1277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</w:tbl>
    <w:p w:rsidR="00BA50C3" w:rsidRDefault="00C42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84"/>
        <w:gridCol w:w="922"/>
        <w:gridCol w:w="667"/>
        <w:gridCol w:w="1097"/>
        <w:gridCol w:w="1204"/>
        <w:gridCol w:w="667"/>
        <w:gridCol w:w="397"/>
        <w:gridCol w:w="965"/>
      </w:tblGrid>
      <w:tr w:rsidR="00BA50C3">
        <w:trPr>
          <w:trHeight w:hRule="exact" w:val="416"/>
        </w:trPr>
        <w:tc>
          <w:tcPr>
            <w:tcW w:w="993" w:type="dxa"/>
          </w:tcPr>
          <w:p w:rsidR="00BA50C3" w:rsidRDefault="00BA50C3"/>
        </w:tc>
        <w:tc>
          <w:tcPr>
            <w:tcW w:w="3545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1135" w:type="dxa"/>
          </w:tcPr>
          <w:p w:rsidR="00BA50C3" w:rsidRDefault="00BA50C3"/>
        </w:tc>
        <w:tc>
          <w:tcPr>
            <w:tcW w:w="1277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50C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политика в сфере цифровых технологий. Задачи, проблемы и перспективы цифровизации в строительстве. Строительные нормы и стандарты цифровых технологий. Требования информационной безопасности к различным видам и типам цифровых технологий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модели объектов в строительстве. Правила формирования информационной модели объектов на различных стадиях жизненного цикла.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автоматизированного проектирования объектов строительства.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программных продуктах и цифровых технологиях в области технического обслуживания железнодорожного пути и искусственных сооружений.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мониторинга и диагностирования объектов инфраструктуры.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оценки и прогнозирования состояния объектов инфраструктуры (СОПС). Взаимодействие единой корпоративной автоматизированной системы управления инфраструктурой (ЕК АСУИ) с другими системами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для расчета и проектирования строительных конструкций.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50C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  системы в строительстве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АСУ путевым хозяйством в составе АСУЖТ. Функциональная модель ЕКАСУИ и АСУ-П.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50C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обеспечение АСУ  в путевом хозяйстве. Система учета  и отчетности на железнодорожном транспорте. Состав паспортных данных по путевому хозяйству. Основы построения баз данных. Информационная модель путевого хозяйства. СУБД. Системы классификации и кодирования информации в АСУЖТ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BA50C3" w:rsidRDefault="00C42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"/>
        <w:gridCol w:w="242"/>
        <w:gridCol w:w="1647"/>
        <w:gridCol w:w="1687"/>
        <w:gridCol w:w="876"/>
        <w:gridCol w:w="651"/>
        <w:gridCol w:w="1068"/>
        <w:gridCol w:w="685"/>
        <w:gridCol w:w="580"/>
        <w:gridCol w:w="703"/>
        <w:gridCol w:w="424"/>
        <w:gridCol w:w="1000"/>
      </w:tblGrid>
      <w:tr w:rsidR="00BA50C3">
        <w:trPr>
          <w:trHeight w:hRule="exact" w:val="416"/>
        </w:trPr>
        <w:tc>
          <w:tcPr>
            <w:tcW w:w="710" w:type="dxa"/>
          </w:tcPr>
          <w:p w:rsidR="00BA50C3" w:rsidRDefault="00BA50C3"/>
        </w:tc>
        <w:tc>
          <w:tcPr>
            <w:tcW w:w="285" w:type="dxa"/>
          </w:tcPr>
          <w:p w:rsidR="00BA50C3" w:rsidRDefault="00BA50C3"/>
        </w:tc>
        <w:tc>
          <w:tcPr>
            <w:tcW w:w="1702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1135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50C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мониторинга состояния пути. Автоматизация контроля геометрии рельсовой колеи. Дефектоскопные средства с возможностью автоматизированной обработки информации. Сплошная регистрация сигнала.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Программно-аппаратный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неразрушающего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рельсов</w:t>
            </w:r>
            <w:proofErr w:type="spellEnd"/>
          </w:p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A50C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автоматизированной диагностики и мониторинга состояния земляного полотна. Использование системы пространственных данных инфраструктуры в путевом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хозяйстве. Цифровая модель пути. Решаемые с применением КСПД ИЖТ задачи в путевом хозяйстве.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производства ремонтов и реконструкции железнодорожного пути с использованием ГЛОНАСС/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GPS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ЦМП на базе КСПД ИЖТ. Комплексные средства контроля состояния инфраструктуры (ЭРА, Интеграл, и др.)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Типовая система управления инцидентами на объектах инфраструктуры (ТСИ).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(ТС- 2).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лабораторным работам, подготовка к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710" w:type="dxa"/>
          </w:tcPr>
          <w:p w:rsidR="00BA50C3" w:rsidRDefault="00BA50C3"/>
        </w:tc>
        <w:tc>
          <w:tcPr>
            <w:tcW w:w="285" w:type="dxa"/>
          </w:tcPr>
          <w:p w:rsidR="00BA50C3" w:rsidRDefault="00BA50C3"/>
        </w:tc>
        <w:tc>
          <w:tcPr>
            <w:tcW w:w="1702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1135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A50C3">
        <w:trPr>
          <w:trHeight w:hRule="exact" w:val="277"/>
        </w:trPr>
        <w:tc>
          <w:tcPr>
            <w:tcW w:w="710" w:type="dxa"/>
          </w:tcPr>
          <w:p w:rsidR="00BA50C3" w:rsidRDefault="00BA50C3"/>
        </w:tc>
        <w:tc>
          <w:tcPr>
            <w:tcW w:w="285" w:type="dxa"/>
          </w:tcPr>
          <w:p w:rsidR="00BA50C3" w:rsidRDefault="00BA50C3"/>
        </w:tc>
        <w:tc>
          <w:tcPr>
            <w:tcW w:w="1702" w:type="dxa"/>
          </w:tcPr>
          <w:p w:rsidR="00BA50C3" w:rsidRDefault="00BA50C3"/>
        </w:tc>
        <w:tc>
          <w:tcPr>
            <w:tcW w:w="1844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1135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568" w:type="dxa"/>
          </w:tcPr>
          <w:p w:rsidR="00BA50C3" w:rsidRDefault="00BA50C3"/>
        </w:tc>
        <w:tc>
          <w:tcPr>
            <w:tcW w:w="710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A50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50C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Замышляев А.М., Шубинский И.Б.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Прикладные информационные системы управления надежностью, безопасностью, рисками и ресурсами на железнодорожном транспорте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A50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A50C3" w:rsidRPr="00B412F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Талапов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введение в информационное моделирование зданий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ДМК Пресс,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=1330</w:t>
            </w:r>
          </w:p>
        </w:tc>
      </w:tr>
      <w:tr w:rsidR="00BA50C3" w:rsidRPr="00B412F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A50C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на железнодорожном транспорте</w:t>
            </w:r>
            <w:proofErr w:type="gram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Ч. 1 / Л. И. Папировская, Д. Н. Франтасов, М. Н. Липатова, А. П. 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Долгинцев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2019. – 93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https://umczdt.ru/books/970/263 415/</w:t>
            </w:r>
          </w:p>
        </w:tc>
      </w:tr>
    </w:tbl>
    <w:p w:rsidR="00BA50C3" w:rsidRDefault="00C42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69"/>
        <w:gridCol w:w="403"/>
        <w:gridCol w:w="3799"/>
        <w:gridCol w:w="2628"/>
        <w:gridCol w:w="1702"/>
        <w:gridCol w:w="987"/>
      </w:tblGrid>
      <w:tr w:rsidR="00BA50C3">
        <w:trPr>
          <w:trHeight w:hRule="exact" w:val="416"/>
        </w:trPr>
        <w:tc>
          <w:tcPr>
            <w:tcW w:w="436" w:type="dxa"/>
          </w:tcPr>
          <w:p w:rsidR="00BA50C3" w:rsidRDefault="00BA50C3"/>
        </w:tc>
        <w:tc>
          <w:tcPr>
            <w:tcW w:w="275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3970" w:type="dxa"/>
          </w:tcPr>
          <w:p w:rsidR="00BA50C3" w:rsidRDefault="00BA50C3"/>
        </w:tc>
        <w:tc>
          <w:tcPr>
            <w:tcW w:w="2978" w:type="dxa"/>
          </w:tcPr>
          <w:p w:rsidR="00BA50C3" w:rsidRDefault="00BA50C3"/>
        </w:tc>
        <w:tc>
          <w:tcPr>
            <w:tcW w:w="1702" w:type="dxa"/>
          </w:tcPr>
          <w:p w:rsidR="00BA50C3" w:rsidRDefault="00BA50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A50C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Карпунин, В. Г. Компьютерное моделирование строительных конструкций в программном комплексе ЛИРА-САПР : учебное пособие / В. Г. Карпунин. – Екатеринбург : Уральский государственный архитектурно-художественный университет (УрГАХУ), 2018. – 323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=498296</w:t>
            </w:r>
          </w:p>
        </w:tc>
      </w:tr>
      <w:tr w:rsidR="00BA50C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на магистральном транспорте: учебник / В.Н. Морозов и др. — М.: ФГБУ ДПО «Учебно-методический центр по образованию на железнодорожном транспорте», 2018. — 405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https://umczdt.ru/books/1210/22 5479/</w:t>
            </w:r>
          </w:p>
        </w:tc>
      </w:tr>
      <w:tr w:rsidR="00BA50C3" w:rsidRPr="00B412F0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50C3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A50C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BA50C3" w:rsidRPr="00B412F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A50C3" w:rsidRPr="00B412F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A50C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A50C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50C3" w:rsidRPr="00B412F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A50C3" w:rsidRPr="00B412F0">
        <w:trPr>
          <w:trHeight w:hRule="exact" w:val="145"/>
        </w:trPr>
        <w:tc>
          <w:tcPr>
            <w:tcW w:w="43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</w:tr>
      <w:tr w:rsidR="00BA50C3" w:rsidRPr="00B412F0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A50C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A50C3" w:rsidRPr="00B412F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BA50C3" w:rsidRPr="00B412F0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BA50C3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BA5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Default="00BA50C3"/>
        </w:tc>
      </w:tr>
      <w:tr w:rsidR="00BA50C3">
        <w:trPr>
          <w:trHeight w:hRule="exact" w:val="277"/>
        </w:trPr>
        <w:tc>
          <w:tcPr>
            <w:tcW w:w="436" w:type="dxa"/>
          </w:tcPr>
          <w:p w:rsidR="00BA50C3" w:rsidRDefault="00BA50C3"/>
        </w:tc>
        <w:tc>
          <w:tcPr>
            <w:tcW w:w="275" w:type="dxa"/>
          </w:tcPr>
          <w:p w:rsidR="00BA50C3" w:rsidRDefault="00BA50C3"/>
        </w:tc>
        <w:tc>
          <w:tcPr>
            <w:tcW w:w="426" w:type="dxa"/>
          </w:tcPr>
          <w:p w:rsidR="00BA50C3" w:rsidRDefault="00BA50C3"/>
        </w:tc>
        <w:tc>
          <w:tcPr>
            <w:tcW w:w="3970" w:type="dxa"/>
          </w:tcPr>
          <w:p w:rsidR="00BA50C3" w:rsidRDefault="00BA50C3"/>
        </w:tc>
        <w:tc>
          <w:tcPr>
            <w:tcW w:w="2978" w:type="dxa"/>
          </w:tcPr>
          <w:p w:rsidR="00BA50C3" w:rsidRDefault="00BA50C3"/>
        </w:tc>
        <w:tc>
          <w:tcPr>
            <w:tcW w:w="1702" w:type="dxa"/>
          </w:tcPr>
          <w:p w:rsidR="00BA50C3" w:rsidRDefault="00BA50C3"/>
        </w:tc>
        <w:tc>
          <w:tcPr>
            <w:tcW w:w="993" w:type="dxa"/>
          </w:tcPr>
          <w:p w:rsidR="00BA50C3" w:rsidRDefault="00BA50C3"/>
        </w:tc>
      </w:tr>
      <w:tr w:rsidR="00BA50C3" w:rsidRPr="00B412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0C3" w:rsidRPr="00C420AF" w:rsidRDefault="00C42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A50C3" w:rsidRPr="00B412F0">
        <w:trPr>
          <w:trHeight w:hRule="exact" w:val="3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 и курсовой работе.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</w:t>
            </w:r>
          </w:p>
        </w:tc>
      </w:tr>
    </w:tbl>
    <w:p w:rsidR="00BA50C3" w:rsidRPr="00C420AF" w:rsidRDefault="00C420AF">
      <w:pPr>
        <w:rPr>
          <w:sz w:val="0"/>
          <w:szCs w:val="0"/>
          <w:lang w:val="ru-RU"/>
        </w:rPr>
      </w:pPr>
      <w:r w:rsidRPr="00C420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A50C3">
        <w:trPr>
          <w:trHeight w:hRule="exact" w:val="416"/>
        </w:trPr>
        <w:tc>
          <w:tcPr>
            <w:tcW w:w="9782" w:type="dxa"/>
          </w:tcPr>
          <w:p w:rsidR="00BA50C3" w:rsidRPr="00C420AF" w:rsidRDefault="00BA50C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0C3" w:rsidRDefault="00C42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A50C3" w:rsidRPr="00B412F0">
        <w:trPr>
          <w:trHeight w:hRule="exact" w:val="31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BA50C3" w:rsidRPr="00C420AF" w:rsidRDefault="00C42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2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</w:tc>
      </w:tr>
    </w:tbl>
    <w:p w:rsidR="00C420AF" w:rsidRPr="00C420AF" w:rsidRDefault="00C420AF">
      <w:pPr>
        <w:rPr>
          <w:lang w:val="ru-RU"/>
        </w:rPr>
      </w:pPr>
      <w:r w:rsidRPr="00C420A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351"/>
      </w:tblGrid>
      <w:tr w:rsidR="00C420AF" w:rsidTr="00397400">
        <w:trPr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0A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420AF" w:rsidRDefault="00C420AF" w:rsidP="003974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420AF" w:rsidTr="00397400">
        <w:trPr>
          <w:trHeight w:hRule="exact" w:val="277"/>
        </w:trPr>
        <w:tc>
          <w:tcPr>
            <w:tcW w:w="851" w:type="pct"/>
            <w:gridSpan w:val="3"/>
          </w:tcPr>
          <w:p w:rsidR="00C420AF" w:rsidRDefault="00C420AF" w:rsidP="00397400"/>
        </w:tc>
        <w:tc>
          <w:tcPr>
            <w:tcW w:w="785" w:type="pct"/>
          </w:tcPr>
          <w:p w:rsidR="00C420AF" w:rsidRDefault="00C420AF" w:rsidP="00397400"/>
        </w:tc>
        <w:tc>
          <w:tcPr>
            <w:tcW w:w="198" w:type="pct"/>
            <w:gridSpan w:val="2"/>
          </w:tcPr>
          <w:p w:rsidR="00C420AF" w:rsidRDefault="00C420AF" w:rsidP="00397400"/>
        </w:tc>
        <w:tc>
          <w:tcPr>
            <w:tcW w:w="715" w:type="pct"/>
            <w:gridSpan w:val="2"/>
          </w:tcPr>
          <w:p w:rsidR="00C420AF" w:rsidRDefault="00C420AF" w:rsidP="00397400"/>
        </w:tc>
        <w:tc>
          <w:tcPr>
            <w:tcW w:w="264" w:type="pct"/>
          </w:tcPr>
          <w:p w:rsidR="00C420AF" w:rsidRDefault="00C420AF" w:rsidP="00397400"/>
        </w:tc>
        <w:tc>
          <w:tcPr>
            <w:tcW w:w="1037" w:type="pct"/>
            <w:gridSpan w:val="4"/>
          </w:tcPr>
          <w:p w:rsidR="00C420AF" w:rsidRDefault="00C420AF" w:rsidP="00397400"/>
        </w:tc>
        <w:tc>
          <w:tcPr>
            <w:tcW w:w="1053" w:type="pct"/>
            <w:gridSpan w:val="2"/>
          </w:tcPr>
          <w:p w:rsidR="00C420AF" w:rsidRDefault="00C420AF" w:rsidP="00397400"/>
        </w:tc>
      </w:tr>
      <w:tr w:rsidR="00C420AF" w:rsidRPr="00B412F0" w:rsidTr="00397400">
        <w:trPr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20AF" w:rsidRPr="00F46ECF" w:rsidRDefault="00C420AF" w:rsidP="0039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C420AF" w:rsidRPr="00B412F0" w:rsidTr="00397400">
        <w:trPr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20AF" w:rsidRDefault="00C420AF" w:rsidP="0039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C420AF" w:rsidRPr="00C420AF" w:rsidRDefault="00C420AF" w:rsidP="003974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C420AF" w:rsidRPr="00C420AF" w:rsidRDefault="00C420AF" w:rsidP="003974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420AF" w:rsidRPr="00B412F0" w:rsidTr="00397400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0AF" w:rsidRDefault="00C420AF" w:rsidP="0039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цифровизации в транспортном строительстве</w:t>
            </w:r>
          </w:p>
        </w:tc>
      </w:tr>
      <w:tr w:rsidR="00C420AF" w:rsidRPr="00B412F0" w:rsidTr="00397400">
        <w:trPr>
          <w:trHeight w:hRule="exact" w:val="453"/>
        </w:trPr>
        <w:tc>
          <w:tcPr>
            <w:tcW w:w="851" w:type="pct"/>
            <w:gridSpan w:val="3"/>
          </w:tcPr>
          <w:p w:rsidR="00C420AF" w:rsidRPr="00C420AF" w:rsidRDefault="00C420AF" w:rsidP="00397400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C420AF" w:rsidRPr="00C420AF" w:rsidRDefault="00C420AF" w:rsidP="00397400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C420AF" w:rsidRPr="00C420AF" w:rsidRDefault="00C420AF" w:rsidP="00397400">
            <w:pPr>
              <w:rPr>
                <w:lang w:val="ru-RU"/>
              </w:rPr>
            </w:pPr>
          </w:p>
        </w:tc>
        <w:tc>
          <w:tcPr>
            <w:tcW w:w="715" w:type="pct"/>
            <w:gridSpan w:val="2"/>
          </w:tcPr>
          <w:p w:rsidR="00C420AF" w:rsidRPr="00C420AF" w:rsidRDefault="00C420AF" w:rsidP="003974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4" w:type="pct"/>
          </w:tcPr>
          <w:p w:rsidR="00C420AF" w:rsidRPr="00C420AF" w:rsidRDefault="00C420AF" w:rsidP="00397400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C420AF" w:rsidRPr="00C420AF" w:rsidRDefault="00C420AF" w:rsidP="00397400">
            <w:pPr>
              <w:rPr>
                <w:lang w:val="ru-RU"/>
              </w:rPr>
            </w:pPr>
          </w:p>
        </w:tc>
        <w:tc>
          <w:tcPr>
            <w:tcW w:w="1053" w:type="pct"/>
            <w:gridSpan w:val="2"/>
          </w:tcPr>
          <w:p w:rsidR="00C420AF" w:rsidRPr="00C420AF" w:rsidRDefault="00C420AF" w:rsidP="00397400">
            <w:pPr>
              <w:rPr>
                <w:lang w:val="ru-RU"/>
              </w:rPr>
            </w:pPr>
          </w:p>
        </w:tc>
      </w:tr>
      <w:tr w:rsidR="00C420AF" w:rsidTr="00397400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0AF" w:rsidRDefault="00C420AF" w:rsidP="003974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20AF" w:rsidRDefault="00C420AF" w:rsidP="003974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ОПК-2, ПК-3</w:t>
            </w:r>
          </w:p>
        </w:tc>
      </w:tr>
      <w:tr w:rsidR="00C420AF" w:rsidRPr="00B412F0" w:rsidTr="00397400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20AF" w:rsidRPr="00073A22" w:rsidRDefault="00C420AF" w:rsidP="0039740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420AF" w:rsidRPr="00B412F0" w:rsidTr="00397400">
        <w:trPr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420AF" w:rsidTr="00397400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420AF" w:rsidRPr="00B412F0" w:rsidTr="00397400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420AF" w:rsidRPr="00B412F0" w:rsidTr="00397400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420AF" w:rsidRPr="00B412F0" w:rsidTr="00397400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420AF" w:rsidTr="00C420AF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12389B" w:rsidRDefault="00C420AF" w:rsidP="00397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420AF" w:rsidTr="00397400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DE12A6" w:rsidRDefault="00C420AF" w:rsidP="003974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420AF" w:rsidTr="00C420AF">
        <w:trPr>
          <w:trHeight w:hRule="exact" w:val="274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DE12A6" w:rsidRDefault="00C420AF" w:rsidP="003974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420AF" w:rsidTr="00397400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893660" w:rsidRDefault="00C420AF" w:rsidP="00397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420AF" w:rsidRPr="00893660" w:rsidRDefault="00C420AF" w:rsidP="00397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893660" w:rsidRDefault="00C420AF" w:rsidP="00397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893660" w:rsidRDefault="00C420AF" w:rsidP="00397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420AF" w:rsidRPr="00B412F0" w:rsidTr="00397400">
        <w:trPr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420AF" w:rsidTr="00397400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420AF" w:rsidTr="00397400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DE12A6" w:rsidRDefault="00C420AF" w:rsidP="003974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420AF" w:rsidRPr="00916DB1" w:rsidRDefault="00C420AF" w:rsidP="0039740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420AF" w:rsidRPr="00916DB1" w:rsidRDefault="00C420AF" w:rsidP="0039740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420AF" w:rsidTr="00397400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DE12A6" w:rsidRDefault="00C420AF" w:rsidP="0039740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420AF" w:rsidRPr="00893660" w:rsidRDefault="00C420AF" w:rsidP="00397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420AF" w:rsidTr="00397400">
        <w:trPr>
          <w:trHeight w:hRule="exact" w:val="422"/>
        </w:trPr>
        <w:tc>
          <w:tcPr>
            <w:tcW w:w="785" w:type="pct"/>
            <w:gridSpan w:val="2"/>
          </w:tcPr>
          <w:p w:rsidR="00C420AF" w:rsidRDefault="00C420AF" w:rsidP="00397400"/>
        </w:tc>
        <w:tc>
          <w:tcPr>
            <w:tcW w:w="1055" w:type="pct"/>
            <w:gridSpan w:val="5"/>
          </w:tcPr>
          <w:p w:rsidR="00C420AF" w:rsidRDefault="00C420AF" w:rsidP="00397400"/>
        </w:tc>
        <w:tc>
          <w:tcPr>
            <w:tcW w:w="1043" w:type="pct"/>
            <w:gridSpan w:val="4"/>
          </w:tcPr>
          <w:p w:rsidR="00C420AF" w:rsidRDefault="00C420AF" w:rsidP="00397400"/>
        </w:tc>
        <w:tc>
          <w:tcPr>
            <w:tcW w:w="973" w:type="pct"/>
            <w:gridSpan w:val="3"/>
          </w:tcPr>
          <w:p w:rsidR="00C420AF" w:rsidRDefault="00C420AF" w:rsidP="00397400"/>
        </w:tc>
        <w:tc>
          <w:tcPr>
            <w:tcW w:w="1048" w:type="pct"/>
          </w:tcPr>
          <w:p w:rsidR="00C420AF" w:rsidRDefault="00C420AF" w:rsidP="00397400"/>
        </w:tc>
      </w:tr>
      <w:tr w:rsidR="00C420AF" w:rsidRPr="00B412F0" w:rsidTr="00397400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420AF" w:rsidRP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420AF" w:rsidTr="00397400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420AF" w:rsidRPr="00B412F0" w:rsidTr="00C420AF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420AF">
              <w:rPr>
                <w:sz w:val="20"/>
                <w:szCs w:val="20"/>
                <w:lang w:val="ru-RU"/>
              </w:rPr>
              <w:t xml:space="preserve"> </w:t>
            </w: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420AF">
              <w:rPr>
                <w:sz w:val="20"/>
                <w:szCs w:val="20"/>
                <w:lang w:val="ru-RU"/>
              </w:rPr>
              <w:t xml:space="preserve"> </w:t>
            </w: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420AF">
              <w:rPr>
                <w:sz w:val="20"/>
                <w:szCs w:val="20"/>
                <w:lang w:val="ru-RU"/>
              </w:rPr>
              <w:t xml:space="preserve"> </w:t>
            </w: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420AF">
              <w:rPr>
                <w:sz w:val="20"/>
                <w:szCs w:val="20"/>
                <w:lang w:val="ru-RU"/>
              </w:rPr>
              <w:t xml:space="preserve"> </w:t>
            </w: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420AF" w:rsidRPr="00B412F0" w:rsidTr="00C420AF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420AF">
              <w:rPr>
                <w:sz w:val="20"/>
                <w:szCs w:val="20"/>
                <w:lang w:val="ru-RU"/>
              </w:rPr>
              <w:t xml:space="preserve"> </w:t>
            </w: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420AF" w:rsidRPr="00B412F0" w:rsidTr="00C420AF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C420AF">
              <w:rPr>
                <w:sz w:val="20"/>
                <w:szCs w:val="20"/>
                <w:lang w:val="ru-RU"/>
              </w:rPr>
              <w:t xml:space="preserve"> </w:t>
            </w: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420AF">
              <w:rPr>
                <w:sz w:val="20"/>
                <w:szCs w:val="20"/>
                <w:lang w:val="ru-RU"/>
              </w:rPr>
              <w:t xml:space="preserve"> </w:t>
            </w: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420AF" w:rsidRDefault="00C420AF" w:rsidP="00C420AF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420AF" w:rsidRPr="0007257F" w:rsidRDefault="00C420AF" w:rsidP="00C420AF">
      <w:pPr>
        <w:pStyle w:val="a5"/>
        <w:numPr>
          <w:ilvl w:val="1"/>
          <w:numId w:val="7"/>
        </w:num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257F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к зачету </w:t>
      </w:r>
      <w:r w:rsidRPr="0007257F">
        <w:rPr>
          <w:rFonts w:ascii="Arial" w:hAnsi="Arial" w:cs="Arial"/>
          <w:b/>
          <w:color w:val="000000"/>
          <w:sz w:val="20"/>
          <w:szCs w:val="20"/>
        </w:rPr>
        <w:t>по дисциплине</w:t>
      </w:r>
    </w:p>
    <w:p w:rsidR="00C420AF" w:rsidRDefault="00C420AF" w:rsidP="00C420AF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69E1">
        <w:rPr>
          <w:rFonts w:ascii="Arial" w:hAnsi="Arial" w:cs="Arial"/>
          <w:color w:val="000000"/>
          <w:sz w:val="20"/>
          <w:szCs w:val="20"/>
        </w:rPr>
        <w:t>ОПК-</w:t>
      </w:r>
      <w:r>
        <w:rPr>
          <w:rFonts w:ascii="Arial" w:hAnsi="Arial" w:cs="Arial"/>
          <w:color w:val="000000"/>
          <w:sz w:val="20"/>
          <w:szCs w:val="20"/>
        </w:rPr>
        <w:t>2. ПК-3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Каким образом происходит вытеснение человека из технических систем?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Каковы резервы повышения уровня производительности труда в строительной отрасли России?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Для чего создается цифровой двойник объекта? Приведите примеры из области строительства.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Для чего собирают большие данные?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 xml:space="preserve">Что обозначает термин «фабрики будущего»? 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В чем различие CAD-, CAM- и CAE-систем?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Какова логика перехода от АСУ к АРМ, КИС и ГИС?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государственные информационные системы применяются в строительном комплексе?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Дайте определение технологии BIM.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В чем особенности технологии информационного моделирования BIM?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Какова цель создания классификатора строительных ресурсов?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задачи решает BIM на стадии проектирования?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Задачи, решаемые BIM на стадии строительства.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Краткосрочные и долгосрочные преимущества внедрения BIM.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Назовите основные направления Национальной технологической инициативы.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Направления стратегии научно-технологического развития России.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Основные цели федеральной программы «Цифровая экономика Российской Федерации».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Основные этапы внедрения технологии информационного моделирования в строительстве.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Что такое информационная модель объекта капитального строительства?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ресурсы могут входить в интегрированную цифровую платформу Минстроя России?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Преимущества создания единой информационной платформы Национального объединения СРО строителей.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типы документов входят в систему нормативных документов в области информационного моделирования?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Чему посвящены стандарты и своды правил в области информационного моделирования в строительстве?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Использован ли опыт других стран при разработке BIM стандартов?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Каковы основные тенденции изменений, связанные с необходимостью внедрения информационных технологий?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задачи можно решить в строительной отрасли при использовании цифровых технологий?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tabs>
          <w:tab w:val="left" w:pos="1522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 в строительстве могут быть использованы технологии дополненной и виртуальной реальности?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tabs>
          <w:tab w:val="left" w:pos="1522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Каковы перспективы применения аддитивных технологий в строительстве?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lastRenderedPageBreak/>
        <w:t>Перечислите модификации программ САПР.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Основные тенденции развития САПР.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Для чего предназначены CAD-программы?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Назначение CAE-систем.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Развитие 4D, 5D и 6D-моделирования технологии BIM.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программы для BIM-моделирования получили наибольшее развитие?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Программы BIM для 4D-моделирования.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программы в большей мере соответствуют идеологии BIM?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проблемы решают BIM-технологии на стадии организационно-технологического проектировании?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Обозначьте перспективы применения цифрового ППР как части BIM-модели.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организационные и технологические коллизии можно избежать при использовании цифрового ППР?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Каковы преимущества цифрового проекта производства работ в области безопасности строительных работ?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Обозначьте перспективы автоматизированного строительного контроля.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Технологии для автоматизации работ по строительному контролю.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задачи может решить штрих-кодирование строительных изделий?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 повлияет автоматизация контроля на безопасность и качество?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В чем преимущество автоматизированного контроля для подрядчика и для заказчика?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 xml:space="preserve">Задачи, решаемые системой цифрового управления строительством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Lement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Pro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Sodis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Lab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>).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Особенности цифрового решения СКИД (строительный контроль, исполнительная документация).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В связи с чем происходит переход от CAD- к CAE-системам?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цифровые системы управления могут использоваться в строительстве?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 xml:space="preserve">Какие этапы включает полный цикл управления (цикл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Деминга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>)?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Разновидности производств, влияющие на выбор цифровых платформ для управления.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Предназначение программы ELCUD.</w:t>
      </w:r>
    </w:p>
    <w:p w:rsidR="00C420AF" w:rsidRPr="0099406D" w:rsidRDefault="00C420AF" w:rsidP="00C420A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 xml:space="preserve">Возможности программы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АиССт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 xml:space="preserve"> (анализ и синтез систем)?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Общая характеристика ГИС.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Базовые компоненты ГИС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Методы и технологии моделирования в ГИС.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 xml:space="preserve">Использование современных принципов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геоинформационных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 xml:space="preserve"> технологий в управлении.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Особенности ГИС железнодорожного транспорта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Основные функциональные возможностями ГИС.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Операции оверлея.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Технологии вывода картографических изображений. Компоновка компьютерных карт.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 xml:space="preserve">Программный продукт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Arc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>.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tabs>
          <w:tab w:val="left" w:pos="4536"/>
        </w:tabs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 xml:space="preserve">Программный продукт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Easy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Traсe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>.</w:t>
      </w:r>
    </w:p>
    <w:p w:rsidR="00C420AF" w:rsidRPr="00300686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Программа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ObjectLand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>.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Классификация системы управления базой данных.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Цель создания системы ЕК АСУИ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Опишите структуру системы ЕК АСУИ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Дайте краткую характеристику функциональным компонентам системы ЕК АСУИ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Цель разработки и внедрения системы АСУ-П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Назначение системы АСУ-П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Перечислите типовые задачи комплекса АСУ-П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Назначение и цели системы АС АПВО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Опишите назначение подсистем АС АПВО МП и АС ФПРР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Определите назначение системы АСУ-Э и задачи, решаемые ею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 xml:space="preserve">Перечислите </w:t>
      </w:r>
      <w:proofErr w:type="spellStart"/>
      <w:r w:rsidRPr="00433419">
        <w:rPr>
          <w:rFonts w:ascii="Arial" w:hAnsi="Arial" w:cs="Arial"/>
          <w:color w:val="000000"/>
          <w:sz w:val="20"/>
          <w:szCs w:val="20"/>
        </w:rPr>
        <w:t>АРМы</w:t>
      </w:r>
      <w:proofErr w:type="spellEnd"/>
      <w:r w:rsidRPr="00433419">
        <w:rPr>
          <w:rFonts w:ascii="Arial" w:hAnsi="Arial" w:cs="Arial"/>
          <w:color w:val="000000"/>
          <w:sz w:val="20"/>
          <w:szCs w:val="20"/>
        </w:rPr>
        <w:t>, входящие в систему АСУ-Э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Опишите возможности системы АС КПС и ее назначение?</w:t>
      </w:r>
    </w:p>
    <w:p w:rsidR="00C420AF" w:rsidRPr="00433419" w:rsidRDefault="00C420AF" w:rsidP="00C420A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Охарактеризуйте модули системы АС КПС - АС РС СТ, АС АРТО, АС МВП?</w:t>
      </w:r>
    </w:p>
    <w:p w:rsidR="00C420AF" w:rsidRPr="00C420AF" w:rsidRDefault="00C420AF" w:rsidP="00C420AF">
      <w:pPr>
        <w:spacing w:before="120" w:after="0" w:line="240" w:lineRule="auto"/>
        <w:rPr>
          <w:b/>
          <w:sz w:val="20"/>
          <w:szCs w:val="20"/>
          <w:lang w:val="ru-RU"/>
        </w:rPr>
      </w:pPr>
      <w:r w:rsidRPr="00C420AF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420AF" w:rsidRPr="00B412F0" w:rsidRDefault="00C420AF" w:rsidP="00C420AF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412F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420AF" w:rsidRPr="00C420AF" w:rsidRDefault="00C420AF" w:rsidP="00C420A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420AF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420AF" w:rsidRPr="00C420AF" w:rsidRDefault="00C420AF" w:rsidP="00C420A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420AF">
        <w:rPr>
          <w:rFonts w:ascii="Arial" w:hAnsi="Arial" w:cs="Arial"/>
          <w:color w:val="000000"/>
          <w:sz w:val="20"/>
          <w:szCs w:val="20"/>
          <w:lang w:val="ru-RU"/>
        </w:rPr>
        <w:t xml:space="preserve">Компетенция </w:t>
      </w:r>
    </w:p>
    <w:p w:rsidR="00C420AF" w:rsidRPr="00C420AF" w:rsidRDefault="00C420AF" w:rsidP="00C420A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420AF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420AF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420AF" w:rsidRPr="00B412F0" w:rsidTr="00397400">
        <w:trPr>
          <w:trHeight w:hRule="exact" w:val="159"/>
        </w:trPr>
        <w:tc>
          <w:tcPr>
            <w:tcW w:w="2424" w:type="dxa"/>
          </w:tcPr>
          <w:p w:rsidR="00C420AF" w:rsidRPr="00C420AF" w:rsidRDefault="00C420AF" w:rsidP="003974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420AF" w:rsidRPr="00C420AF" w:rsidRDefault="00C420AF" w:rsidP="003974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420AF" w:rsidRPr="00C420AF" w:rsidRDefault="00C420AF" w:rsidP="003974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420AF" w:rsidRPr="00C420AF" w:rsidRDefault="00C420AF" w:rsidP="003974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420AF" w:rsidRPr="00C420AF" w:rsidRDefault="00C420AF" w:rsidP="003974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420AF" w:rsidRPr="00C420AF" w:rsidRDefault="00C420AF" w:rsidP="003974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420AF" w:rsidRPr="00C420AF" w:rsidRDefault="00C420AF" w:rsidP="0039740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420AF" w:rsidRPr="00C420AF" w:rsidRDefault="00C420AF" w:rsidP="00397400">
            <w:pPr>
              <w:spacing w:after="0" w:line="240" w:lineRule="auto"/>
              <w:rPr>
                <w:lang w:val="ru-RU"/>
              </w:rPr>
            </w:pPr>
          </w:p>
        </w:tc>
      </w:tr>
      <w:tr w:rsidR="00C420AF" w:rsidTr="0039740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420AF" w:rsidTr="0039740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420AF" w:rsidTr="0039740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420AF" w:rsidTr="0039740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420AF" w:rsidTr="0039740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420AF" w:rsidRPr="00B412F0" w:rsidTr="00397400">
        <w:trPr>
          <w:trHeight w:hRule="exact" w:val="53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420AF" w:rsidRPr="00B412F0" w:rsidTr="0039740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420AF" w:rsidTr="0039740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420AF" w:rsidTr="0039740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420AF" w:rsidTr="0039740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420AF" w:rsidTr="00397400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420AF" w:rsidRPr="00B412F0" w:rsidTr="00397400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F828A2" w:rsidRDefault="00C420AF" w:rsidP="003974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F828A2" w:rsidRDefault="00C420AF" w:rsidP="003974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F828A2" w:rsidRDefault="00C420AF" w:rsidP="003974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420AF" w:rsidRPr="00B412F0" w:rsidTr="00397400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420AF" w:rsidRPr="00B412F0" w:rsidTr="00C420AF">
        <w:trPr>
          <w:trHeight w:hRule="exact" w:val="23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420AF">
              <w:rPr>
                <w:sz w:val="20"/>
                <w:szCs w:val="20"/>
                <w:lang w:val="ru-RU"/>
              </w:rPr>
              <w:t xml:space="preserve"> </w:t>
            </w: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420AF" w:rsidRPr="00B412F0" w:rsidTr="00397400">
        <w:trPr>
          <w:trHeight w:hRule="exact" w:val="266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420AF" w:rsidRPr="00B412F0" w:rsidTr="00397400">
        <w:trPr>
          <w:trHeight w:hRule="exact" w:val="44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20AF" w:rsidRPr="00C420AF" w:rsidRDefault="00C420AF" w:rsidP="003974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0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420AF" w:rsidRPr="00C420AF" w:rsidRDefault="00C420AF" w:rsidP="00C420AF">
      <w:pPr>
        <w:rPr>
          <w:lang w:val="ru-RU"/>
        </w:rPr>
      </w:pPr>
    </w:p>
    <w:p w:rsidR="00BA50C3" w:rsidRPr="00C420AF" w:rsidRDefault="00BA50C3">
      <w:pPr>
        <w:rPr>
          <w:lang w:val="ru-RU"/>
        </w:rPr>
      </w:pPr>
    </w:p>
    <w:sectPr w:rsidR="00BA50C3" w:rsidRPr="00C420AF" w:rsidSect="00BA50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96778"/>
    <w:multiLevelType w:val="hybridMultilevel"/>
    <w:tmpl w:val="9E4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412F0"/>
    <w:rsid w:val="00BA50C3"/>
    <w:rsid w:val="00C420AF"/>
    <w:rsid w:val="00CF59F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0A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2022-2023_23_05_06_СЖД_(УТСЖДП)_2022_ФТЫ_plx_Основы цифровизации в транспортном строительстве</dc:title>
  <dc:creator>FastReport.NET</dc:creator>
  <cp:lastModifiedBy>User</cp:lastModifiedBy>
  <cp:revision>3</cp:revision>
  <dcterms:created xsi:type="dcterms:W3CDTF">2022-12-09T22:17:00Z</dcterms:created>
  <dcterms:modified xsi:type="dcterms:W3CDTF">2022-12-10T06:08:00Z</dcterms:modified>
</cp:coreProperties>
</file>