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22EB7" w:rsidTr="00A432E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22EB7" w:rsidTr="00A432E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22EB7" w:rsidTr="00A432E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22EB7" w:rsidRPr="00A432E1" w:rsidRDefault="00A43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22EB7" w:rsidRPr="00A432E1" w:rsidRDefault="00A43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22EB7" w:rsidTr="00A432E1">
        <w:trPr>
          <w:trHeight w:hRule="exact" w:val="986"/>
        </w:trPr>
        <w:tc>
          <w:tcPr>
            <w:tcW w:w="723" w:type="dxa"/>
          </w:tcPr>
          <w:p w:rsidR="00222EB7" w:rsidRDefault="00222EB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 w:rsidTr="00A432E1">
        <w:trPr>
          <w:trHeight w:hRule="exact" w:val="138"/>
        </w:trPr>
        <w:tc>
          <w:tcPr>
            <w:tcW w:w="723" w:type="dxa"/>
          </w:tcPr>
          <w:p w:rsidR="00222EB7" w:rsidRDefault="00222EB7"/>
        </w:tc>
        <w:tc>
          <w:tcPr>
            <w:tcW w:w="853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969" w:type="dxa"/>
          </w:tcPr>
          <w:p w:rsidR="00222EB7" w:rsidRDefault="00222EB7"/>
        </w:tc>
        <w:tc>
          <w:tcPr>
            <w:tcW w:w="16" w:type="dxa"/>
          </w:tcPr>
          <w:p w:rsidR="00222EB7" w:rsidRDefault="00222EB7"/>
        </w:tc>
        <w:tc>
          <w:tcPr>
            <w:tcW w:w="1556" w:type="dxa"/>
          </w:tcPr>
          <w:p w:rsidR="00222EB7" w:rsidRDefault="00222EB7"/>
        </w:tc>
        <w:tc>
          <w:tcPr>
            <w:tcW w:w="574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289" w:type="dxa"/>
          </w:tcPr>
          <w:p w:rsidR="00222EB7" w:rsidRDefault="00222EB7"/>
        </w:tc>
        <w:tc>
          <w:tcPr>
            <w:tcW w:w="9" w:type="dxa"/>
          </w:tcPr>
          <w:p w:rsidR="00222EB7" w:rsidRDefault="00222EB7"/>
        </w:tc>
        <w:tc>
          <w:tcPr>
            <w:tcW w:w="1695" w:type="dxa"/>
          </w:tcPr>
          <w:p w:rsidR="00222EB7" w:rsidRDefault="00222EB7"/>
        </w:tc>
        <w:tc>
          <w:tcPr>
            <w:tcW w:w="722" w:type="dxa"/>
          </w:tcPr>
          <w:p w:rsidR="00222EB7" w:rsidRDefault="00222EB7"/>
        </w:tc>
        <w:tc>
          <w:tcPr>
            <w:tcW w:w="141" w:type="dxa"/>
          </w:tcPr>
          <w:p w:rsidR="00222EB7" w:rsidRDefault="00222EB7"/>
        </w:tc>
      </w:tr>
      <w:tr w:rsidR="00222EB7" w:rsidRPr="00F32E4A" w:rsidTr="00A432E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22EB7" w:rsidRPr="00F32E4A" w:rsidTr="00A432E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22EB7" w:rsidRPr="00F32E4A" w:rsidTr="00A432E1">
        <w:trPr>
          <w:trHeight w:hRule="exact" w:val="416"/>
        </w:trPr>
        <w:tc>
          <w:tcPr>
            <w:tcW w:w="72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F32E4A" w:rsidTr="00A432E1">
        <w:trPr>
          <w:trHeight w:hRule="exact" w:val="277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2E4A" w:rsidTr="00A432E1">
        <w:trPr>
          <w:trHeight w:hRule="exact" w:val="183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 w:rsidP="00CF6F20"/>
        </w:tc>
        <w:tc>
          <w:tcPr>
            <w:tcW w:w="426" w:type="dxa"/>
          </w:tcPr>
          <w:p w:rsidR="00F32E4A" w:rsidRDefault="00F32E4A" w:rsidP="00CF6F20"/>
        </w:tc>
        <w:tc>
          <w:tcPr>
            <w:tcW w:w="1289" w:type="dxa"/>
          </w:tcPr>
          <w:p w:rsidR="00F32E4A" w:rsidRDefault="00F32E4A" w:rsidP="00CF6F20"/>
        </w:tc>
        <w:tc>
          <w:tcPr>
            <w:tcW w:w="9" w:type="dxa"/>
          </w:tcPr>
          <w:p w:rsidR="00F32E4A" w:rsidRDefault="00F32E4A" w:rsidP="00CF6F20"/>
        </w:tc>
        <w:tc>
          <w:tcPr>
            <w:tcW w:w="1695" w:type="dxa"/>
          </w:tcPr>
          <w:p w:rsidR="00F32E4A" w:rsidRDefault="00F32E4A" w:rsidP="00CF6F20"/>
        </w:tc>
        <w:tc>
          <w:tcPr>
            <w:tcW w:w="722" w:type="dxa"/>
          </w:tcPr>
          <w:p w:rsidR="00F32E4A" w:rsidRDefault="00F32E4A" w:rsidP="00CF6F20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277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32E4A" w:rsidRDefault="00F32E4A" w:rsidP="00CF6F20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83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 w:rsidP="00CF6F20"/>
        </w:tc>
        <w:tc>
          <w:tcPr>
            <w:tcW w:w="426" w:type="dxa"/>
          </w:tcPr>
          <w:p w:rsidR="00F32E4A" w:rsidRDefault="00F32E4A" w:rsidP="00CF6F20"/>
        </w:tc>
        <w:tc>
          <w:tcPr>
            <w:tcW w:w="1289" w:type="dxa"/>
          </w:tcPr>
          <w:p w:rsidR="00F32E4A" w:rsidRDefault="00F32E4A" w:rsidP="00CF6F20"/>
        </w:tc>
        <w:tc>
          <w:tcPr>
            <w:tcW w:w="9" w:type="dxa"/>
          </w:tcPr>
          <w:p w:rsidR="00F32E4A" w:rsidRDefault="00F32E4A" w:rsidP="00CF6F20"/>
        </w:tc>
        <w:tc>
          <w:tcPr>
            <w:tcW w:w="1695" w:type="dxa"/>
          </w:tcPr>
          <w:p w:rsidR="00F32E4A" w:rsidRDefault="00F32E4A" w:rsidP="00CF6F20"/>
        </w:tc>
        <w:tc>
          <w:tcPr>
            <w:tcW w:w="722" w:type="dxa"/>
          </w:tcPr>
          <w:p w:rsidR="00F32E4A" w:rsidRDefault="00F32E4A" w:rsidP="00CF6F20"/>
        </w:tc>
        <w:tc>
          <w:tcPr>
            <w:tcW w:w="141" w:type="dxa"/>
          </w:tcPr>
          <w:p w:rsidR="00F32E4A" w:rsidRDefault="00F32E4A"/>
        </w:tc>
      </w:tr>
      <w:tr w:rsidR="00F32E4A" w:rsidRPr="00A432E1" w:rsidTr="00A432E1">
        <w:trPr>
          <w:trHeight w:hRule="exact" w:val="694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32E4A" w:rsidRPr="00326F06" w:rsidRDefault="00F32E4A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32E4A" w:rsidRPr="00A432E1" w:rsidTr="00A432E1">
        <w:trPr>
          <w:trHeight w:hRule="exact" w:val="11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</w:tr>
      <w:tr w:rsidR="00F32E4A" w:rsidTr="00A432E1">
        <w:trPr>
          <w:trHeight w:hRule="exact" w:val="74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32E4A" w:rsidRDefault="00F32E4A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32E4A" w:rsidRDefault="00F32E4A" w:rsidP="00CF6F20"/>
        </w:tc>
        <w:tc>
          <w:tcPr>
            <w:tcW w:w="1695" w:type="dxa"/>
          </w:tcPr>
          <w:p w:rsidR="00F32E4A" w:rsidRDefault="00F32E4A" w:rsidP="00CF6F20"/>
        </w:tc>
        <w:tc>
          <w:tcPr>
            <w:tcW w:w="722" w:type="dxa"/>
          </w:tcPr>
          <w:p w:rsidR="00F32E4A" w:rsidRDefault="00F32E4A" w:rsidP="00CF6F20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555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2E4A" w:rsidRDefault="00F32E4A"/>
        </w:tc>
        <w:tc>
          <w:tcPr>
            <w:tcW w:w="9" w:type="dxa"/>
          </w:tcPr>
          <w:p w:rsidR="00F32E4A" w:rsidRDefault="00F32E4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/>
        </w:tc>
      </w:tr>
      <w:tr w:rsidR="00F32E4A" w:rsidTr="00A432E1">
        <w:trPr>
          <w:trHeight w:hRule="exact" w:val="447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2E4A" w:rsidRDefault="00F32E4A"/>
        </w:tc>
        <w:tc>
          <w:tcPr>
            <w:tcW w:w="9" w:type="dxa"/>
          </w:tcPr>
          <w:p w:rsidR="00F32E4A" w:rsidRDefault="00F32E4A"/>
        </w:tc>
        <w:tc>
          <w:tcPr>
            <w:tcW w:w="1695" w:type="dxa"/>
          </w:tcPr>
          <w:p w:rsidR="00F32E4A" w:rsidRDefault="00F32E4A"/>
        </w:tc>
        <w:tc>
          <w:tcPr>
            <w:tcW w:w="722" w:type="dxa"/>
          </w:tcPr>
          <w:p w:rsidR="00F32E4A" w:rsidRDefault="00F32E4A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33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2E4A" w:rsidRDefault="00F32E4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244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/>
        </w:tc>
        <w:tc>
          <w:tcPr>
            <w:tcW w:w="426" w:type="dxa"/>
          </w:tcPr>
          <w:p w:rsidR="00F32E4A" w:rsidRDefault="00F32E4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605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/>
        </w:tc>
        <w:tc>
          <w:tcPr>
            <w:tcW w:w="426" w:type="dxa"/>
          </w:tcPr>
          <w:p w:rsidR="00F32E4A" w:rsidRDefault="00F32E4A"/>
        </w:tc>
        <w:tc>
          <w:tcPr>
            <w:tcW w:w="1289" w:type="dxa"/>
          </w:tcPr>
          <w:p w:rsidR="00F32E4A" w:rsidRDefault="00F32E4A"/>
        </w:tc>
        <w:tc>
          <w:tcPr>
            <w:tcW w:w="9" w:type="dxa"/>
          </w:tcPr>
          <w:p w:rsidR="00F32E4A" w:rsidRDefault="00F32E4A"/>
        </w:tc>
        <w:tc>
          <w:tcPr>
            <w:tcW w:w="1695" w:type="dxa"/>
          </w:tcPr>
          <w:p w:rsidR="00F32E4A" w:rsidRDefault="00F32E4A"/>
        </w:tc>
        <w:tc>
          <w:tcPr>
            <w:tcW w:w="722" w:type="dxa"/>
          </w:tcPr>
          <w:p w:rsidR="00F32E4A" w:rsidRDefault="00F32E4A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32E4A" w:rsidTr="00A432E1">
        <w:trPr>
          <w:trHeight w:hRule="exact" w:val="138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/>
        </w:tc>
        <w:tc>
          <w:tcPr>
            <w:tcW w:w="426" w:type="dxa"/>
          </w:tcPr>
          <w:p w:rsidR="00F32E4A" w:rsidRDefault="00F32E4A"/>
        </w:tc>
        <w:tc>
          <w:tcPr>
            <w:tcW w:w="1289" w:type="dxa"/>
          </w:tcPr>
          <w:p w:rsidR="00F32E4A" w:rsidRDefault="00F32E4A"/>
        </w:tc>
        <w:tc>
          <w:tcPr>
            <w:tcW w:w="9" w:type="dxa"/>
          </w:tcPr>
          <w:p w:rsidR="00F32E4A" w:rsidRDefault="00F32E4A"/>
        </w:tc>
        <w:tc>
          <w:tcPr>
            <w:tcW w:w="1695" w:type="dxa"/>
          </w:tcPr>
          <w:p w:rsidR="00F32E4A" w:rsidRDefault="00F32E4A"/>
        </w:tc>
        <w:tc>
          <w:tcPr>
            <w:tcW w:w="722" w:type="dxa"/>
          </w:tcPr>
          <w:p w:rsidR="00F32E4A" w:rsidRDefault="00F32E4A"/>
        </w:tc>
        <w:tc>
          <w:tcPr>
            <w:tcW w:w="141" w:type="dxa"/>
          </w:tcPr>
          <w:p w:rsidR="00F32E4A" w:rsidRDefault="00F32E4A"/>
        </w:tc>
      </w:tr>
      <w:tr w:rsidR="00F32E4A" w:rsidTr="00A432E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  <w:proofErr w:type="spellEnd"/>
          </w:p>
        </w:tc>
      </w:tr>
      <w:tr w:rsidR="00F32E4A" w:rsidTr="00A432E1">
        <w:trPr>
          <w:trHeight w:hRule="exact" w:val="138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/>
        </w:tc>
      </w:tr>
      <w:tr w:rsidR="00F32E4A" w:rsidTr="00A432E1">
        <w:trPr>
          <w:trHeight w:hRule="exact" w:val="108"/>
        </w:trPr>
        <w:tc>
          <w:tcPr>
            <w:tcW w:w="723" w:type="dxa"/>
          </w:tcPr>
          <w:p w:rsidR="00F32E4A" w:rsidRDefault="00F32E4A"/>
        </w:tc>
        <w:tc>
          <w:tcPr>
            <w:tcW w:w="853" w:type="dxa"/>
          </w:tcPr>
          <w:p w:rsidR="00F32E4A" w:rsidRDefault="00F32E4A"/>
        </w:tc>
        <w:tc>
          <w:tcPr>
            <w:tcW w:w="284" w:type="dxa"/>
          </w:tcPr>
          <w:p w:rsidR="00F32E4A" w:rsidRDefault="00F32E4A"/>
        </w:tc>
        <w:tc>
          <w:tcPr>
            <w:tcW w:w="1969" w:type="dxa"/>
          </w:tcPr>
          <w:p w:rsidR="00F32E4A" w:rsidRDefault="00F32E4A"/>
        </w:tc>
        <w:tc>
          <w:tcPr>
            <w:tcW w:w="16" w:type="dxa"/>
          </w:tcPr>
          <w:p w:rsidR="00F32E4A" w:rsidRDefault="00F32E4A"/>
        </w:tc>
        <w:tc>
          <w:tcPr>
            <w:tcW w:w="1556" w:type="dxa"/>
          </w:tcPr>
          <w:p w:rsidR="00F32E4A" w:rsidRDefault="00F32E4A"/>
        </w:tc>
        <w:tc>
          <w:tcPr>
            <w:tcW w:w="574" w:type="dxa"/>
          </w:tcPr>
          <w:p w:rsidR="00F32E4A" w:rsidRDefault="00F32E4A"/>
        </w:tc>
        <w:tc>
          <w:tcPr>
            <w:tcW w:w="426" w:type="dxa"/>
          </w:tcPr>
          <w:p w:rsidR="00F32E4A" w:rsidRDefault="00F32E4A"/>
        </w:tc>
        <w:tc>
          <w:tcPr>
            <w:tcW w:w="1289" w:type="dxa"/>
          </w:tcPr>
          <w:p w:rsidR="00F32E4A" w:rsidRDefault="00F32E4A"/>
        </w:tc>
        <w:tc>
          <w:tcPr>
            <w:tcW w:w="9" w:type="dxa"/>
          </w:tcPr>
          <w:p w:rsidR="00F32E4A" w:rsidRDefault="00F32E4A"/>
        </w:tc>
        <w:tc>
          <w:tcPr>
            <w:tcW w:w="1695" w:type="dxa"/>
          </w:tcPr>
          <w:p w:rsidR="00F32E4A" w:rsidRDefault="00F32E4A"/>
        </w:tc>
        <w:tc>
          <w:tcPr>
            <w:tcW w:w="722" w:type="dxa"/>
          </w:tcPr>
          <w:p w:rsidR="00F32E4A" w:rsidRDefault="00F32E4A"/>
        </w:tc>
        <w:tc>
          <w:tcPr>
            <w:tcW w:w="141" w:type="dxa"/>
          </w:tcPr>
          <w:p w:rsidR="00F32E4A" w:rsidRDefault="00F32E4A"/>
        </w:tc>
      </w:tr>
      <w:tr w:rsidR="00F32E4A" w:rsidRPr="00F32E4A" w:rsidTr="00A432E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Pr="00A432E1" w:rsidRDefault="00F32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432E1">
              <w:rPr>
                <w:lang w:val="ru-RU"/>
              </w:rPr>
              <w:t xml:space="preserve"> </w:t>
            </w: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A432E1">
              <w:rPr>
                <w:lang w:val="ru-RU"/>
              </w:rPr>
              <w:t xml:space="preserve"> </w:t>
            </w:r>
          </w:p>
        </w:tc>
      </w:tr>
      <w:tr w:rsidR="00F32E4A" w:rsidRPr="00F32E4A" w:rsidTr="00A432E1">
        <w:trPr>
          <w:trHeight w:hRule="exact" w:val="229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</w:tr>
      <w:tr w:rsidR="00F32E4A" w:rsidRPr="00F32E4A" w:rsidTr="00A432E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E4A" w:rsidRPr="00A432E1" w:rsidRDefault="00F32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F32E4A" w:rsidRPr="00F32E4A" w:rsidTr="00A432E1">
        <w:trPr>
          <w:trHeight w:hRule="exact" w:val="36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E4A" w:rsidRPr="00A432E1" w:rsidRDefault="00F32E4A">
            <w:pPr>
              <w:rPr>
                <w:lang w:val="ru-RU"/>
              </w:rPr>
            </w:pPr>
          </w:p>
        </w:tc>
      </w:tr>
      <w:tr w:rsidR="00F32E4A" w:rsidRPr="00F32E4A" w:rsidTr="00A432E1">
        <w:trPr>
          <w:trHeight w:hRule="exact" w:val="446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</w:tr>
      <w:tr w:rsidR="00F32E4A" w:rsidRPr="00F32E4A" w:rsidTr="00F25DC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Pr="00E72244" w:rsidRDefault="00F32E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32E4A" w:rsidRPr="00F32E4A" w:rsidTr="00A432E1">
        <w:trPr>
          <w:trHeight w:hRule="exact" w:val="432"/>
        </w:trPr>
        <w:tc>
          <w:tcPr>
            <w:tcW w:w="72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</w:tr>
      <w:tr w:rsidR="00F32E4A" w:rsidTr="00A432E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Pr="00E72244" w:rsidRDefault="00F32E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32E4A" w:rsidTr="00A432E1">
        <w:trPr>
          <w:trHeight w:hRule="exact" w:val="152"/>
        </w:trPr>
        <w:tc>
          <w:tcPr>
            <w:tcW w:w="72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32E4A" w:rsidRDefault="00F32E4A" w:rsidP="00CF6F20"/>
        </w:tc>
        <w:tc>
          <w:tcPr>
            <w:tcW w:w="1556" w:type="dxa"/>
          </w:tcPr>
          <w:p w:rsidR="00F32E4A" w:rsidRDefault="00F32E4A" w:rsidP="00CF6F20"/>
        </w:tc>
        <w:tc>
          <w:tcPr>
            <w:tcW w:w="574" w:type="dxa"/>
          </w:tcPr>
          <w:p w:rsidR="00F32E4A" w:rsidRDefault="00F32E4A" w:rsidP="00CF6F20"/>
        </w:tc>
        <w:tc>
          <w:tcPr>
            <w:tcW w:w="426" w:type="dxa"/>
          </w:tcPr>
          <w:p w:rsidR="00F32E4A" w:rsidRDefault="00F32E4A" w:rsidP="00CF6F20"/>
        </w:tc>
        <w:tc>
          <w:tcPr>
            <w:tcW w:w="1289" w:type="dxa"/>
          </w:tcPr>
          <w:p w:rsidR="00F32E4A" w:rsidRDefault="00F32E4A" w:rsidP="00CF6F20"/>
        </w:tc>
        <w:tc>
          <w:tcPr>
            <w:tcW w:w="9" w:type="dxa"/>
          </w:tcPr>
          <w:p w:rsidR="00F32E4A" w:rsidRDefault="00F32E4A" w:rsidP="00CF6F20"/>
        </w:tc>
        <w:tc>
          <w:tcPr>
            <w:tcW w:w="1695" w:type="dxa"/>
          </w:tcPr>
          <w:p w:rsidR="00F32E4A" w:rsidRDefault="00F32E4A" w:rsidP="00CF6F20"/>
        </w:tc>
        <w:tc>
          <w:tcPr>
            <w:tcW w:w="722" w:type="dxa"/>
          </w:tcPr>
          <w:p w:rsidR="00F32E4A" w:rsidRDefault="00F32E4A" w:rsidP="00CF6F20"/>
        </w:tc>
        <w:tc>
          <w:tcPr>
            <w:tcW w:w="141" w:type="dxa"/>
          </w:tcPr>
          <w:p w:rsidR="00F32E4A" w:rsidRDefault="00F32E4A" w:rsidP="00CF6F20"/>
        </w:tc>
      </w:tr>
      <w:tr w:rsidR="00F32E4A" w:rsidRPr="00F32E4A" w:rsidTr="009A186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E4A" w:rsidRPr="00F32E4A" w:rsidTr="00A432E1">
        <w:trPr>
          <w:trHeight w:hRule="exact" w:val="45"/>
        </w:trPr>
        <w:tc>
          <w:tcPr>
            <w:tcW w:w="72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32E4A" w:rsidRPr="00E72244" w:rsidRDefault="00F32E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326F06" w:rsidRDefault="00F32E4A" w:rsidP="00CF6F20">
            <w:pPr>
              <w:rPr>
                <w:lang w:val="ru-RU"/>
              </w:rPr>
            </w:pPr>
          </w:p>
        </w:tc>
      </w:tr>
      <w:tr w:rsidR="00F32E4A" w:rsidRPr="00F32E4A" w:rsidTr="00A432E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Pr="00E72244" w:rsidRDefault="00F32E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32E4A" w:rsidRPr="00F32E4A" w:rsidTr="00A432E1">
        <w:trPr>
          <w:trHeight w:hRule="exact" w:val="2497"/>
        </w:trPr>
        <w:tc>
          <w:tcPr>
            <w:tcW w:w="72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2E4A" w:rsidRPr="00A432E1" w:rsidRDefault="00F32E4A">
            <w:pPr>
              <w:rPr>
                <w:lang w:val="ru-RU"/>
              </w:rPr>
            </w:pPr>
          </w:p>
        </w:tc>
      </w:tr>
      <w:tr w:rsidR="00F32E4A" w:rsidTr="00A432E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E4A" w:rsidRDefault="00F32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32E4A" w:rsidRDefault="00F32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22EB7" w:rsidRDefault="00A43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22EB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Default="00222EB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2EB7">
        <w:trPr>
          <w:trHeight w:hRule="exact" w:val="402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Default="00222EB7"/>
        </w:tc>
      </w:tr>
      <w:tr w:rsidR="00222EB7">
        <w:trPr>
          <w:trHeight w:hRule="exact" w:val="13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Default="00222EB7"/>
        </w:tc>
      </w:tr>
      <w:tr w:rsidR="00222EB7">
        <w:trPr>
          <w:trHeight w:hRule="exact" w:val="96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694"/>
        </w:trPr>
        <w:tc>
          <w:tcPr>
            <w:tcW w:w="2694" w:type="dxa"/>
          </w:tcPr>
          <w:p w:rsidR="00222EB7" w:rsidRDefault="00222E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3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96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694"/>
        </w:trPr>
        <w:tc>
          <w:tcPr>
            <w:tcW w:w="2694" w:type="dxa"/>
          </w:tcPr>
          <w:p w:rsidR="00222EB7" w:rsidRDefault="00222E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3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96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694"/>
        </w:trPr>
        <w:tc>
          <w:tcPr>
            <w:tcW w:w="2694" w:type="dxa"/>
          </w:tcPr>
          <w:p w:rsidR="00222EB7" w:rsidRDefault="00222E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3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96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2EB7" w:rsidRPr="00F32E4A">
        <w:trPr>
          <w:trHeight w:hRule="exact" w:val="138"/>
        </w:trPr>
        <w:tc>
          <w:tcPr>
            <w:tcW w:w="269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22EB7">
        <w:trPr>
          <w:trHeight w:hRule="exact" w:val="138"/>
        </w:trPr>
        <w:tc>
          <w:tcPr>
            <w:tcW w:w="2694" w:type="dxa"/>
          </w:tcPr>
          <w:p w:rsidR="00222EB7" w:rsidRDefault="00222EB7"/>
        </w:tc>
        <w:tc>
          <w:tcPr>
            <w:tcW w:w="7088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694"/>
        </w:trPr>
        <w:tc>
          <w:tcPr>
            <w:tcW w:w="2694" w:type="dxa"/>
          </w:tcPr>
          <w:p w:rsidR="00222EB7" w:rsidRDefault="00222E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22EB7" w:rsidRPr="00A432E1" w:rsidRDefault="00A432E1">
      <w:pPr>
        <w:rPr>
          <w:sz w:val="0"/>
          <w:szCs w:val="0"/>
          <w:lang w:val="ru-RU"/>
        </w:rPr>
      </w:pPr>
      <w:r w:rsidRPr="00A43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22EB7">
        <w:trPr>
          <w:trHeight w:hRule="exact" w:val="277"/>
        </w:trPr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2EB7">
        <w:trPr>
          <w:trHeight w:hRule="exact" w:val="277"/>
        </w:trPr>
        <w:tc>
          <w:tcPr>
            <w:tcW w:w="284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472" w:type="dxa"/>
          </w:tcPr>
          <w:p w:rsidR="00222EB7" w:rsidRDefault="00222EB7"/>
        </w:tc>
        <w:tc>
          <w:tcPr>
            <w:tcW w:w="238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  <w:tc>
          <w:tcPr>
            <w:tcW w:w="93" w:type="dxa"/>
          </w:tcPr>
          <w:p w:rsidR="00222EB7" w:rsidRDefault="00222EB7"/>
        </w:tc>
        <w:tc>
          <w:tcPr>
            <w:tcW w:w="192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9" w:type="dxa"/>
          </w:tcPr>
          <w:p w:rsidR="00222EB7" w:rsidRDefault="00222EB7"/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22EB7" w:rsidRPr="00F32E4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22EB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138"/>
        </w:trPr>
        <w:tc>
          <w:tcPr>
            <w:tcW w:w="284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472" w:type="dxa"/>
          </w:tcPr>
          <w:p w:rsidR="00222EB7" w:rsidRDefault="00222EB7"/>
        </w:tc>
        <w:tc>
          <w:tcPr>
            <w:tcW w:w="238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  <w:tc>
          <w:tcPr>
            <w:tcW w:w="93" w:type="dxa"/>
          </w:tcPr>
          <w:p w:rsidR="00222EB7" w:rsidRDefault="00222EB7"/>
        </w:tc>
        <w:tc>
          <w:tcPr>
            <w:tcW w:w="192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9" w:type="dxa"/>
          </w:tcPr>
          <w:p w:rsidR="00222EB7" w:rsidRDefault="00222EB7"/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284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472" w:type="dxa"/>
          </w:tcPr>
          <w:p w:rsidR="00222EB7" w:rsidRDefault="00222EB7"/>
        </w:tc>
        <w:tc>
          <w:tcPr>
            <w:tcW w:w="238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  <w:tc>
          <w:tcPr>
            <w:tcW w:w="93" w:type="dxa"/>
          </w:tcPr>
          <w:p w:rsidR="00222EB7" w:rsidRDefault="00222EB7"/>
        </w:tc>
        <w:tc>
          <w:tcPr>
            <w:tcW w:w="192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9" w:type="dxa"/>
          </w:tcPr>
          <w:p w:rsidR="00222EB7" w:rsidRDefault="00222EB7"/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 w:rsidRPr="00F32E4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38"/>
        </w:trPr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22EB7" w:rsidRDefault="00222EB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222EB7" w:rsidRDefault="00222EB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22EB7" w:rsidRDefault="00222EB7"/>
        </w:tc>
      </w:tr>
      <w:tr w:rsidR="00222EB7" w:rsidRPr="00F32E4A">
        <w:trPr>
          <w:trHeight w:hRule="exact" w:val="277"/>
        </w:trPr>
        <w:tc>
          <w:tcPr>
            <w:tcW w:w="284" w:type="dxa"/>
          </w:tcPr>
          <w:p w:rsidR="00222EB7" w:rsidRDefault="00222EB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277"/>
        </w:trPr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6" w:type="dxa"/>
          </w:tcPr>
          <w:p w:rsidR="00222EB7" w:rsidRDefault="00222E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284" w:type="dxa"/>
          </w:tcPr>
          <w:p w:rsidR="00222EB7" w:rsidRDefault="00222EB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26" w:type="dxa"/>
          </w:tcPr>
          <w:p w:rsidR="00222EB7" w:rsidRDefault="00222E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284" w:type="dxa"/>
          </w:tcPr>
          <w:p w:rsidR="00222EB7" w:rsidRDefault="00222EB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22EB7" w:rsidRDefault="00222E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 w:rsidRPr="00F32E4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222EB7"/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284" w:type="dxa"/>
          </w:tcPr>
          <w:p w:rsidR="00222EB7" w:rsidRDefault="00222EB7"/>
        </w:tc>
        <w:tc>
          <w:tcPr>
            <w:tcW w:w="143" w:type="dxa"/>
          </w:tcPr>
          <w:p w:rsidR="00222EB7" w:rsidRDefault="00222EB7"/>
        </w:tc>
      </w:tr>
    </w:tbl>
    <w:p w:rsidR="00222EB7" w:rsidRDefault="00A43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222EB7">
        <w:trPr>
          <w:trHeight w:hRule="exact" w:val="416"/>
        </w:trPr>
        <w:tc>
          <w:tcPr>
            <w:tcW w:w="766" w:type="dxa"/>
          </w:tcPr>
          <w:p w:rsidR="00222EB7" w:rsidRDefault="00222EB7"/>
        </w:tc>
        <w:tc>
          <w:tcPr>
            <w:tcW w:w="228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2836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22EB7" w:rsidRPr="00F32E4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электроники, измерительной техники, воспринимающих и  управляющих  элементов. Элементная база электронных  устройств;  аналоговые  и  цифровые  интегральные  микросхемы; усилители  постоянного  и переменного  тока,  кодовые  преобразователи,  шифраторы  и  дешифраторы,  мультиплексоры,  сумматоры, цифровые компараторы, постоянные запоминающие устройства; аналого-цифровые  и  цифро-аналоговые преобразователи;  основы  расчета  и  проектирования  электронных  устройств, особенности эксплуатации электронных компонентов.</w:t>
            </w:r>
          </w:p>
        </w:tc>
      </w:tr>
      <w:tr w:rsidR="00222EB7" w:rsidRPr="00F32E4A">
        <w:trPr>
          <w:trHeight w:hRule="exact" w:val="277"/>
        </w:trPr>
        <w:tc>
          <w:tcPr>
            <w:tcW w:w="76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2EB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222EB7" w:rsidRPr="00F32E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22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</w:tr>
      <w:tr w:rsidR="00222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22EB7" w:rsidRPr="00F32E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22EB7" w:rsidRPr="00F32E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222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222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222EB7" w:rsidRPr="00F32E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систем автоматики и телемеханики</w:t>
            </w:r>
          </w:p>
        </w:tc>
      </w:tr>
      <w:tr w:rsidR="00222EB7" w:rsidRPr="00F32E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и средства защиты</w:t>
            </w:r>
          </w:p>
        </w:tc>
      </w:tr>
      <w:tr w:rsidR="00222EB7" w:rsidRPr="00F32E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222EB7" w:rsidRPr="00F32E4A">
        <w:trPr>
          <w:trHeight w:hRule="exact" w:val="189"/>
        </w:trPr>
        <w:tc>
          <w:tcPr>
            <w:tcW w:w="76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22EB7" w:rsidRPr="00F32E4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B7" w:rsidRPr="00F32E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методы и модели  для  описания  и  анализа  технических  систем  и  устройств,  а также  решения инженерных  задач  в  профессиональной  деятельности.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B7" w:rsidRPr="00F32E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математические  методы  и  модели  для  описания  и  анализа  технических  систем  и  устройств,  а  также  для решения  инженерных задач в профессиональной деятельности.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2EB7" w:rsidRPr="00F32E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 методы  и моделями  для  описания  и  анализа  технических  систем  и  устройств,  а  также  для решения инженерных  задач  в  профессиональной деятельности.</w:t>
            </w:r>
          </w:p>
        </w:tc>
      </w:tr>
      <w:tr w:rsidR="00222EB7" w:rsidRPr="00F32E4A">
        <w:trPr>
          <w:trHeight w:hRule="exact" w:val="138"/>
        </w:trPr>
        <w:tc>
          <w:tcPr>
            <w:tcW w:w="76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22EB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22EB7">
        <w:trPr>
          <w:trHeight w:hRule="exact" w:val="14"/>
        </w:trPr>
        <w:tc>
          <w:tcPr>
            <w:tcW w:w="766" w:type="dxa"/>
          </w:tcPr>
          <w:p w:rsidR="00222EB7" w:rsidRDefault="00222EB7"/>
        </w:tc>
        <w:tc>
          <w:tcPr>
            <w:tcW w:w="228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2836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усилители. Общие сведения классификация, основные параметры усилителей. Операционные усилители, Основные параметры, структурная схема. Обратная связь в операционных усилителях. Транзисторные ключи на биполярных и полевых транзисторах. Переходные процессы в транзисторных ключах.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связи. Влияние обратной связи на основные параметры усилителя. Коэффициент усиления усилителя с обратной связью. Компаратор. Компаратор с петлей гистерезиса. Триггер Шмидта  на основе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222EB7" w:rsidRDefault="00A43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448"/>
        <w:gridCol w:w="901"/>
        <w:gridCol w:w="665"/>
        <w:gridCol w:w="1084"/>
        <w:gridCol w:w="1275"/>
        <w:gridCol w:w="653"/>
        <w:gridCol w:w="373"/>
        <w:gridCol w:w="922"/>
      </w:tblGrid>
      <w:tr w:rsidR="00222EB7">
        <w:trPr>
          <w:trHeight w:hRule="exact" w:val="416"/>
        </w:trPr>
        <w:tc>
          <w:tcPr>
            <w:tcW w:w="993" w:type="dxa"/>
          </w:tcPr>
          <w:p w:rsidR="00222EB7" w:rsidRDefault="00222EB7"/>
        </w:tc>
        <w:tc>
          <w:tcPr>
            <w:tcW w:w="3545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1277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2E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каскады на биполярном транзисторе по схеме с ОЭ и полевом транзисторе по схеме с ОИ. Графический анализ работы усилителя. Инвертирующий и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неинвертирующий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усилители, суммирующий и вычитающий усилитель, интегратор и дифференциатор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222EB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Операционные усилители, Основные параметры, структурная схема. Обратная связь в  операционных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усилителях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ифференциальный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усилитель, подавление синфазного и усиление полезного сигнала.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Сдвигатели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ультивибраторы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Мультивибраторы на интегральных схемах. Импульсные генераторы. Интегральные таймеры.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№1"Исследование усилительного каскада  на биполярном транзисторе"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схем с общим эмиттером и общим коллектором, снятие амплитудной и </w:t>
            </w:r>
            <w:proofErr w:type="spellStart"/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амплитудно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частотной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характеристик.</w:t>
            </w:r>
          </w:p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№2"Исследование усилительного каскада  на полевом транзисторе"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схемы с общим истоком, введения отрицательной обратной связи, ее влияние на коэффициенты усиления.</w:t>
            </w:r>
          </w:p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 Исследование работы переключающих электронных устройств - триггеров в интегральном исполнении.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схем и принципов действия основных типов триггеров, используемых в системах автоматического управления и вычислительной технике, выполненных на базе интегральных микросхем серии К155. Экспериментальное изучение работы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«Т» триггеров, а также делителей частоты, выполненных на базе «Т» триггеров. /</w:t>
            </w:r>
            <w:proofErr w:type="spellStart"/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стабилитрона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Л1.4Л2.1Л3.2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подготовка к экзамену /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</w:tbl>
    <w:p w:rsidR="00222EB7" w:rsidRDefault="00A43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4"/>
        <w:gridCol w:w="1625"/>
        <w:gridCol w:w="1648"/>
        <w:gridCol w:w="885"/>
        <w:gridCol w:w="656"/>
        <w:gridCol w:w="1074"/>
        <w:gridCol w:w="710"/>
        <w:gridCol w:w="580"/>
        <w:gridCol w:w="723"/>
        <w:gridCol w:w="412"/>
        <w:gridCol w:w="992"/>
      </w:tblGrid>
      <w:tr w:rsidR="00222EB7">
        <w:trPr>
          <w:trHeight w:hRule="exact" w:val="416"/>
        </w:trPr>
        <w:tc>
          <w:tcPr>
            <w:tcW w:w="710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1702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2E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 /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</w:tr>
      <w:tr w:rsidR="00222EB7">
        <w:trPr>
          <w:trHeight w:hRule="exact" w:val="277"/>
        </w:trPr>
        <w:tc>
          <w:tcPr>
            <w:tcW w:w="710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1702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22EB7">
        <w:trPr>
          <w:trHeight w:hRule="exact" w:val="277"/>
        </w:trPr>
        <w:tc>
          <w:tcPr>
            <w:tcW w:w="710" w:type="dxa"/>
          </w:tcPr>
          <w:p w:rsidR="00222EB7" w:rsidRDefault="00222EB7"/>
        </w:tc>
        <w:tc>
          <w:tcPr>
            <w:tcW w:w="285" w:type="dxa"/>
          </w:tcPr>
          <w:p w:rsidR="00222EB7" w:rsidRDefault="00222EB7"/>
        </w:tc>
        <w:tc>
          <w:tcPr>
            <w:tcW w:w="1702" w:type="dxa"/>
          </w:tcPr>
          <w:p w:rsidR="00222EB7" w:rsidRDefault="00222EB7"/>
        </w:tc>
        <w:tc>
          <w:tcPr>
            <w:tcW w:w="1844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1135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568" w:type="dxa"/>
          </w:tcPr>
          <w:p w:rsidR="00222EB7" w:rsidRDefault="00222EB7"/>
        </w:tc>
        <w:tc>
          <w:tcPr>
            <w:tcW w:w="710" w:type="dxa"/>
          </w:tcPr>
          <w:p w:rsidR="00222EB7" w:rsidRDefault="00222EB7"/>
        </w:tc>
        <w:tc>
          <w:tcPr>
            <w:tcW w:w="426" w:type="dxa"/>
          </w:tcPr>
          <w:p w:rsidR="00222EB7" w:rsidRDefault="00222EB7"/>
        </w:tc>
        <w:tc>
          <w:tcPr>
            <w:tcW w:w="993" w:type="dxa"/>
          </w:tcPr>
          <w:p w:rsidR="00222EB7" w:rsidRDefault="00222EB7"/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22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2E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222E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=457452</w:t>
            </w:r>
          </w:p>
        </w:tc>
      </w:tr>
      <w:tr w:rsidR="00222EB7" w:rsidRPr="00F32E4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Пуховский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Поленов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Электротехника, электроника и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модуль «Цифровая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=561295</w:t>
            </w:r>
          </w:p>
        </w:tc>
      </w:tr>
      <w:tr w:rsidR="00222EB7" w:rsidRPr="00F32E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22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2EB7" w:rsidRPr="00F32E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=444184</w:t>
            </w:r>
          </w:p>
        </w:tc>
      </w:tr>
      <w:tr w:rsidR="00222EB7" w:rsidRPr="00F32E4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22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2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электроники: метод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22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Нахалов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В.А., Антипина И.Ю.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схем: метод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расчетно-графических и курсовых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222EB7" w:rsidRPr="00F32E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22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222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"Журнал Радиоэлектроники"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jre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cplire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http://jre.cplire.ru/</w:t>
            </w:r>
          </w:p>
        </w:tc>
      </w:tr>
      <w:tr w:rsidR="00222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"Технологии и средства связи"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http://www.tssonline.ru/main.ph p</w:t>
            </w:r>
          </w:p>
        </w:tc>
      </w:tr>
      <w:tr w:rsidR="00222E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Электроника  : метод. пособие по выполнению лабораторных работ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 Д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ё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Бок, А.А. Миронов, Д.В.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Радионов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Е.А. Петренко.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2018. – 70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http://www/do.dvgups/ru</w:t>
            </w:r>
          </w:p>
        </w:tc>
      </w:tr>
    </w:tbl>
    <w:p w:rsidR="00222EB7" w:rsidRDefault="00A432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222EB7">
        <w:trPr>
          <w:trHeight w:hRule="exact" w:val="416"/>
        </w:trPr>
        <w:tc>
          <w:tcPr>
            <w:tcW w:w="436" w:type="dxa"/>
          </w:tcPr>
          <w:p w:rsidR="00222EB7" w:rsidRDefault="00222EB7"/>
        </w:tc>
        <w:tc>
          <w:tcPr>
            <w:tcW w:w="700" w:type="dxa"/>
          </w:tcPr>
          <w:p w:rsidR="00222EB7" w:rsidRDefault="00222EB7"/>
        </w:tc>
        <w:tc>
          <w:tcPr>
            <w:tcW w:w="3970" w:type="dxa"/>
          </w:tcPr>
          <w:p w:rsidR="00222EB7" w:rsidRDefault="00222EB7"/>
        </w:tc>
        <w:tc>
          <w:tcPr>
            <w:tcW w:w="4679" w:type="dxa"/>
          </w:tcPr>
          <w:p w:rsidR="00222EB7" w:rsidRDefault="00222E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2EB7" w:rsidRPr="00F32E4A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2EB7" w:rsidRPr="00F32E4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22E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22EB7" w:rsidRPr="00F32E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22EB7" w:rsidRPr="00F32E4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22EB7" w:rsidRPr="00F32E4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22E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222EB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2EB7" w:rsidRPr="00F32E4A">
        <w:trPr>
          <w:trHeight w:hRule="exact" w:val="145"/>
        </w:trPr>
        <w:tc>
          <w:tcPr>
            <w:tcW w:w="43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22EB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22EB7" w:rsidRPr="00F32E4A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222EB7" w:rsidRPr="00F32E4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432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436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</w:tr>
      <w:tr w:rsidR="00222EB7" w:rsidRPr="00F32E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2EB7" w:rsidRPr="00A432E1" w:rsidRDefault="00A432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432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22EB7" w:rsidRPr="00F32E4A">
        <w:trPr>
          <w:trHeight w:hRule="exact" w:val="53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лекционном или лабораторном занятии.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лабораторных работ. Выполнение лабораторных работ, подготовка отчета по лабораторной работе, подготовка ответов на контрольные вопросы методической разработки. Защита лабораторной работы.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интерактивного метода применяется работа в малых группах, которая дает всем студентам возможность участия в работе,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</w:t>
            </w:r>
          </w:p>
        </w:tc>
      </w:tr>
    </w:tbl>
    <w:p w:rsidR="00222EB7" w:rsidRPr="00A432E1" w:rsidRDefault="00A432E1">
      <w:pPr>
        <w:rPr>
          <w:sz w:val="0"/>
          <w:szCs w:val="0"/>
          <w:lang w:val="ru-RU"/>
        </w:rPr>
      </w:pPr>
      <w:r w:rsidRPr="00A432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22EB7">
        <w:trPr>
          <w:trHeight w:hRule="exact" w:val="416"/>
        </w:trPr>
        <w:tc>
          <w:tcPr>
            <w:tcW w:w="9782" w:type="dxa"/>
          </w:tcPr>
          <w:p w:rsidR="00222EB7" w:rsidRPr="00A432E1" w:rsidRDefault="00222EB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2EB7" w:rsidRDefault="00A432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22EB7" w:rsidRPr="00F32E4A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работа/индивидуальные задания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конспекта и плана ответов на контрольные вопросы, решение задач.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рекомендуемую литературу, образовательные Интернет-ресурсы.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22EB7" w:rsidRPr="00A432E1" w:rsidRDefault="00A432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432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A432E1" w:rsidRPr="00A432E1" w:rsidRDefault="00A432E1">
      <w:pPr>
        <w:rPr>
          <w:lang w:val="ru-RU"/>
        </w:rPr>
      </w:pPr>
      <w:r w:rsidRPr="00A432E1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998"/>
        <w:gridCol w:w="6"/>
        <w:gridCol w:w="34"/>
        <w:gridCol w:w="2111"/>
      </w:tblGrid>
      <w:tr w:rsidR="00A432E1" w:rsidRPr="00A432E1" w:rsidTr="008A3D27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432E1" w:rsidRPr="00A432E1" w:rsidTr="00A432E1">
        <w:trPr>
          <w:trHeight w:hRule="exact" w:val="277"/>
        </w:trPr>
        <w:tc>
          <w:tcPr>
            <w:tcW w:w="864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269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57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68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</w:tr>
      <w:tr w:rsidR="00A432E1" w:rsidRPr="00A432E1" w:rsidTr="00A432E1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A432E1" w:rsidRPr="00A432E1" w:rsidTr="00A432E1">
        <w:trPr>
          <w:trHeight w:hRule="exact" w:val="716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432E1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  <w:p w:rsidR="00A432E1" w:rsidRPr="00A432E1" w:rsidRDefault="00A432E1" w:rsidP="00A4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Электроснабжение железных дорог</w:t>
            </w:r>
          </w:p>
        </w:tc>
      </w:tr>
      <w:tr w:rsidR="00A432E1" w:rsidRPr="00A432E1" w:rsidTr="008A3D27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sz w:val="24"/>
                <w:szCs w:val="24"/>
                <w:lang w:val="ru-RU" w:eastAsia="ru-RU"/>
              </w:rPr>
              <w:t>Электроника</w:t>
            </w:r>
          </w:p>
        </w:tc>
      </w:tr>
      <w:tr w:rsidR="00A432E1" w:rsidRPr="00A432E1" w:rsidTr="00A432E1">
        <w:trPr>
          <w:trHeight w:hRule="exact" w:val="427"/>
        </w:trPr>
        <w:tc>
          <w:tcPr>
            <w:tcW w:w="864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A432E1" w:rsidRPr="00A432E1" w:rsidRDefault="00A432E1" w:rsidP="00A432E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" w:type="pct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57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68" w:type="pct"/>
            <w:gridSpan w:val="3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</w:tr>
      <w:tr w:rsidR="00A432E1" w:rsidRPr="00A432E1" w:rsidTr="00A432E1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A432E1" w:rsidRPr="00F32E4A" w:rsidTr="008A3D2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432E1" w:rsidRPr="00F32E4A" w:rsidTr="008A3D27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432E1" w:rsidRPr="00A432E1" w:rsidTr="00A432E1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432E1" w:rsidRPr="00F32E4A" w:rsidTr="00A432E1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432E1" w:rsidRPr="00F32E4A" w:rsidTr="00A432E1">
        <w:trPr>
          <w:trHeight w:hRule="exact" w:val="42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8A3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432E1" w:rsidRPr="00F32E4A" w:rsidTr="00A432E1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432E1" w:rsidRP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432E1" w:rsidRPr="00A432E1" w:rsidTr="00A432E1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12389B" w:rsidRDefault="00A432E1" w:rsidP="008A3D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432E1" w:rsidRPr="00A432E1" w:rsidTr="00A432E1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DE12A6" w:rsidRDefault="00A432E1" w:rsidP="008A3D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432E1" w:rsidRPr="00A432E1" w:rsidTr="00A432E1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DE12A6" w:rsidRDefault="00A432E1" w:rsidP="008A3D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Default="00A432E1" w:rsidP="008A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432E1" w:rsidRPr="00A432E1" w:rsidTr="00A432E1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893660" w:rsidRDefault="00A432E1" w:rsidP="008A3D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A432E1" w:rsidRPr="00893660" w:rsidRDefault="00A432E1" w:rsidP="008A3D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893660" w:rsidRDefault="00A432E1" w:rsidP="008A3D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усвоил взаимосвязь основных понятий дисциплин и их значение для приобретения профессии;</w:t>
            </w:r>
          </w:p>
          <w:p w:rsidR="00A432E1" w:rsidRPr="00893660" w:rsidRDefault="00A432E1" w:rsidP="00A432E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893660" w:rsidRDefault="00A432E1" w:rsidP="008A3D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A432E1" w:rsidRPr="00F32E4A" w:rsidTr="008A3D27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Шкалы оценивания компетенций при сдаче зачета</w:t>
            </w:r>
          </w:p>
        </w:tc>
      </w:tr>
      <w:tr w:rsidR="00A432E1" w:rsidRPr="00A432E1" w:rsidTr="00A432E1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A432E1" w:rsidRPr="00A432E1" w:rsidTr="00A432E1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432E1" w:rsidRPr="00A432E1" w:rsidRDefault="00A432E1" w:rsidP="00A43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432E1" w:rsidRPr="00A432E1" w:rsidRDefault="00A432E1" w:rsidP="00A43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432E1" w:rsidRPr="00A432E1" w:rsidRDefault="00A432E1" w:rsidP="00A43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432E1" w:rsidRPr="00A432E1" w:rsidRDefault="00A432E1" w:rsidP="00A432E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A432E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432E1" w:rsidRPr="00A432E1" w:rsidTr="00A432E1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432E1" w:rsidRPr="00A432E1" w:rsidRDefault="00A432E1" w:rsidP="00A432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A432E1" w:rsidRPr="00A432E1" w:rsidRDefault="00A432E1" w:rsidP="00A432E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A432E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A432E1" w:rsidRPr="00A432E1" w:rsidTr="00A432E1">
        <w:trPr>
          <w:trHeight w:hRule="exact" w:val="422"/>
        </w:trPr>
        <w:tc>
          <w:tcPr>
            <w:tcW w:w="801" w:type="pct"/>
            <w:gridSpan w:val="2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81" w:type="pct"/>
            <w:gridSpan w:val="4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994" w:type="pct"/>
            <w:gridSpan w:val="2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1065" w:type="pct"/>
            <w:gridSpan w:val="2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</w:tr>
      <w:tr w:rsidR="00A432E1" w:rsidRPr="00F32E4A" w:rsidTr="00A432E1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432E1" w:rsidRPr="00A432E1" w:rsidTr="00A432E1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jc w:val="center"/>
              <w:rPr>
                <w:lang w:val="ru-RU" w:eastAsia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432E1" w:rsidRPr="00F32E4A" w:rsidTr="00A432E1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432E1" w:rsidRPr="00F32E4A" w:rsidTr="00A432E1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432E1" w:rsidRPr="00F32E4A" w:rsidTr="00A432E1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Неспособность самостоятельно проявить навык решения поставленной задачи по 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заданиям,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самостоятельное применение навыка решения заданий,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аналогичных тем, которые представлял преподаватель,</w:t>
            </w:r>
            <w:r w:rsidRPr="00A432E1">
              <w:rPr>
                <w:sz w:val="20"/>
                <w:szCs w:val="20"/>
                <w:lang w:val="ru-RU" w:eastAsia="ru-RU"/>
              </w:rPr>
              <w:t xml:space="preserve">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432E1" w:rsidRPr="00A432E1" w:rsidRDefault="00A432E1" w:rsidP="00A432E1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A432E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>Перечень вопросов и задач к экзаменам, зачетам, курсовому проектированию, лабораторным занятиям.</w:t>
      </w:r>
    </w:p>
    <w:p w:rsidR="00A432E1" w:rsidRPr="00A432E1" w:rsidRDefault="00A432E1" w:rsidP="00A432E1">
      <w:pPr>
        <w:numPr>
          <w:ilvl w:val="1"/>
          <w:numId w:val="3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A432E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Примерный перечень вопросов к экзамену </w:t>
      </w:r>
    </w:p>
    <w:p w:rsidR="00A432E1" w:rsidRPr="00A432E1" w:rsidRDefault="00A432E1" w:rsidP="00A432E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432E1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ОПК-1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Основные этапы развития электроники. Классификация электронных приборов. 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Полупроводники и их свойства. Типы проводимостей в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примесных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полупроводниках.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Р-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переход и его свойства.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Свойства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р-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перехода при прямом его включении.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Свойства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р-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перехода при обратном его включении.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Виды пробоев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р-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перехода.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Полупроводниковый выпрямительный диод. </w:t>
      </w:r>
      <w:proofErr w:type="spellStart"/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Стабилитрон. </w:t>
      </w:r>
      <w:proofErr w:type="spellStart"/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Варикап. </w:t>
      </w:r>
      <w:proofErr w:type="spellStart"/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характеристика, основные параметры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Устройство, принцип действия и типы биполярных полупроводниковых транзисторов.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Схемы включения, режимы работы и характеристики биполярных  транзисторов.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Устройство, принцип действия и типы полевых транзисторов.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Схемы включения, режимы работы и характеристики полевых транзисторов.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Методика проверки работоспособности выпрямительного диода, стабилитрона.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Методика проверки работоспособности биполярного транзистора.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Устройство и принцип действия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динистора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характеристика, основные параметры и область применения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динисторов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Устройство и принцип действия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тринистора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</w:t>
      </w:r>
      <w:proofErr w:type="spellEnd"/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характеристика, основные параметры и область применения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тринистора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Однополупериодное выпрямление однофазного тока.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схема, принцип работы и основные характеристики (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ко¬эффициенты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использования вентилей.</w:t>
      </w:r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Двухполупериодное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выпрямление однофазного тока.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Электрические схемы, принцип их работы и основные характеристики (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ко¬эффициенты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использования вентилей.</w:t>
      </w:r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Однополупериодное выпрямление трёхфазного тока (схема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Миткевича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).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схема,  принцип работы и основные характеристики (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ко¬эффициенты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использования вентилей.</w:t>
      </w:r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Двухполупериодное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выпрямление трёхфазного тока (схема Ларионова).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схема, принцип работы и основные характеристики (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ко¬эффициенты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использования вентилей.</w:t>
      </w:r>
      <w:proofErr w:type="gram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Обратное напряжение на диоде.).</w:t>
      </w:r>
      <w:proofErr w:type="gramEnd"/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Управляемый однополупериодный однофазный выпрямитель. Электрическая схема,  принцип работы и основные характеристики.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Сглаживающие фильтры, их виды и типы, эффективность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Параметрический стабилизатор напряжения. Принцип действия, назначение элементов,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Компенсационный стабилизатор напряжения. Принцип действия, назначение элементов,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Работа биполярного транзистора в режиме усиления. Схема включения, назначение элементов и принцип действия.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Способы подачи напряжения смещения в схеме усилителя на биполярных транзисторах.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Способы температурной стабилизации рабочей точки в схеме усилителя на биполярных транзисторах.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Классификация усилителей низкой частоты на биполярных транзисторах. Схема простейшего усилительного каскада, назначение элементов и принцип действия.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Амплитудная и частотная характеристики усилителя низкой частоты.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Трансформаторные и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безтрансформаторные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полупроводниковые усилители мощности.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Тиристорный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регулятор напряжения на одном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тринисторе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 Схема, режимы работы и характеристики.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Тиристорный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регулятор напряжения на двух </w:t>
      </w:r>
      <w:proofErr w:type="spellStart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тринисторах</w:t>
      </w:r>
      <w:proofErr w:type="spellEnd"/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. Схема, режимы работы и характеристики.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Работа биполярного транзистора в импульсном режиме. Схема включения, принцип действия и назначение элементов.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Способы обеспечения режима насыщения и режима отсечки в импульсном режиме работы биполярного транзистора.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Способы защиты транзистора от перенапряжения и перегрузок по току в импульсном режиме работы биполярного транзистора.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Электронное реле. Схема, принцип работы и характеристики.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фотореле.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реле времени.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Электрическая схема и принцип действия "R-S" триггера.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"D" триггер, условное обозначение и принцип работы.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"Т" триггера.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автоколебательного мультивибратора.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Интегральные микросхемы. Классификация, технология изготовления,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Аналоговые и цифровые микросхемы, типы, система обозначений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Дифференциальный усилитель. Электрическая схема и принцип его работы. 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Операционный усилитель. Основные узлы и схемы включения (инвертирующая и не инвертирующая схема).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 интегральный усилитель напряжения звуковой частоты. Схема и принцип работы.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компаратор напряжения. Схема и принцип работы простейшего компаратора напряжения.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сумматор (суммирующий усилитель). Схема и принцип работы.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Логические операции и таблицы истинности, логические элементы и микросхемы.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Счётчики импульсов. Условное обозначение, принцип работы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Генераторы стабильного тока. Классификация и область применения.</w:t>
      </w:r>
    </w:p>
    <w:p w:rsidR="00A432E1" w:rsidRPr="00A432E1" w:rsidRDefault="00A432E1" w:rsidP="00A432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432E1">
        <w:rPr>
          <w:rFonts w:ascii="Arial" w:eastAsia="Times New Roman" w:hAnsi="Arial" w:cs="Arial"/>
          <w:sz w:val="20"/>
          <w:szCs w:val="20"/>
          <w:lang w:val="ru-RU" w:eastAsia="ru-RU"/>
        </w:rPr>
        <w:t>Генераторы линейно изменяющегося напряжения и тока. Классификация и область применения.</w:t>
      </w:r>
    </w:p>
    <w:p w:rsidR="00A432E1" w:rsidRPr="00A432E1" w:rsidRDefault="00A432E1" w:rsidP="00A432E1">
      <w:pPr>
        <w:numPr>
          <w:ilvl w:val="1"/>
          <w:numId w:val="3"/>
        </w:numPr>
        <w:spacing w:before="120" w:after="0" w:line="240" w:lineRule="auto"/>
        <w:ind w:left="788" w:hanging="431"/>
        <w:rPr>
          <w:rFonts w:ascii="Arial" w:hAnsi="Arial" w:cs="Arial"/>
          <w:b/>
          <w:sz w:val="20"/>
          <w:szCs w:val="20"/>
          <w:lang w:val="ru-RU" w:eastAsia="ru-RU"/>
        </w:rPr>
      </w:pPr>
      <w:r w:rsidRPr="00A432E1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432E1" w:rsidRPr="00F32E4A" w:rsidTr="008A3D27">
        <w:trPr>
          <w:trHeight w:val="399"/>
        </w:trPr>
        <w:tc>
          <w:tcPr>
            <w:tcW w:w="10170" w:type="dxa"/>
            <w:gridSpan w:val="3"/>
            <w:vAlign w:val="center"/>
          </w:tcPr>
          <w:p w:rsidR="00A432E1" w:rsidRPr="00A432E1" w:rsidRDefault="00A432E1" w:rsidP="00A432E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A432E1" w:rsidRPr="00F32E4A" w:rsidTr="008A3D27">
        <w:trPr>
          <w:cantSplit/>
          <w:trHeight w:val="2250"/>
        </w:trPr>
        <w:tc>
          <w:tcPr>
            <w:tcW w:w="3086" w:type="dxa"/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«Автоматика, телемеханика и связь»</w:t>
            </w:r>
          </w:p>
          <w:p w:rsidR="00A432E1" w:rsidRPr="00A432E1" w:rsidRDefault="00A432E1" w:rsidP="00A432E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A432E1" w:rsidRPr="00A432E1" w:rsidRDefault="00A432E1" w:rsidP="00A432E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A432E1" w:rsidRPr="00A432E1" w:rsidRDefault="00A432E1" w:rsidP="00A432E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«Электроника»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A432E1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A432E1" w:rsidRPr="00A432E1" w:rsidRDefault="00A432E1" w:rsidP="00A4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A432E1" w:rsidRPr="00A432E1" w:rsidRDefault="00A432E1" w:rsidP="00A4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A432E1" w:rsidRPr="00A432E1" w:rsidRDefault="00A432E1" w:rsidP="00A4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432E1" w:rsidRPr="00A432E1" w:rsidRDefault="00A432E1" w:rsidP="00A432E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A432E1" w:rsidRPr="00A432E1" w:rsidTr="008A3D27">
        <w:trPr>
          <w:trHeight w:val="403"/>
        </w:trPr>
        <w:tc>
          <w:tcPr>
            <w:tcW w:w="10170" w:type="dxa"/>
            <w:gridSpan w:val="3"/>
            <w:vAlign w:val="center"/>
          </w:tcPr>
          <w:p w:rsidR="00A432E1" w:rsidRPr="00A432E1" w:rsidRDefault="00A432E1" w:rsidP="00A432E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Устройство и принцип действия </w:t>
            </w:r>
            <w:proofErr w:type="spellStart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динистора</w:t>
            </w:r>
            <w:proofErr w:type="spellEnd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(ОПК-1)</w:t>
            </w:r>
          </w:p>
        </w:tc>
      </w:tr>
      <w:tr w:rsidR="00A432E1" w:rsidRPr="00A432E1" w:rsidTr="008A3D27">
        <w:trPr>
          <w:trHeight w:val="706"/>
        </w:trPr>
        <w:tc>
          <w:tcPr>
            <w:tcW w:w="10170" w:type="dxa"/>
            <w:gridSpan w:val="3"/>
            <w:vAlign w:val="center"/>
          </w:tcPr>
          <w:p w:rsidR="00A432E1" w:rsidRPr="00A432E1" w:rsidRDefault="00A432E1" w:rsidP="00A432E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Электрическая схема и принцип действия "R-S" триггера. Область применения. (ОПК-1)</w:t>
            </w:r>
          </w:p>
        </w:tc>
      </w:tr>
      <w:tr w:rsidR="00A432E1" w:rsidRPr="00F32E4A" w:rsidTr="008A3D27">
        <w:trPr>
          <w:trHeight w:val="405"/>
        </w:trPr>
        <w:tc>
          <w:tcPr>
            <w:tcW w:w="10170" w:type="dxa"/>
            <w:gridSpan w:val="3"/>
            <w:vAlign w:val="center"/>
          </w:tcPr>
          <w:p w:rsidR="00A432E1" w:rsidRPr="00A432E1" w:rsidRDefault="00A432E1" w:rsidP="00A432E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исправность полупроводникового диода предложенного преподавателем</w:t>
            </w:r>
            <w:proofErr w:type="gramStart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.(</w:t>
            </w:r>
            <w:proofErr w:type="gramEnd"/>
            <w:r w:rsidRPr="00A432E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ОПК-1)</w:t>
            </w:r>
          </w:p>
        </w:tc>
      </w:tr>
    </w:tbl>
    <w:p w:rsidR="00A432E1" w:rsidRPr="00A432E1" w:rsidRDefault="00A432E1" w:rsidP="00A432E1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A432E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A432E1" w:rsidRPr="00A432E1" w:rsidRDefault="00A432E1" w:rsidP="00A432E1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A432E1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A432E1" w:rsidRPr="00A432E1" w:rsidRDefault="00A432E1" w:rsidP="00A432E1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A432E1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432E1" w:rsidRPr="00A432E1" w:rsidRDefault="00A432E1" w:rsidP="00A432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432E1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A432E1">
        <w:rPr>
          <w:rFonts w:ascii="Arial" w:hAnsi="Arial" w:cs="Arial"/>
          <w:sz w:val="20"/>
          <w:szCs w:val="20"/>
          <w:lang w:val="ru-RU" w:eastAsia="ru-RU"/>
        </w:rPr>
        <w:t xml:space="preserve"> на бесплатном многофункциональном сервисе для проведения тестирования и обучения </w:t>
      </w:r>
      <w:hyperlink r:id="rId6" w:history="1">
        <w:proofErr w:type="spellStart"/>
        <w:r w:rsidRPr="00A432E1">
          <w:rPr>
            <w:rFonts w:ascii="Arial" w:hAnsi="Arial" w:cs="Arial"/>
            <w:sz w:val="20"/>
            <w:szCs w:val="24"/>
            <w:u w:val="single"/>
            <w:lang w:val="ru-RU" w:eastAsia="ru-RU"/>
          </w:rPr>
          <w:t>Online</w:t>
        </w:r>
        <w:proofErr w:type="spellEnd"/>
        <w:r w:rsidRPr="00A432E1">
          <w:rPr>
            <w:rFonts w:ascii="Arial" w:hAnsi="Arial" w:cs="Arial"/>
            <w:sz w:val="20"/>
            <w:szCs w:val="24"/>
            <w:u w:val="single"/>
            <w:lang w:val="ru-RU" w:eastAsia="ru-RU"/>
          </w:rPr>
          <w:t xml:space="preserve"> </w:t>
        </w:r>
        <w:proofErr w:type="spellStart"/>
        <w:r w:rsidRPr="00A432E1">
          <w:rPr>
            <w:rFonts w:ascii="Arial" w:hAnsi="Arial" w:cs="Arial"/>
            <w:sz w:val="20"/>
            <w:szCs w:val="24"/>
            <w:u w:val="single"/>
            <w:lang w:val="ru-RU" w:eastAsia="ru-RU"/>
          </w:rPr>
          <w:t>Test</w:t>
        </w:r>
        <w:proofErr w:type="spellEnd"/>
        <w:r w:rsidRPr="00A432E1">
          <w:rPr>
            <w:rFonts w:ascii="Arial" w:hAnsi="Arial" w:cs="Arial"/>
            <w:sz w:val="20"/>
            <w:szCs w:val="24"/>
            <w:u w:val="single"/>
            <w:lang w:val="ru-RU" w:eastAsia="ru-RU"/>
          </w:rPr>
          <w:t xml:space="preserve"> </w:t>
        </w:r>
        <w:proofErr w:type="spellStart"/>
        <w:r w:rsidRPr="00A432E1">
          <w:rPr>
            <w:rFonts w:ascii="Arial" w:hAnsi="Arial" w:cs="Arial"/>
            <w:sz w:val="20"/>
            <w:szCs w:val="24"/>
            <w:u w:val="single"/>
            <w:lang w:val="ru-RU" w:eastAsia="ru-RU"/>
          </w:rPr>
          <w:t>Pad</w:t>
        </w:r>
        <w:proofErr w:type="spellEnd"/>
      </w:hyperlink>
      <w:r w:rsidRPr="00A432E1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432E1" w:rsidRPr="00F32E4A" w:rsidTr="008A3D27">
        <w:trPr>
          <w:trHeight w:hRule="exact" w:val="159"/>
        </w:trPr>
        <w:tc>
          <w:tcPr>
            <w:tcW w:w="2424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A432E1" w:rsidRPr="00A432E1" w:rsidRDefault="00A432E1" w:rsidP="00A432E1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432E1" w:rsidRPr="00A432E1" w:rsidTr="008A3D2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A432E1" w:rsidRPr="00A432E1" w:rsidTr="00A432E1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A432E1" w:rsidRPr="00A432E1" w:rsidTr="00A432E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«Удовлетворительно»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A432E1" w:rsidRPr="00A432E1" w:rsidTr="00A432E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A432E1" w:rsidRPr="00A432E1" w:rsidTr="00A432E1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A432E1" w:rsidRPr="00F32E4A" w:rsidTr="00A432E1">
        <w:trPr>
          <w:trHeight w:hRule="exact" w:val="53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432E1" w:rsidRPr="00F32E4A" w:rsidTr="008A3D2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432E1" w:rsidRPr="00A432E1" w:rsidTr="008A3D2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432E1" w:rsidRPr="00A432E1" w:rsidTr="008A3D2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432E1" w:rsidRPr="00A432E1" w:rsidTr="008A3D2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432E1" w:rsidRPr="00A432E1" w:rsidTr="00A432E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Соответствие ответов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Значительные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Незначительные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</w:t>
            </w: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</w:t>
            </w:r>
          </w:p>
        </w:tc>
      </w:tr>
      <w:tr w:rsidR="00A432E1" w:rsidRPr="00F32E4A" w:rsidTr="00A432E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432E1" w:rsidRPr="00F32E4A" w:rsidTr="00A432E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432E1" w:rsidRPr="00F32E4A" w:rsidTr="00A432E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</w:p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432E1" w:rsidRPr="00F32E4A" w:rsidTr="00A432E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432E1" w:rsidRPr="00F32E4A" w:rsidTr="008A3D2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32E1" w:rsidRPr="00A432E1" w:rsidRDefault="00A432E1" w:rsidP="00A432E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432E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22EB7" w:rsidRPr="00A432E1" w:rsidRDefault="00222EB7">
      <w:pPr>
        <w:rPr>
          <w:lang w:val="ru-RU"/>
        </w:rPr>
      </w:pPr>
    </w:p>
    <w:sectPr w:rsidR="00222EB7" w:rsidRPr="00A432E1" w:rsidSect="00222E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C3EEB"/>
    <w:multiLevelType w:val="hybridMultilevel"/>
    <w:tmpl w:val="7EC25532"/>
    <w:lvl w:ilvl="0" w:tplc="C48823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24897"/>
    <w:multiLevelType w:val="hybridMultilevel"/>
    <w:tmpl w:val="135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2EB7"/>
    <w:rsid w:val="00A432E1"/>
    <w:rsid w:val="00B9444D"/>
    <w:rsid w:val="00D31453"/>
    <w:rsid w:val="00E209E2"/>
    <w:rsid w:val="00F3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2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E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ЭлЖД)_2022_ФТы_plx_Электроника</dc:title>
  <dc:creator>FastReport.NET</dc:creator>
  <cp:lastModifiedBy>User</cp:lastModifiedBy>
  <cp:revision>3</cp:revision>
  <dcterms:created xsi:type="dcterms:W3CDTF">2022-12-16T21:18:00Z</dcterms:created>
  <dcterms:modified xsi:type="dcterms:W3CDTF">2022-12-16T21:35:00Z</dcterms:modified>
</cp:coreProperties>
</file>