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53176" w:rsidTr="00D5354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53176" w:rsidTr="00D5354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53176" w:rsidTr="00D5354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53176" w:rsidRPr="00B65CE9" w:rsidRDefault="00B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53176" w:rsidRPr="00B65CE9" w:rsidRDefault="00B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53176" w:rsidTr="00D5354C">
        <w:trPr>
          <w:trHeight w:hRule="exact" w:val="986"/>
        </w:trPr>
        <w:tc>
          <w:tcPr>
            <w:tcW w:w="723" w:type="dxa"/>
          </w:tcPr>
          <w:p w:rsidR="00F53176" w:rsidRDefault="00F5317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 w:rsidTr="00D5354C">
        <w:trPr>
          <w:trHeight w:hRule="exact" w:val="138"/>
        </w:trPr>
        <w:tc>
          <w:tcPr>
            <w:tcW w:w="723" w:type="dxa"/>
          </w:tcPr>
          <w:p w:rsidR="00F53176" w:rsidRDefault="00F53176"/>
        </w:tc>
        <w:tc>
          <w:tcPr>
            <w:tcW w:w="853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969" w:type="dxa"/>
          </w:tcPr>
          <w:p w:rsidR="00F53176" w:rsidRDefault="00F53176"/>
        </w:tc>
        <w:tc>
          <w:tcPr>
            <w:tcW w:w="16" w:type="dxa"/>
          </w:tcPr>
          <w:p w:rsidR="00F53176" w:rsidRDefault="00F53176"/>
        </w:tc>
        <w:tc>
          <w:tcPr>
            <w:tcW w:w="1556" w:type="dxa"/>
          </w:tcPr>
          <w:p w:rsidR="00F53176" w:rsidRDefault="00F53176"/>
        </w:tc>
        <w:tc>
          <w:tcPr>
            <w:tcW w:w="574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1289" w:type="dxa"/>
          </w:tcPr>
          <w:p w:rsidR="00F53176" w:rsidRDefault="00F53176"/>
        </w:tc>
        <w:tc>
          <w:tcPr>
            <w:tcW w:w="9" w:type="dxa"/>
          </w:tcPr>
          <w:p w:rsidR="00F53176" w:rsidRDefault="00F53176"/>
        </w:tc>
        <w:tc>
          <w:tcPr>
            <w:tcW w:w="1695" w:type="dxa"/>
          </w:tcPr>
          <w:p w:rsidR="00F53176" w:rsidRDefault="00F53176"/>
        </w:tc>
        <w:tc>
          <w:tcPr>
            <w:tcW w:w="722" w:type="dxa"/>
          </w:tcPr>
          <w:p w:rsidR="00F53176" w:rsidRDefault="00F53176"/>
        </w:tc>
        <w:tc>
          <w:tcPr>
            <w:tcW w:w="141" w:type="dxa"/>
          </w:tcPr>
          <w:p w:rsidR="00F53176" w:rsidRDefault="00F53176"/>
        </w:tc>
      </w:tr>
      <w:tr w:rsidR="00F53176" w:rsidRPr="00D5354C" w:rsidTr="00D5354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53176" w:rsidRPr="00D5354C" w:rsidTr="00D5354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53176" w:rsidRPr="00D5354C" w:rsidTr="00D5354C">
        <w:trPr>
          <w:trHeight w:hRule="exact" w:val="416"/>
        </w:trPr>
        <w:tc>
          <w:tcPr>
            <w:tcW w:w="72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D5354C" w:rsidTr="00D5354C">
        <w:trPr>
          <w:trHeight w:hRule="exact" w:val="277"/>
        </w:trPr>
        <w:tc>
          <w:tcPr>
            <w:tcW w:w="72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 w:rsidP="00D53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354C" w:rsidTr="00D5354C">
        <w:trPr>
          <w:trHeight w:hRule="exact" w:val="183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 w:rsidP="00D5354C"/>
        </w:tc>
        <w:tc>
          <w:tcPr>
            <w:tcW w:w="426" w:type="dxa"/>
          </w:tcPr>
          <w:p w:rsidR="00D5354C" w:rsidRDefault="00D5354C" w:rsidP="00D5354C"/>
        </w:tc>
        <w:tc>
          <w:tcPr>
            <w:tcW w:w="1289" w:type="dxa"/>
          </w:tcPr>
          <w:p w:rsidR="00D5354C" w:rsidRDefault="00D5354C" w:rsidP="00D5354C"/>
        </w:tc>
        <w:tc>
          <w:tcPr>
            <w:tcW w:w="9" w:type="dxa"/>
          </w:tcPr>
          <w:p w:rsidR="00D5354C" w:rsidRDefault="00D5354C" w:rsidP="00D5354C"/>
        </w:tc>
        <w:tc>
          <w:tcPr>
            <w:tcW w:w="1695" w:type="dxa"/>
          </w:tcPr>
          <w:p w:rsidR="00D5354C" w:rsidRDefault="00D5354C" w:rsidP="00D5354C"/>
        </w:tc>
        <w:tc>
          <w:tcPr>
            <w:tcW w:w="722" w:type="dxa"/>
          </w:tcPr>
          <w:p w:rsidR="00D5354C" w:rsidRDefault="00D5354C" w:rsidP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277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 w:rsidP="00D5354C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 w:rsidP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5354C" w:rsidRDefault="00D5354C" w:rsidP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83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 w:rsidP="00D5354C"/>
        </w:tc>
        <w:tc>
          <w:tcPr>
            <w:tcW w:w="426" w:type="dxa"/>
          </w:tcPr>
          <w:p w:rsidR="00D5354C" w:rsidRDefault="00D5354C" w:rsidP="00D5354C"/>
        </w:tc>
        <w:tc>
          <w:tcPr>
            <w:tcW w:w="1289" w:type="dxa"/>
          </w:tcPr>
          <w:p w:rsidR="00D5354C" w:rsidRDefault="00D5354C" w:rsidP="00D5354C"/>
        </w:tc>
        <w:tc>
          <w:tcPr>
            <w:tcW w:w="9" w:type="dxa"/>
          </w:tcPr>
          <w:p w:rsidR="00D5354C" w:rsidRDefault="00D5354C" w:rsidP="00D5354C"/>
        </w:tc>
        <w:tc>
          <w:tcPr>
            <w:tcW w:w="1695" w:type="dxa"/>
          </w:tcPr>
          <w:p w:rsidR="00D5354C" w:rsidRDefault="00D5354C" w:rsidP="00D5354C"/>
        </w:tc>
        <w:tc>
          <w:tcPr>
            <w:tcW w:w="722" w:type="dxa"/>
          </w:tcPr>
          <w:p w:rsidR="00D5354C" w:rsidRDefault="00D5354C" w:rsidP="00D5354C"/>
        </w:tc>
        <w:tc>
          <w:tcPr>
            <w:tcW w:w="141" w:type="dxa"/>
          </w:tcPr>
          <w:p w:rsidR="00D5354C" w:rsidRDefault="00D5354C"/>
        </w:tc>
      </w:tr>
      <w:tr w:rsidR="00D5354C" w:rsidRPr="00D5354C" w:rsidTr="00D5354C">
        <w:trPr>
          <w:trHeight w:hRule="exact" w:val="694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 w:rsidP="00D5354C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 w:rsidP="00D5354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5354C" w:rsidRPr="00326F06" w:rsidRDefault="00D5354C" w:rsidP="00D5354C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5354C" w:rsidRPr="00D5354C" w:rsidTr="00D5354C">
        <w:trPr>
          <w:trHeight w:hRule="exact" w:val="11"/>
        </w:trPr>
        <w:tc>
          <w:tcPr>
            <w:tcW w:w="72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</w:tr>
      <w:tr w:rsidR="00D5354C" w:rsidTr="00D5354C">
        <w:trPr>
          <w:trHeight w:hRule="exact" w:val="74"/>
        </w:trPr>
        <w:tc>
          <w:tcPr>
            <w:tcW w:w="72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5354C" w:rsidRDefault="00D5354C" w:rsidP="00D5354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5354C" w:rsidRDefault="00D5354C" w:rsidP="00D5354C"/>
        </w:tc>
        <w:tc>
          <w:tcPr>
            <w:tcW w:w="1695" w:type="dxa"/>
          </w:tcPr>
          <w:p w:rsidR="00D5354C" w:rsidRDefault="00D5354C" w:rsidP="00D5354C"/>
        </w:tc>
        <w:tc>
          <w:tcPr>
            <w:tcW w:w="722" w:type="dxa"/>
          </w:tcPr>
          <w:p w:rsidR="00D5354C" w:rsidRDefault="00D5354C" w:rsidP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555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354C" w:rsidRDefault="00D5354C"/>
        </w:tc>
        <w:tc>
          <w:tcPr>
            <w:tcW w:w="9" w:type="dxa"/>
          </w:tcPr>
          <w:p w:rsidR="00D5354C" w:rsidRDefault="00D5354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/>
        </w:tc>
      </w:tr>
      <w:tr w:rsidR="00D5354C" w:rsidTr="00D5354C">
        <w:trPr>
          <w:trHeight w:hRule="exact" w:val="447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354C" w:rsidRDefault="00D5354C"/>
        </w:tc>
        <w:tc>
          <w:tcPr>
            <w:tcW w:w="9" w:type="dxa"/>
          </w:tcPr>
          <w:p w:rsidR="00D5354C" w:rsidRDefault="00D5354C"/>
        </w:tc>
        <w:tc>
          <w:tcPr>
            <w:tcW w:w="1695" w:type="dxa"/>
          </w:tcPr>
          <w:p w:rsidR="00D5354C" w:rsidRDefault="00D5354C"/>
        </w:tc>
        <w:tc>
          <w:tcPr>
            <w:tcW w:w="722" w:type="dxa"/>
          </w:tcPr>
          <w:p w:rsidR="00D5354C" w:rsidRDefault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33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354C" w:rsidRDefault="00D5354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244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/>
        </w:tc>
        <w:tc>
          <w:tcPr>
            <w:tcW w:w="426" w:type="dxa"/>
          </w:tcPr>
          <w:p w:rsidR="00D5354C" w:rsidRDefault="00D5354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605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/>
        </w:tc>
        <w:tc>
          <w:tcPr>
            <w:tcW w:w="426" w:type="dxa"/>
          </w:tcPr>
          <w:p w:rsidR="00D5354C" w:rsidRDefault="00D5354C"/>
        </w:tc>
        <w:tc>
          <w:tcPr>
            <w:tcW w:w="1289" w:type="dxa"/>
          </w:tcPr>
          <w:p w:rsidR="00D5354C" w:rsidRDefault="00D5354C"/>
        </w:tc>
        <w:tc>
          <w:tcPr>
            <w:tcW w:w="9" w:type="dxa"/>
          </w:tcPr>
          <w:p w:rsidR="00D5354C" w:rsidRDefault="00D5354C"/>
        </w:tc>
        <w:tc>
          <w:tcPr>
            <w:tcW w:w="1695" w:type="dxa"/>
          </w:tcPr>
          <w:p w:rsidR="00D5354C" w:rsidRDefault="00D5354C"/>
        </w:tc>
        <w:tc>
          <w:tcPr>
            <w:tcW w:w="722" w:type="dxa"/>
          </w:tcPr>
          <w:p w:rsidR="00D5354C" w:rsidRDefault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5354C" w:rsidTr="00D5354C">
        <w:trPr>
          <w:trHeight w:hRule="exact" w:val="138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/>
        </w:tc>
        <w:tc>
          <w:tcPr>
            <w:tcW w:w="426" w:type="dxa"/>
          </w:tcPr>
          <w:p w:rsidR="00D5354C" w:rsidRDefault="00D5354C"/>
        </w:tc>
        <w:tc>
          <w:tcPr>
            <w:tcW w:w="1289" w:type="dxa"/>
          </w:tcPr>
          <w:p w:rsidR="00D5354C" w:rsidRDefault="00D5354C"/>
        </w:tc>
        <w:tc>
          <w:tcPr>
            <w:tcW w:w="9" w:type="dxa"/>
          </w:tcPr>
          <w:p w:rsidR="00D5354C" w:rsidRDefault="00D5354C"/>
        </w:tc>
        <w:tc>
          <w:tcPr>
            <w:tcW w:w="1695" w:type="dxa"/>
          </w:tcPr>
          <w:p w:rsidR="00D5354C" w:rsidRDefault="00D5354C"/>
        </w:tc>
        <w:tc>
          <w:tcPr>
            <w:tcW w:w="722" w:type="dxa"/>
          </w:tcPr>
          <w:p w:rsidR="00D5354C" w:rsidRDefault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Аудит</w:t>
            </w:r>
            <w:proofErr w:type="spellEnd"/>
          </w:p>
        </w:tc>
      </w:tr>
      <w:tr w:rsidR="00D5354C" w:rsidTr="00D5354C">
        <w:trPr>
          <w:trHeight w:hRule="exact" w:val="138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/>
        </w:tc>
      </w:tr>
      <w:tr w:rsidR="00D5354C" w:rsidTr="00D5354C">
        <w:trPr>
          <w:trHeight w:hRule="exact" w:val="108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/>
        </w:tc>
        <w:tc>
          <w:tcPr>
            <w:tcW w:w="426" w:type="dxa"/>
          </w:tcPr>
          <w:p w:rsidR="00D5354C" w:rsidRDefault="00D5354C"/>
        </w:tc>
        <w:tc>
          <w:tcPr>
            <w:tcW w:w="1289" w:type="dxa"/>
          </w:tcPr>
          <w:p w:rsidR="00D5354C" w:rsidRDefault="00D5354C"/>
        </w:tc>
        <w:tc>
          <w:tcPr>
            <w:tcW w:w="9" w:type="dxa"/>
          </w:tcPr>
          <w:p w:rsidR="00D5354C" w:rsidRDefault="00D5354C"/>
        </w:tc>
        <w:tc>
          <w:tcPr>
            <w:tcW w:w="1695" w:type="dxa"/>
          </w:tcPr>
          <w:p w:rsidR="00D5354C" w:rsidRDefault="00D5354C"/>
        </w:tc>
        <w:tc>
          <w:tcPr>
            <w:tcW w:w="722" w:type="dxa"/>
          </w:tcPr>
          <w:p w:rsidR="00D5354C" w:rsidRDefault="00D5354C"/>
        </w:tc>
        <w:tc>
          <w:tcPr>
            <w:tcW w:w="141" w:type="dxa"/>
          </w:tcPr>
          <w:p w:rsidR="00D5354C" w:rsidRDefault="00D5354C"/>
        </w:tc>
      </w:tr>
      <w:tr w:rsidR="00D5354C" w:rsidTr="00D5354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D5354C" w:rsidTr="00D5354C">
        <w:trPr>
          <w:trHeight w:hRule="exact" w:val="229"/>
        </w:trPr>
        <w:tc>
          <w:tcPr>
            <w:tcW w:w="723" w:type="dxa"/>
          </w:tcPr>
          <w:p w:rsidR="00D5354C" w:rsidRDefault="00D5354C"/>
        </w:tc>
        <w:tc>
          <w:tcPr>
            <w:tcW w:w="853" w:type="dxa"/>
          </w:tcPr>
          <w:p w:rsidR="00D5354C" w:rsidRDefault="00D5354C"/>
        </w:tc>
        <w:tc>
          <w:tcPr>
            <w:tcW w:w="284" w:type="dxa"/>
          </w:tcPr>
          <w:p w:rsidR="00D5354C" w:rsidRDefault="00D5354C"/>
        </w:tc>
        <w:tc>
          <w:tcPr>
            <w:tcW w:w="1969" w:type="dxa"/>
          </w:tcPr>
          <w:p w:rsidR="00D5354C" w:rsidRDefault="00D5354C"/>
        </w:tc>
        <w:tc>
          <w:tcPr>
            <w:tcW w:w="16" w:type="dxa"/>
          </w:tcPr>
          <w:p w:rsidR="00D5354C" w:rsidRDefault="00D5354C"/>
        </w:tc>
        <w:tc>
          <w:tcPr>
            <w:tcW w:w="1556" w:type="dxa"/>
          </w:tcPr>
          <w:p w:rsidR="00D5354C" w:rsidRDefault="00D5354C"/>
        </w:tc>
        <w:tc>
          <w:tcPr>
            <w:tcW w:w="574" w:type="dxa"/>
          </w:tcPr>
          <w:p w:rsidR="00D5354C" w:rsidRDefault="00D5354C"/>
        </w:tc>
        <w:tc>
          <w:tcPr>
            <w:tcW w:w="426" w:type="dxa"/>
          </w:tcPr>
          <w:p w:rsidR="00D5354C" w:rsidRDefault="00D5354C"/>
        </w:tc>
        <w:tc>
          <w:tcPr>
            <w:tcW w:w="1289" w:type="dxa"/>
          </w:tcPr>
          <w:p w:rsidR="00D5354C" w:rsidRDefault="00D5354C"/>
        </w:tc>
        <w:tc>
          <w:tcPr>
            <w:tcW w:w="9" w:type="dxa"/>
          </w:tcPr>
          <w:p w:rsidR="00D5354C" w:rsidRDefault="00D5354C"/>
        </w:tc>
        <w:tc>
          <w:tcPr>
            <w:tcW w:w="1695" w:type="dxa"/>
          </w:tcPr>
          <w:p w:rsidR="00D5354C" w:rsidRDefault="00D5354C"/>
        </w:tc>
        <w:tc>
          <w:tcPr>
            <w:tcW w:w="722" w:type="dxa"/>
          </w:tcPr>
          <w:p w:rsidR="00D5354C" w:rsidRDefault="00D5354C"/>
        </w:tc>
        <w:tc>
          <w:tcPr>
            <w:tcW w:w="141" w:type="dxa"/>
          </w:tcPr>
          <w:p w:rsidR="00D5354C" w:rsidRDefault="00D5354C"/>
        </w:tc>
      </w:tr>
      <w:tr w:rsidR="00D5354C" w:rsidRPr="00D5354C" w:rsidTr="00D5354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54C" w:rsidRPr="00B65CE9" w:rsidRDefault="00D53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D5354C" w:rsidRPr="00D5354C" w:rsidTr="00D5354C">
        <w:trPr>
          <w:trHeight w:hRule="exact" w:val="36"/>
        </w:trPr>
        <w:tc>
          <w:tcPr>
            <w:tcW w:w="72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54C" w:rsidRPr="00B65CE9" w:rsidRDefault="00D5354C">
            <w:pPr>
              <w:rPr>
                <w:lang w:val="ru-RU"/>
              </w:rPr>
            </w:pPr>
          </w:p>
        </w:tc>
      </w:tr>
      <w:tr w:rsidR="00D5354C" w:rsidRPr="00D5354C" w:rsidTr="00D5354C">
        <w:trPr>
          <w:trHeight w:hRule="exact" w:val="446"/>
        </w:trPr>
        <w:tc>
          <w:tcPr>
            <w:tcW w:w="72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</w:tr>
      <w:tr w:rsidR="00D5354C" w:rsidRPr="00D5354C" w:rsidTr="00D5354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Pr="00E72244" w:rsidRDefault="00D5354C" w:rsidP="00D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5354C" w:rsidRPr="00D5354C" w:rsidTr="00D5354C">
        <w:trPr>
          <w:trHeight w:hRule="exact" w:val="432"/>
        </w:trPr>
        <w:tc>
          <w:tcPr>
            <w:tcW w:w="723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</w:tr>
      <w:tr w:rsidR="00D5354C" w:rsidTr="00D5354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Pr="00E72244" w:rsidRDefault="00D5354C" w:rsidP="00D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5354C" w:rsidTr="00D5354C">
        <w:trPr>
          <w:trHeight w:hRule="exact" w:val="152"/>
        </w:trPr>
        <w:tc>
          <w:tcPr>
            <w:tcW w:w="723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5354C" w:rsidRDefault="00D5354C" w:rsidP="00D5354C"/>
        </w:tc>
        <w:tc>
          <w:tcPr>
            <w:tcW w:w="1556" w:type="dxa"/>
          </w:tcPr>
          <w:p w:rsidR="00D5354C" w:rsidRDefault="00D5354C" w:rsidP="00D5354C"/>
        </w:tc>
        <w:tc>
          <w:tcPr>
            <w:tcW w:w="574" w:type="dxa"/>
          </w:tcPr>
          <w:p w:rsidR="00D5354C" w:rsidRDefault="00D5354C" w:rsidP="00D5354C"/>
        </w:tc>
        <w:tc>
          <w:tcPr>
            <w:tcW w:w="426" w:type="dxa"/>
          </w:tcPr>
          <w:p w:rsidR="00D5354C" w:rsidRDefault="00D5354C" w:rsidP="00D5354C"/>
        </w:tc>
        <w:tc>
          <w:tcPr>
            <w:tcW w:w="1289" w:type="dxa"/>
          </w:tcPr>
          <w:p w:rsidR="00D5354C" w:rsidRDefault="00D5354C" w:rsidP="00D5354C"/>
        </w:tc>
        <w:tc>
          <w:tcPr>
            <w:tcW w:w="9" w:type="dxa"/>
          </w:tcPr>
          <w:p w:rsidR="00D5354C" w:rsidRDefault="00D5354C" w:rsidP="00D5354C"/>
        </w:tc>
        <w:tc>
          <w:tcPr>
            <w:tcW w:w="1695" w:type="dxa"/>
          </w:tcPr>
          <w:p w:rsidR="00D5354C" w:rsidRDefault="00D5354C" w:rsidP="00D5354C"/>
        </w:tc>
        <w:tc>
          <w:tcPr>
            <w:tcW w:w="722" w:type="dxa"/>
          </w:tcPr>
          <w:p w:rsidR="00D5354C" w:rsidRDefault="00D5354C" w:rsidP="00D5354C"/>
        </w:tc>
        <w:tc>
          <w:tcPr>
            <w:tcW w:w="141" w:type="dxa"/>
          </w:tcPr>
          <w:p w:rsidR="00D5354C" w:rsidRDefault="00D5354C" w:rsidP="00D5354C"/>
        </w:tc>
      </w:tr>
      <w:tr w:rsidR="00D5354C" w:rsidRPr="00D5354C" w:rsidTr="00D5354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54C" w:rsidRPr="00D5354C" w:rsidTr="00D5354C">
        <w:trPr>
          <w:trHeight w:hRule="exact" w:val="45"/>
        </w:trPr>
        <w:tc>
          <w:tcPr>
            <w:tcW w:w="723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354C" w:rsidRPr="00E72244" w:rsidRDefault="00D5354C" w:rsidP="00D5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354C" w:rsidRPr="00326F06" w:rsidRDefault="00D5354C" w:rsidP="00D5354C">
            <w:pPr>
              <w:rPr>
                <w:lang w:val="ru-RU"/>
              </w:rPr>
            </w:pPr>
          </w:p>
        </w:tc>
      </w:tr>
      <w:tr w:rsidR="00D5354C" w:rsidRPr="00D5354C" w:rsidTr="00D5354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Pr="00E72244" w:rsidRDefault="00D5354C" w:rsidP="00D53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5354C" w:rsidRPr="00D5354C" w:rsidTr="00D5354C">
        <w:trPr>
          <w:trHeight w:hRule="exact" w:val="2497"/>
        </w:trPr>
        <w:tc>
          <w:tcPr>
            <w:tcW w:w="72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354C" w:rsidRPr="00B65CE9" w:rsidRDefault="00D5354C">
            <w:pPr>
              <w:rPr>
                <w:lang w:val="ru-RU"/>
              </w:rPr>
            </w:pPr>
          </w:p>
        </w:tc>
      </w:tr>
      <w:tr w:rsidR="00D5354C" w:rsidTr="00D5354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54C" w:rsidRDefault="00D53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5354C" w:rsidRDefault="00D53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53176" w:rsidRDefault="00B65C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5317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Default="00F5317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53176">
        <w:trPr>
          <w:trHeight w:hRule="exact" w:val="402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Default="00F53176"/>
        </w:tc>
      </w:tr>
      <w:tr w:rsidR="00F53176">
        <w:trPr>
          <w:trHeight w:hRule="exact" w:val="13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Default="00F53176"/>
        </w:tc>
      </w:tr>
      <w:tr w:rsidR="00F53176">
        <w:trPr>
          <w:trHeight w:hRule="exact" w:val="96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694"/>
        </w:trPr>
        <w:tc>
          <w:tcPr>
            <w:tcW w:w="2694" w:type="dxa"/>
          </w:tcPr>
          <w:p w:rsidR="00F53176" w:rsidRDefault="00F531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3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96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694"/>
        </w:trPr>
        <w:tc>
          <w:tcPr>
            <w:tcW w:w="2694" w:type="dxa"/>
          </w:tcPr>
          <w:p w:rsidR="00F53176" w:rsidRDefault="00F531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3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96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694"/>
        </w:trPr>
        <w:tc>
          <w:tcPr>
            <w:tcW w:w="2694" w:type="dxa"/>
          </w:tcPr>
          <w:p w:rsidR="00F53176" w:rsidRDefault="00F531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3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96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3176" w:rsidRPr="00D5354C">
        <w:trPr>
          <w:trHeight w:hRule="exact" w:val="138"/>
        </w:trPr>
        <w:tc>
          <w:tcPr>
            <w:tcW w:w="269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53176">
        <w:trPr>
          <w:trHeight w:hRule="exact" w:val="138"/>
        </w:trPr>
        <w:tc>
          <w:tcPr>
            <w:tcW w:w="2694" w:type="dxa"/>
          </w:tcPr>
          <w:p w:rsidR="00F53176" w:rsidRDefault="00F53176"/>
        </w:tc>
        <w:tc>
          <w:tcPr>
            <w:tcW w:w="7088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694"/>
        </w:trPr>
        <w:tc>
          <w:tcPr>
            <w:tcW w:w="2694" w:type="dxa"/>
          </w:tcPr>
          <w:p w:rsidR="00F53176" w:rsidRDefault="00F5317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53176" w:rsidRPr="00B65CE9" w:rsidRDefault="00B65CE9">
      <w:pPr>
        <w:rPr>
          <w:sz w:val="0"/>
          <w:szCs w:val="0"/>
          <w:lang w:val="ru-RU"/>
        </w:rPr>
      </w:pPr>
      <w:r w:rsidRPr="00B65C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F53176">
        <w:trPr>
          <w:trHeight w:hRule="exact" w:val="277"/>
        </w:trPr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53176">
        <w:trPr>
          <w:trHeight w:hRule="exact" w:val="277"/>
        </w:trPr>
        <w:tc>
          <w:tcPr>
            <w:tcW w:w="284" w:type="dxa"/>
          </w:tcPr>
          <w:p w:rsidR="00F53176" w:rsidRDefault="00F53176"/>
        </w:tc>
        <w:tc>
          <w:tcPr>
            <w:tcW w:w="1277" w:type="dxa"/>
          </w:tcPr>
          <w:p w:rsidR="00F53176" w:rsidRDefault="00F53176"/>
        </w:tc>
        <w:tc>
          <w:tcPr>
            <w:tcW w:w="472" w:type="dxa"/>
          </w:tcPr>
          <w:p w:rsidR="00F53176" w:rsidRDefault="00F53176"/>
        </w:tc>
        <w:tc>
          <w:tcPr>
            <w:tcW w:w="238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  <w:tc>
          <w:tcPr>
            <w:tcW w:w="93" w:type="dxa"/>
          </w:tcPr>
          <w:p w:rsidR="00F53176" w:rsidRDefault="00F53176"/>
        </w:tc>
        <w:tc>
          <w:tcPr>
            <w:tcW w:w="192" w:type="dxa"/>
          </w:tcPr>
          <w:p w:rsidR="00F53176" w:rsidRDefault="00F53176"/>
        </w:tc>
        <w:tc>
          <w:tcPr>
            <w:tcW w:w="285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109" w:type="dxa"/>
          </w:tcPr>
          <w:p w:rsidR="00F53176" w:rsidRDefault="00F53176"/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F53176" w:rsidRPr="00D5354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F5317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138"/>
        </w:trPr>
        <w:tc>
          <w:tcPr>
            <w:tcW w:w="284" w:type="dxa"/>
          </w:tcPr>
          <w:p w:rsidR="00F53176" w:rsidRDefault="00F53176"/>
        </w:tc>
        <w:tc>
          <w:tcPr>
            <w:tcW w:w="1277" w:type="dxa"/>
          </w:tcPr>
          <w:p w:rsidR="00F53176" w:rsidRDefault="00F53176"/>
        </w:tc>
        <w:tc>
          <w:tcPr>
            <w:tcW w:w="472" w:type="dxa"/>
          </w:tcPr>
          <w:p w:rsidR="00F53176" w:rsidRDefault="00F53176"/>
        </w:tc>
        <w:tc>
          <w:tcPr>
            <w:tcW w:w="238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  <w:tc>
          <w:tcPr>
            <w:tcW w:w="93" w:type="dxa"/>
          </w:tcPr>
          <w:p w:rsidR="00F53176" w:rsidRDefault="00F53176"/>
        </w:tc>
        <w:tc>
          <w:tcPr>
            <w:tcW w:w="192" w:type="dxa"/>
          </w:tcPr>
          <w:p w:rsidR="00F53176" w:rsidRDefault="00F53176"/>
        </w:tc>
        <w:tc>
          <w:tcPr>
            <w:tcW w:w="285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109" w:type="dxa"/>
          </w:tcPr>
          <w:p w:rsidR="00F53176" w:rsidRDefault="00F53176"/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284" w:type="dxa"/>
          </w:tcPr>
          <w:p w:rsidR="00F53176" w:rsidRDefault="00F53176"/>
        </w:tc>
        <w:tc>
          <w:tcPr>
            <w:tcW w:w="1277" w:type="dxa"/>
          </w:tcPr>
          <w:p w:rsidR="00F53176" w:rsidRDefault="00F53176"/>
        </w:tc>
        <w:tc>
          <w:tcPr>
            <w:tcW w:w="472" w:type="dxa"/>
          </w:tcPr>
          <w:p w:rsidR="00F53176" w:rsidRDefault="00F53176"/>
        </w:tc>
        <w:tc>
          <w:tcPr>
            <w:tcW w:w="238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  <w:tc>
          <w:tcPr>
            <w:tcW w:w="93" w:type="dxa"/>
          </w:tcPr>
          <w:p w:rsidR="00F53176" w:rsidRDefault="00F53176"/>
        </w:tc>
        <w:tc>
          <w:tcPr>
            <w:tcW w:w="192" w:type="dxa"/>
          </w:tcPr>
          <w:p w:rsidR="00F53176" w:rsidRDefault="00F53176"/>
        </w:tc>
        <w:tc>
          <w:tcPr>
            <w:tcW w:w="285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109" w:type="dxa"/>
          </w:tcPr>
          <w:p w:rsidR="00F53176" w:rsidRDefault="00F53176"/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 w:rsidRPr="00D5354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38"/>
        </w:trPr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53176" w:rsidRDefault="00F5317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F53176" w:rsidRDefault="00F5317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53176" w:rsidRDefault="00F53176"/>
        </w:tc>
      </w:tr>
      <w:tr w:rsidR="00F53176" w:rsidRPr="00D5354C">
        <w:trPr>
          <w:trHeight w:hRule="exact" w:val="277"/>
        </w:trPr>
        <w:tc>
          <w:tcPr>
            <w:tcW w:w="284" w:type="dxa"/>
          </w:tcPr>
          <w:p w:rsidR="00F53176" w:rsidRDefault="00F5317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277"/>
        </w:trPr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53176" w:rsidRDefault="00F531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284" w:type="dxa"/>
          </w:tcPr>
          <w:p w:rsidR="00F53176" w:rsidRDefault="00F5317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F53176" w:rsidRDefault="00F531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284" w:type="dxa"/>
          </w:tcPr>
          <w:p w:rsidR="00F53176" w:rsidRDefault="00F5317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F53176" w:rsidRDefault="00F5317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 w:rsidRPr="00D5354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F53176"/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284" w:type="dxa"/>
          </w:tcPr>
          <w:p w:rsidR="00F53176" w:rsidRDefault="00F53176"/>
        </w:tc>
        <w:tc>
          <w:tcPr>
            <w:tcW w:w="143" w:type="dxa"/>
          </w:tcPr>
          <w:p w:rsidR="00F53176" w:rsidRDefault="00F53176"/>
        </w:tc>
      </w:tr>
    </w:tbl>
    <w:p w:rsidR="00F53176" w:rsidRDefault="00B65C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F53176">
        <w:trPr>
          <w:trHeight w:hRule="exact" w:val="416"/>
        </w:trPr>
        <w:tc>
          <w:tcPr>
            <w:tcW w:w="766" w:type="dxa"/>
          </w:tcPr>
          <w:p w:rsidR="00F53176" w:rsidRDefault="00F53176"/>
        </w:tc>
        <w:tc>
          <w:tcPr>
            <w:tcW w:w="937" w:type="dxa"/>
          </w:tcPr>
          <w:p w:rsidR="00F53176" w:rsidRDefault="00F53176"/>
        </w:tc>
        <w:tc>
          <w:tcPr>
            <w:tcW w:w="8081" w:type="dxa"/>
          </w:tcPr>
          <w:p w:rsidR="00F53176" w:rsidRDefault="00F531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53176" w:rsidRPr="00D5354C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аудита в развитии функции контроля в условиях рыночной экономики. Задачи, направления аудиторских проверок, состав пользователей материалов аудиторских заключений, их направленности и содержания. Отличие аудита других форм экономического контроля: ревизии, финансового контроля, судебно-бухгалтерской экспертизы. Организация аудита и методы нормативного регулирования аудиторской деятельности. Виды аудиторских проверок и аудиторских услуг. Роль международных и национальных стандартов в развитии и совершенствован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диторской деятельности. Сущность и методы обеспечения качества аудиторских проверок. Профессиональная этика аудитора. Основные этапы, техника и технология проведения аудиторских проверок. Планирование и программа аудита. Понятие существенности и риска в процессе аудиторской проверки, методы минимизации и обеспечения приемлемой величины аудиторского риска. Система организации внутреннего контроля и ее влияние на величину аудиторского риска. Аудиторская выборка. Аудиторские доказательства и документы: порядок подготовки аудиторского заключения. Особенности организац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диторской деятельности при сопровождающем (консультационном) аудите. Особенности технолог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диторских проверок в организациях разных отраслей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организационнопроизводственной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и правовых форм. Выбор основных направлений аудиторской проверки. Роль финансового анализа в аудиторской деятельности. Оценка финансового состояния,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платеже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кредитоспособности организации. Виды порядок подготовки аудиторских заключений.</w:t>
            </w:r>
          </w:p>
        </w:tc>
      </w:tr>
      <w:tr w:rsidR="00F53176" w:rsidRPr="00D5354C">
        <w:trPr>
          <w:trHeight w:hRule="exact" w:val="277"/>
        </w:trPr>
        <w:tc>
          <w:tcPr>
            <w:tcW w:w="76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5317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F53176" w:rsidRPr="00D5354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531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F531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F53176" w:rsidRPr="00D5354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5317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F53176">
        <w:trPr>
          <w:trHeight w:hRule="exact" w:val="189"/>
        </w:trPr>
        <w:tc>
          <w:tcPr>
            <w:tcW w:w="766" w:type="dxa"/>
          </w:tcPr>
          <w:p w:rsidR="00F53176" w:rsidRDefault="00F53176"/>
        </w:tc>
        <w:tc>
          <w:tcPr>
            <w:tcW w:w="937" w:type="dxa"/>
          </w:tcPr>
          <w:p w:rsidR="00F53176" w:rsidRDefault="00F53176"/>
        </w:tc>
        <w:tc>
          <w:tcPr>
            <w:tcW w:w="8081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53176" w:rsidRPr="00D5354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способен организовывать служебную деятельность подчиненных, осуществлять контроль и учет ее результатов.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требования к планированию и организации служебной деятельности подчиненных.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подчиненных</w:t>
            </w:r>
            <w:proofErr w:type="spellEnd"/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планы работы персонала. Осуществлять контроль и учет результатов служебной деятельности подчиненных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планирования, контроля и учета служебной деятельности персонала</w:t>
            </w:r>
          </w:p>
        </w:tc>
      </w:tr>
      <w:tr w:rsidR="00F53176" w:rsidRPr="00D5354C">
        <w:trPr>
          <w:trHeight w:hRule="exact" w:val="138"/>
        </w:trPr>
        <w:tc>
          <w:tcPr>
            <w:tcW w:w="76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</w:t>
            </w:r>
            <w:proofErr w:type="gramStart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проводить процедуры оценки и оценивать эффективность системы внутреннего контроля и аудита с учетом оценки рисков организации.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методику оценки эффективности систем внутреннего контроля и аудита.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оценки эффективности систем внутреннего контроля и аудита с учетом рисков организации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методики оценки эффективности систем внутреннего контроля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аудита в условиях неопределенности и рисков</w:t>
            </w:r>
          </w:p>
        </w:tc>
      </w:tr>
      <w:tr w:rsidR="00F53176" w:rsidRPr="00D5354C">
        <w:trPr>
          <w:trHeight w:hRule="exact" w:val="138"/>
        </w:trPr>
        <w:tc>
          <w:tcPr>
            <w:tcW w:w="76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ПК-9: </w:t>
            </w:r>
            <w:proofErr w:type="gramStart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методы анализа результатов контроля. Методику исследования и обобщения причин и последствий выявленных отклонений, нарушений и недостатков, подготовки предложений, направленных на их устранение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анализа результатов контроля. Использовать методику исследования и обобщения причин и последствий выявленных отклонений, нарушений и недостатков, подготовки предложений, направленных на их устранение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подготовки предложений.</w:t>
            </w:r>
          </w:p>
        </w:tc>
      </w:tr>
    </w:tbl>
    <w:p w:rsidR="00F53176" w:rsidRPr="00B65CE9" w:rsidRDefault="00B65CE9">
      <w:pPr>
        <w:rPr>
          <w:sz w:val="0"/>
          <w:szCs w:val="0"/>
          <w:lang w:val="ru-RU"/>
        </w:rPr>
      </w:pPr>
      <w:r w:rsidRPr="00B65C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2"/>
        <w:gridCol w:w="966"/>
        <w:gridCol w:w="697"/>
        <w:gridCol w:w="1117"/>
        <w:gridCol w:w="1252"/>
        <w:gridCol w:w="685"/>
        <w:gridCol w:w="399"/>
        <w:gridCol w:w="982"/>
      </w:tblGrid>
      <w:tr w:rsidR="00F53176">
        <w:trPr>
          <w:trHeight w:hRule="exact" w:val="416"/>
        </w:trPr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53176" w:rsidRPr="00D5354C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</w:t>
            </w:r>
            <w:proofErr w:type="gramStart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готовить отчеты, справки и доклады по результатам выполненных исследований.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технологию подготовки отчетов, справок и докладов по результатам выполненных исследований.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F53176">
        <w:trPr>
          <w:trHeight w:hRule="exact" w:val="138"/>
        </w:trPr>
        <w:tc>
          <w:tcPr>
            <w:tcW w:w="993" w:type="dxa"/>
          </w:tcPr>
          <w:p w:rsidR="00F53176" w:rsidRDefault="00F53176"/>
        </w:tc>
        <w:tc>
          <w:tcPr>
            <w:tcW w:w="3545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1135" w:type="dxa"/>
          </w:tcPr>
          <w:p w:rsidR="00F53176" w:rsidRDefault="00F53176"/>
        </w:tc>
        <w:tc>
          <w:tcPr>
            <w:tcW w:w="1277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5317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53176">
        <w:trPr>
          <w:trHeight w:hRule="exact" w:val="14"/>
        </w:trPr>
        <w:tc>
          <w:tcPr>
            <w:tcW w:w="993" w:type="dxa"/>
          </w:tcPr>
          <w:p w:rsidR="00F53176" w:rsidRDefault="00F53176"/>
        </w:tc>
        <w:tc>
          <w:tcPr>
            <w:tcW w:w="3545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1135" w:type="dxa"/>
          </w:tcPr>
          <w:p w:rsidR="00F53176" w:rsidRDefault="00F53176"/>
        </w:tc>
        <w:tc>
          <w:tcPr>
            <w:tcW w:w="1277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аудита и его задачи. Нормативное регулирование аудиторской деятельности. Организационные основы аудиторской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531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аудиторской проверки. Особенности взаимоотношений различных субъектов в ходе аудита. Специальные аспекты аудиторской проверки. Некоторые процедуры на заключительной стад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F5317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аудиторской деятельности /</w:t>
            </w:r>
            <w:proofErr w:type="spellStart"/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Начальный этап аудиторской проверки. Планирование аудита /</w:t>
            </w:r>
            <w:proofErr w:type="spellStart"/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аспекты аудиторской проверки. Некоторые  процедуры на заключительной стад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 /</w:t>
            </w:r>
            <w:proofErr w:type="spellStart"/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</w:tbl>
    <w:p w:rsidR="00F53176" w:rsidRDefault="00B65C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2"/>
        <w:gridCol w:w="1639"/>
        <w:gridCol w:w="1664"/>
        <w:gridCol w:w="887"/>
        <w:gridCol w:w="657"/>
        <w:gridCol w:w="1069"/>
        <w:gridCol w:w="685"/>
        <w:gridCol w:w="580"/>
        <w:gridCol w:w="723"/>
        <w:gridCol w:w="412"/>
        <w:gridCol w:w="989"/>
      </w:tblGrid>
      <w:tr w:rsidR="00F53176">
        <w:trPr>
          <w:trHeight w:hRule="exact" w:val="416"/>
        </w:trPr>
        <w:tc>
          <w:tcPr>
            <w:tcW w:w="710" w:type="dxa"/>
          </w:tcPr>
          <w:p w:rsidR="00F53176" w:rsidRDefault="00F53176"/>
        </w:tc>
        <w:tc>
          <w:tcPr>
            <w:tcW w:w="285" w:type="dxa"/>
          </w:tcPr>
          <w:p w:rsidR="00F53176" w:rsidRDefault="00F53176"/>
        </w:tc>
        <w:tc>
          <w:tcPr>
            <w:tcW w:w="1702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1135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531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</w:tr>
      <w:tr w:rsidR="00F53176">
        <w:trPr>
          <w:trHeight w:hRule="exact" w:val="277"/>
        </w:trPr>
        <w:tc>
          <w:tcPr>
            <w:tcW w:w="710" w:type="dxa"/>
          </w:tcPr>
          <w:p w:rsidR="00F53176" w:rsidRDefault="00F53176"/>
        </w:tc>
        <w:tc>
          <w:tcPr>
            <w:tcW w:w="285" w:type="dxa"/>
          </w:tcPr>
          <w:p w:rsidR="00F53176" w:rsidRDefault="00F53176"/>
        </w:tc>
        <w:tc>
          <w:tcPr>
            <w:tcW w:w="1702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1135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53176">
        <w:trPr>
          <w:trHeight w:hRule="exact" w:val="277"/>
        </w:trPr>
        <w:tc>
          <w:tcPr>
            <w:tcW w:w="710" w:type="dxa"/>
          </w:tcPr>
          <w:p w:rsidR="00F53176" w:rsidRDefault="00F53176"/>
        </w:tc>
        <w:tc>
          <w:tcPr>
            <w:tcW w:w="285" w:type="dxa"/>
          </w:tcPr>
          <w:p w:rsidR="00F53176" w:rsidRDefault="00F53176"/>
        </w:tc>
        <w:tc>
          <w:tcPr>
            <w:tcW w:w="1702" w:type="dxa"/>
          </w:tcPr>
          <w:p w:rsidR="00F53176" w:rsidRDefault="00F53176"/>
        </w:tc>
        <w:tc>
          <w:tcPr>
            <w:tcW w:w="1844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1135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568" w:type="dxa"/>
          </w:tcPr>
          <w:p w:rsidR="00F53176" w:rsidRDefault="00F53176"/>
        </w:tc>
        <w:tc>
          <w:tcPr>
            <w:tcW w:w="710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993" w:type="dxa"/>
          </w:tcPr>
          <w:p w:rsidR="00F53176" w:rsidRDefault="00F53176"/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531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53176" w:rsidRPr="00D5354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/9365 90</w:t>
            </w:r>
          </w:p>
        </w:tc>
      </w:tr>
      <w:tr w:rsidR="00F53176" w:rsidRPr="00D5354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Харченко О.Н.,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Самусенко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Ферова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И.С., Черных М.Н., Юдина Г.А.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/9388 23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531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53176" w:rsidRPr="00D5354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Макарова Л. Г.,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Штефан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Самоучитель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Высшая школа экономики,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=227286</w:t>
            </w:r>
          </w:p>
        </w:tc>
      </w:tr>
      <w:tr w:rsidR="00F53176" w:rsidRPr="00D5354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учет, анализ и аудит: тесты, задачи, решения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=229054</w:t>
            </w:r>
          </w:p>
        </w:tc>
      </w:tr>
      <w:tr w:rsidR="00F53176" w:rsidRPr="00D5354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=119011</w:t>
            </w:r>
          </w:p>
        </w:tc>
      </w:tr>
      <w:tr w:rsidR="00F53176" w:rsidRPr="00D5354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531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5317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аудита: метод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контрольной работы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5317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Карус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О.И.,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Лапаева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теоретические основы: учеб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53176" w:rsidRPr="00D5354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53176" w:rsidRPr="00D535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ГАРАНТ.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Общероссийская сеть распространения правовой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мации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«Консультант Плюс».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http://znanium.com/.</w:t>
            </w:r>
          </w:p>
        </w:tc>
      </w:tr>
    </w:tbl>
    <w:p w:rsidR="00F53176" w:rsidRDefault="00B65C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4"/>
        <w:gridCol w:w="3806"/>
        <w:gridCol w:w="2701"/>
        <w:gridCol w:w="1621"/>
        <w:gridCol w:w="983"/>
      </w:tblGrid>
      <w:tr w:rsidR="00F53176">
        <w:trPr>
          <w:trHeight w:hRule="exact" w:val="416"/>
        </w:trPr>
        <w:tc>
          <w:tcPr>
            <w:tcW w:w="436" w:type="dxa"/>
          </w:tcPr>
          <w:p w:rsidR="00F53176" w:rsidRDefault="00F53176"/>
        </w:tc>
        <w:tc>
          <w:tcPr>
            <w:tcW w:w="275" w:type="dxa"/>
          </w:tcPr>
          <w:p w:rsidR="00F53176" w:rsidRDefault="00F53176"/>
        </w:tc>
        <w:tc>
          <w:tcPr>
            <w:tcW w:w="426" w:type="dxa"/>
          </w:tcPr>
          <w:p w:rsidR="00F53176" w:rsidRDefault="00F53176"/>
        </w:tc>
        <w:tc>
          <w:tcPr>
            <w:tcW w:w="3970" w:type="dxa"/>
          </w:tcPr>
          <w:p w:rsidR="00F53176" w:rsidRDefault="00F53176"/>
        </w:tc>
        <w:tc>
          <w:tcPr>
            <w:tcW w:w="2978" w:type="dxa"/>
          </w:tcPr>
          <w:p w:rsidR="00F53176" w:rsidRDefault="00F53176"/>
        </w:tc>
        <w:tc>
          <w:tcPr>
            <w:tcW w:w="1702" w:type="dxa"/>
          </w:tcPr>
          <w:p w:rsidR="00F53176" w:rsidRDefault="00F531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5317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«Университетская библиотека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»: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www.bibloclub.ru</w:t>
            </w:r>
          </w:p>
        </w:tc>
      </w:tr>
      <w:tr w:rsidR="00F53176" w:rsidRPr="00D5354C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53176" w:rsidRPr="00D5354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53176" w:rsidRPr="00D5354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53176" w:rsidRPr="00D5354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53176" w:rsidRPr="00D5354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5317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531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F53176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3176" w:rsidRPr="00D5354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3176" w:rsidRPr="00D5354C">
        <w:trPr>
          <w:trHeight w:hRule="exact" w:val="145"/>
        </w:trPr>
        <w:tc>
          <w:tcPr>
            <w:tcW w:w="43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5317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53176" w:rsidRPr="00D5354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53176" w:rsidRPr="00D5354C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F53176" w:rsidRPr="00B65CE9" w:rsidRDefault="00B65C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65C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277"/>
        </w:trPr>
        <w:tc>
          <w:tcPr>
            <w:tcW w:w="43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</w:tr>
      <w:tr w:rsidR="00F53176" w:rsidRPr="00D535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3176" w:rsidRPr="00B65CE9" w:rsidRDefault="00B65C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65C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53176">
        <w:trPr>
          <w:trHeight w:hRule="exact" w:val="42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дисциплины. Усвоение материала дисциплины на лекциях, практических занятиях и в результате самостоятельной подготовки и изучения отдельных вопросов дисциплины, позволят студенту подойти к промежуточному контролю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систематизации знаний по дисциплине первоначальное внимание студенту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студент,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F53176" w:rsidRDefault="00B65CE9">
            <w:pPr>
              <w:spacing w:after="0" w:line="240" w:lineRule="auto"/>
              <w:rPr>
                <w:sz w:val="19"/>
                <w:szCs w:val="19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лекции является очень важным видом студенческой деятельности для изучения дисциплины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основ-ной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конспекта лекций: кратко, схематично, последовательно фиксировать основные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поло-жения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выводы, формулировки, обобщения; помечать важные мысли, выделять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ключе-вые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слова, термины.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подразделять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параграфы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соблюдая</w:t>
            </w:r>
            <w:proofErr w:type="spellEnd"/>
          </w:p>
        </w:tc>
      </w:tr>
    </w:tbl>
    <w:p w:rsidR="00F53176" w:rsidRDefault="00B65C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53176">
        <w:trPr>
          <w:trHeight w:hRule="exact" w:val="416"/>
        </w:trPr>
        <w:tc>
          <w:tcPr>
            <w:tcW w:w="9782" w:type="dxa"/>
          </w:tcPr>
          <w:p w:rsidR="00F53176" w:rsidRDefault="00F531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53176" w:rsidRPr="00D5354C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красную строку.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Принципиальные места, определения, формулы следует сопровождать замечаниями: «важно», «особо важно», «хорошо запомнить» и т.п. или подчеркивать красной ручкой.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Целесообразно разработать собственную символику, сокращения слов, что позволит сконцентрировать внимание студента на важных сведения.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Прослушивание и запись лекции можно производить при помощи современных устройств (диктофон, ноутбук,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нетбук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  <w:p w:rsidR="00F53176" w:rsidRPr="00B65CE9" w:rsidRDefault="00F53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занятий. Анализ основной нормативно-правовой и учебной литературы, после чего работа с рекомендованной дополнительной литературой.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к контрольным вопросам, просмотр рекомендуемой литературы, работа с текстами нормативно- правовых актов. Прослушивание аудио- и видеозаписей по заданной теме, решение задач выданных студенту для решения самостоятельно. Устные ответы студентов по контрольным вопросам на практических занятиях. Ответы должно быть компактным и вразумительным, без неоправданных отступлений и рассуждений. Студент должен излагать (не читать) изученный материал свободно.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  <w:p w:rsidR="00F53176" w:rsidRPr="00B65CE9" w:rsidRDefault="00F53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работа (РГР).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выполняется с целью закрепления знаний, полученных студентом в ходе лекционных и семинарских занятий и приобретения навыков самостоятельного понимания и применения нормативно-правовых актов и специальной литературой. Написание РГР призвано оперативно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установить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степень усвоения студентами учебного материала дисциплины и формирования соответствующих компетенций. РГР может включать знакомство с основной, дополнительной и нормативной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теме и (или) составление аннотаций к прочитанным литературным источникам, решение конкретных правовых вопросов, задач и юридических казусов. Содержание подготовленного студентом ответа на поставленные вопросы РГР должно показать знание студентом теории вопроса и практического ее разрешения.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выполняется студентом, в срок установленный преподавателем в письменном (печатном или рукописном) виде. Перед написанием работы необходимо внимательно ознакомиться с содержанием вопросов и </w:t>
            </w:r>
            <w:proofErr w:type="spellStart"/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spellEnd"/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лекции, учебнику, изучить действующее законодательство и рекомендуемую литературу, действующее налоговое законодательство и в необходимых случаях – арбитражную, судебную и правоприменительную практику.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Ответы на контрольные вопросы должны быть полными, обстоятельно изложены и в целом раскрывающими содержание вопроса.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Используя нормативный материал, нужно давать точные и конкретные ссылки на соответствующие нормативные акты: указать их название, кем и когда они приняты, где опубликованы (указывать действующие редакции нормативных актов). При этом очень важно обращаться непосредственно к самим актам, точно излагать содержание, а не воспроизводить их положения на основании учебной литературы или популярной литературы. Инструкция по выполнению требований к оформлению контрольной работы находится в методических материалах. Кейс-задача это проблемное задание, в котором студенту предлагают осмыслить реальную профессионально-ориентированную ситуацию, необходимую для решения данной проблемы. Кейс- задача решается исключительно на основе норм действующего законодательства. </w:t>
            </w:r>
            <w:proofErr w:type="spellStart"/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Кейс-задачи</w:t>
            </w:r>
            <w:proofErr w:type="spellEnd"/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доводятся до сведения студентом преподавателем, ведущим данную дисциплину, а также устанавливаются сроки их сдачи на проверку. Процедура разрешений </w:t>
            </w:r>
            <w:proofErr w:type="spellStart"/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spellEnd"/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доводится до сведения студентов преподавателем.</w:t>
            </w:r>
          </w:p>
          <w:p w:rsidR="00F53176" w:rsidRPr="00B65CE9" w:rsidRDefault="00F53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Тест.</w:t>
            </w:r>
          </w:p>
          <w:p w:rsidR="00F53176" w:rsidRPr="00B65CE9" w:rsidRDefault="00F53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дисциплины, выносимые на тестирование, доводит до сведения студентов преподаватель.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 Подготовка студента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подготовка к ответу на задания, содержащиеся в билетах (тестах) экзамена. Экзамен проводится по билетам (тестам), охватывающим весь пройденный материал дисциплины, включая вопросы, отведенные для самостоятельного изучения.</w:t>
            </w: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</w:t>
            </w:r>
            <w:proofErr w:type="gramEnd"/>
          </w:p>
        </w:tc>
      </w:tr>
    </w:tbl>
    <w:p w:rsidR="00F53176" w:rsidRPr="00B65CE9" w:rsidRDefault="00B65CE9">
      <w:pPr>
        <w:rPr>
          <w:sz w:val="0"/>
          <w:szCs w:val="0"/>
          <w:lang w:val="ru-RU"/>
        </w:rPr>
      </w:pPr>
      <w:r w:rsidRPr="00B65C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53176">
        <w:trPr>
          <w:trHeight w:hRule="exact" w:val="416"/>
        </w:trPr>
        <w:tc>
          <w:tcPr>
            <w:tcW w:w="9782" w:type="dxa"/>
          </w:tcPr>
          <w:p w:rsidR="00F53176" w:rsidRPr="00B65CE9" w:rsidRDefault="00F5317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3176" w:rsidRDefault="00B65C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53176" w:rsidRPr="00D5354C">
        <w:trPr>
          <w:trHeight w:hRule="exact" w:val="707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самоорганизации; формирования профессиональных компетенций; развитию исследовательских умений студентов.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работ; самостоятельное выполнение практических заданий репродуктивного типа (ответы на вопросы, задачи, тесты). Технология организации самостоятельной работы обучающихся включает использование информационных и материально- 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</w:t>
            </w:r>
            <w:proofErr w:type="gram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</w:t>
            </w:r>
            <w:proofErr w:type="spellStart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валидность</w:t>
            </w:r>
            <w:proofErr w:type="spellEnd"/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(соответствие предъявляемых заданий тому, что предполагается проверить); дифференциацию контрольно-измерительных материалов</w:t>
            </w:r>
          </w:p>
          <w:p w:rsidR="00F53176" w:rsidRPr="00B65CE9" w:rsidRDefault="00F53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работе.</w:t>
            </w:r>
          </w:p>
          <w:p w:rsidR="00F53176" w:rsidRPr="00B65CE9" w:rsidRDefault="00F531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3176" w:rsidRPr="00B65CE9" w:rsidRDefault="00B65C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5C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 реализуется с применением ДОТ.</w:t>
            </w:r>
          </w:p>
        </w:tc>
      </w:tr>
    </w:tbl>
    <w:p w:rsidR="00B65CE9" w:rsidRPr="00B65CE9" w:rsidRDefault="00B65CE9">
      <w:pPr>
        <w:rPr>
          <w:lang w:val="ru-RU"/>
        </w:rPr>
      </w:pPr>
      <w:r w:rsidRPr="00B65CE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B65CE9" w:rsidTr="00B65CE9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5CE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65CE9" w:rsidRDefault="00B65CE9" w:rsidP="00D53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65CE9" w:rsidTr="00B65CE9">
        <w:trPr>
          <w:trHeight w:hRule="exact" w:val="277"/>
        </w:trPr>
        <w:tc>
          <w:tcPr>
            <w:tcW w:w="851" w:type="pct"/>
            <w:gridSpan w:val="2"/>
          </w:tcPr>
          <w:p w:rsidR="00B65CE9" w:rsidRPr="000B6640" w:rsidRDefault="00B65CE9" w:rsidP="00D5354C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B65CE9" w:rsidRPr="000B6640" w:rsidRDefault="00B65CE9" w:rsidP="00D5354C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B65CE9" w:rsidRPr="000B6640" w:rsidRDefault="00B65CE9" w:rsidP="00D5354C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B65CE9" w:rsidRPr="000B6640" w:rsidRDefault="00B65CE9" w:rsidP="00D5354C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B65CE9" w:rsidRDefault="00B65CE9" w:rsidP="00D5354C"/>
        </w:tc>
        <w:tc>
          <w:tcPr>
            <w:tcW w:w="1037" w:type="pct"/>
            <w:gridSpan w:val="2"/>
          </w:tcPr>
          <w:p w:rsidR="00B65CE9" w:rsidRDefault="00B65CE9" w:rsidP="00D5354C"/>
        </w:tc>
        <w:tc>
          <w:tcPr>
            <w:tcW w:w="1147" w:type="pct"/>
            <w:gridSpan w:val="2"/>
          </w:tcPr>
          <w:p w:rsidR="00B65CE9" w:rsidRDefault="00B65CE9" w:rsidP="00D5354C"/>
        </w:tc>
      </w:tr>
      <w:tr w:rsidR="00B65CE9" w:rsidRPr="001D2C9A" w:rsidTr="00B65CE9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5CE9" w:rsidRPr="00F46ECF" w:rsidRDefault="00B65CE9" w:rsidP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5CE9" w:rsidRPr="00CA1634" w:rsidRDefault="00B65CE9" w:rsidP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65CE9" w:rsidRPr="00D5354C" w:rsidTr="00B65CE9">
        <w:trPr>
          <w:trHeight w:hRule="exact" w:val="831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CE9" w:rsidRDefault="00B65CE9" w:rsidP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B65CE9" w:rsidTr="00B65CE9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CE9" w:rsidRPr="00565585" w:rsidRDefault="00B65CE9" w:rsidP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565585" w:rsidRDefault="00B65CE9" w:rsidP="00D535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Аудит</w:t>
            </w:r>
            <w:proofErr w:type="spellEnd"/>
          </w:p>
        </w:tc>
      </w:tr>
      <w:tr w:rsidR="00B65CE9" w:rsidTr="00B65CE9">
        <w:trPr>
          <w:trHeight w:hRule="exact" w:val="453"/>
        </w:trPr>
        <w:tc>
          <w:tcPr>
            <w:tcW w:w="851" w:type="pct"/>
            <w:gridSpan w:val="2"/>
          </w:tcPr>
          <w:p w:rsidR="00B65CE9" w:rsidRPr="00565585" w:rsidRDefault="00B65CE9" w:rsidP="00D5354C"/>
        </w:tc>
        <w:tc>
          <w:tcPr>
            <w:tcW w:w="785" w:type="pct"/>
          </w:tcPr>
          <w:p w:rsidR="00B65CE9" w:rsidRPr="00565585" w:rsidRDefault="00B65CE9" w:rsidP="00D5354C"/>
        </w:tc>
        <w:tc>
          <w:tcPr>
            <w:tcW w:w="198" w:type="pct"/>
          </w:tcPr>
          <w:p w:rsidR="00B65CE9" w:rsidRPr="00565585" w:rsidRDefault="00B65CE9" w:rsidP="00D5354C"/>
        </w:tc>
        <w:tc>
          <w:tcPr>
            <w:tcW w:w="718" w:type="pct"/>
            <w:gridSpan w:val="2"/>
          </w:tcPr>
          <w:p w:rsidR="00B65CE9" w:rsidRPr="000B6640" w:rsidRDefault="00B65CE9" w:rsidP="00D5354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B65CE9" w:rsidRDefault="00B65CE9" w:rsidP="00D5354C"/>
        </w:tc>
        <w:tc>
          <w:tcPr>
            <w:tcW w:w="1037" w:type="pct"/>
            <w:gridSpan w:val="2"/>
          </w:tcPr>
          <w:p w:rsidR="00B65CE9" w:rsidRDefault="00B65CE9" w:rsidP="00D5354C"/>
        </w:tc>
        <w:tc>
          <w:tcPr>
            <w:tcW w:w="1147" w:type="pct"/>
            <w:gridSpan w:val="2"/>
          </w:tcPr>
          <w:p w:rsidR="00B65CE9" w:rsidRDefault="00B65CE9" w:rsidP="00D5354C"/>
        </w:tc>
      </w:tr>
      <w:tr w:rsidR="00B65CE9" w:rsidTr="00B65CE9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5CE9" w:rsidRPr="00565585" w:rsidRDefault="00B65CE9" w:rsidP="00D535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CE9" w:rsidRPr="00565585" w:rsidRDefault="00B65CE9" w:rsidP="00D5354C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ПК-6, ПК-8, ПК-9, ПК-11</w:t>
            </w:r>
          </w:p>
        </w:tc>
      </w:tr>
      <w:tr w:rsidR="00B65CE9" w:rsidRPr="00D5354C" w:rsidTr="00B65CE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5CE9" w:rsidRPr="00073A22" w:rsidRDefault="00B65CE9" w:rsidP="00D5354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65CE9" w:rsidRPr="00D5354C" w:rsidTr="00B65CE9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65CE9" w:rsidTr="00B65CE9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65CE9" w:rsidRPr="00D5354C" w:rsidTr="00B65CE9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65CE9" w:rsidRPr="00D5354C" w:rsidTr="00B65CE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65CE9" w:rsidRPr="00D5354C" w:rsidTr="00B65CE9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65CE9" w:rsidTr="00B65CE9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12389B" w:rsidRDefault="00B65CE9" w:rsidP="00D535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65CE9" w:rsidTr="00B65CE9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DE12A6" w:rsidRDefault="00B65CE9" w:rsidP="00D535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65CE9" w:rsidTr="00B65CE9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DE12A6" w:rsidRDefault="00B65CE9" w:rsidP="00D535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65CE9" w:rsidTr="00B65CE9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893660" w:rsidRDefault="00B65CE9" w:rsidP="00D535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65CE9" w:rsidRPr="00893660" w:rsidRDefault="00B65CE9" w:rsidP="00D535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893660" w:rsidRDefault="00B65CE9" w:rsidP="00D535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893660" w:rsidRDefault="00B65CE9" w:rsidP="00D535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65CE9" w:rsidRPr="00D5354C" w:rsidTr="00B65CE9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65CE9" w:rsidTr="00B65CE9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65CE9" w:rsidTr="00B65CE9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DE12A6" w:rsidRDefault="00B65CE9" w:rsidP="00D535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65CE9" w:rsidRPr="00916DB1" w:rsidRDefault="00B65CE9" w:rsidP="00D535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65CE9" w:rsidRPr="00916DB1" w:rsidRDefault="00B65CE9" w:rsidP="00D5354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5CE9" w:rsidTr="00B65CE9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DE12A6" w:rsidRDefault="00B65CE9" w:rsidP="00D5354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65CE9" w:rsidRPr="00893660" w:rsidRDefault="00B65CE9" w:rsidP="00D5354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5CE9" w:rsidTr="00B65CE9">
        <w:trPr>
          <w:trHeight w:hRule="exact" w:val="422"/>
        </w:trPr>
        <w:tc>
          <w:tcPr>
            <w:tcW w:w="785" w:type="pct"/>
          </w:tcPr>
          <w:p w:rsidR="00B65CE9" w:rsidRDefault="00B65CE9" w:rsidP="00D5354C"/>
        </w:tc>
        <w:tc>
          <w:tcPr>
            <w:tcW w:w="1058" w:type="pct"/>
            <w:gridSpan w:val="4"/>
          </w:tcPr>
          <w:p w:rsidR="00B65CE9" w:rsidRDefault="00B65CE9" w:rsidP="00D5354C"/>
        </w:tc>
        <w:tc>
          <w:tcPr>
            <w:tcW w:w="1043" w:type="pct"/>
            <w:gridSpan w:val="3"/>
          </w:tcPr>
          <w:p w:rsidR="00B65CE9" w:rsidRDefault="00B65CE9" w:rsidP="00D5354C"/>
        </w:tc>
        <w:tc>
          <w:tcPr>
            <w:tcW w:w="973" w:type="pct"/>
            <w:gridSpan w:val="2"/>
          </w:tcPr>
          <w:p w:rsidR="00B65CE9" w:rsidRDefault="00B65CE9" w:rsidP="00D5354C"/>
        </w:tc>
        <w:tc>
          <w:tcPr>
            <w:tcW w:w="1141" w:type="pct"/>
          </w:tcPr>
          <w:p w:rsidR="00B65CE9" w:rsidRDefault="00B65CE9" w:rsidP="00D5354C"/>
        </w:tc>
      </w:tr>
      <w:tr w:rsidR="00B65CE9" w:rsidRPr="00D5354C" w:rsidTr="00B65CE9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65CE9" w:rsidTr="00B65CE9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5CE9" w:rsidRPr="00D5354C" w:rsidTr="00B65CE9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65CE9" w:rsidRPr="00D5354C" w:rsidTr="00B65CE9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B65CE9" w:rsidRPr="00D5354C" w:rsidTr="00B65CE9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65CE9" w:rsidRDefault="00B65CE9" w:rsidP="00B65CE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65CE9" w:rsidRPr="00464751" w:rsidRDefault="00B65CE9" w:rsidP="00B65CE9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B65CE9" w:rsidRPr="00B65CE9" w:rsidRDefault="00B65CE9" w:rsidP="00B65C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65CE9">
        <w:rPr>
          <w:rFonts w:ascii="Arial" w:hAnsi="Arial" w:cs="Arial"/>
          <w:color w:val="000000"/>
          <w:sz w:val="20"/>
          <w:szCs w:val="20"/>
          <w:lang w:val="ru-RU"/>
        </w:rPr>
        <w:t>Компетенции ПК-6, ПК-8, ПК-9, ПК-11: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Контроль, как функция управления. Виды контроля.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Сущность аудита и аудиторской деятельности. Цель и задачи аудита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 xml:space="preserve">Нормативные уровни регулирования аудита в России и их характеристика. 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Федеральные правила (стандарты) аудиторской деятельности. Их назначение и взаимосвязь с МСА.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Внутрифирменные стандарты аудита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Страхование профессиональной ответственности аудитора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Принципы аудита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Виды аудита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Услуги, сопутствующие аудиту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Этика аудитора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Независимость аудитора.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Аудиторская тайна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Изучение системы внутреннего контроля и бухгалтерского учета проверяемого субъекта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Надежность системы внутреннего контроля и ее оценка.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Организация контроля качества работы аудитора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Квалификационный аттестат аудитора, основания и порядок аннулирования квалификационного аттестата аудитора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Права и обязанности аудитора. Права и обязанности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аудируемого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Государственное регулирование аудиторской деятельности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Функции Совета по аудиторской деятельности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Понятие, роль и функции СРО аудиторов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Понятие и роль реестра аудиторов, аудиторских организаций и СРО аудиторов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Меры дисциплинарного воздействия в отношен</w:t>
      </w:r>
      <w:proofErr w:type="gramStart"/>
      <w:r w:rsidRPr="00AA4369">
        <w:rPr>
          <w:rFonts w:ascii="Arial" w:hAnsi="Arial" w:cs="Arial"/>
          <w:bCs/>
          <w:color w:val="000000"/>
          <w:sz w:val="20"/>
          <w:szCs w:val="20"/>
        </w:rPr>
        <w:t>ии ау</w:t>
      </w:r>
      <w:proofErr w:type="gramEnd"/>
      <w:r w:rsidRPr="00AA4369">
        <w:rPr>
          <w:rFonts w:ascii="Arial" w:hAnsi="Arial" w:cs="Arial"/>
          <w:bCs/>
          <w:color w:val="000000"/>
          <w:sz w:val="20"/>
          <w:szCs w:val="20"/>
        </w:rPr>
        <w:t>диторов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Отбор клиентов аудиторскими организациями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Выбор аудиторских организаций экономическими субъектами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Письмо-обязательство аудиторской организации о согласии на проведение аудита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Понимание деятельности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аудируемого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Согласование условий проведения аудита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Определение стоимости аудиторских услуг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Подготовка общего плана и программы аудита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Изучение уровня существенности аудита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Оценка аудиторского риска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Понятие аудиторской выборки и основные методы ее формирования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Аудиторские процедуры для сбора и документирования аудиторских доказательств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Аудиторские процедуры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Сущность и приемы методики аудиторской проверки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Сущность, цели аналитических процедур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Документирование в аудите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lastRenderedPageBreak/>
        <w:t>Порядок получения аудиторских доказательств в особых конкретных случаях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Порядок получения аудитором подтверждающей информации из внешних источников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Порядок общения с руководством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аудируемого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Заявления и разъяснения руководства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аудируемого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Порядок использования работы эксперта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Работа с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аффилированными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лицами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Использование работы другой аудиторской организации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Особенности проведения первой проверки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аудируемого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Особенности аудита оценочных значений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Учет требований нормативно-правовых актов в ходе аудита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Оценка способности экономического субъекта продолжать свою деятельность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Оценка результатов аудиторской проверки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Доведение результатов аудита до руководства и представителей собственника </w:t>
      </w:r>
      <w:proofErr w:type="spellStart"/>
      <w:r w:rsidRPr="00AA4369">
        <w:rPr>
          <w:rFonts w:ascii="Arial" w:hAnsi="Arial" w:cs="Arial"/>
          <w:bCs/>
          <w:color w:val="000000"/>
          <w:sz w:val="20"/>
          <w:szCs w:val="20"/>
        </w:rPr>
        <w:t>аудируемого</w:t>
      </w:r>
      <w:proofErr w:type="spellEnd"/>
      <w:r w:rsidRPr="00AA4369">
        <w:rPr>
          <w:rFonts w:ascii="Arial" w:hAnsi="Arial" w:cs="Arial"/>
          <w:bCs/>
          <w:color w:val="000000"/>
          <w:sz w:val="20"/>
          <w:szCs w:val="20"/>
        </w:rPr>
        <w:t xml:space="preserve"> лица.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A4369">
        <w:rPr>
          <w:rFonts w:ascii="Arial" w:hAnsi="Arial" w:cs="Arial"/>
          <w:bCs/>
          <w:color w:val="000000"/>
          <w:sz w:val="20"/>
          <w:szCs w:val="20"/>
        </w:rPr>
        <w:t>Письменная информация аудитора руководству экономического субъекта по результатам аудита.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Обобщение и анализ аудиторских доказательст</w:t>
      </w:r>
      <w:r>
        <w:rPr>
          <w:rFonts w:ascii="Arial" w:hAnsi="Arial" w:cs="Arial"/>
          <w:color w:val="000000"/>
          <w:sz w:val="20"/>
          <w:szCs w:val="20"/>
        </w:rPr>
        <w:t>в.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Назначение аудиторского заключения. Виды аудиторских заключений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Основные элементы аудиторского заключения и их краткая характеристика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 xml:space="preserve">Факторы, влияющие на мнение аудитора в </w:t>
      </w:r>
      <w:proofErr w:type="gramStart"/>
      <w:r w:rsidRPr="00AA4369">
        <w:rPr>
          <w:rFonts w:ascii="Arial" w:hAnsi="Arial" w:cs="Arial"/>
          <w:color w:val="000000"/>
          <w:sz w:val="20"/>
          <w:szCs w:val="20"/>
        </w:rPr>
        <w:t>аудиторском</w:t>
      </w:r>
      <w:proofErr w:type="gramEnd"/>
      <w:r w:rsidRPr="00AA4369">
        <w:rPr>
          <w:rFonts w:ascii="Arial" w:hAnsi="Arial" w:cs="Arial"/>
          <w:color w:val="000000"/>
          <w:sz w:val="20"/>
          <w:szCs w:val="20"/>
        </w:rPr>
        <w:t xml:space="preserve"> заключение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Аудиторское заключение специального назначения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Отражение в аудиторском заключении событий, произошедших после отчетной даты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AA4369" w:rsidRDefault="00B65CE9" w:rsidP="00B65CE9">
      <w:pPr>
        <w:pStyle w:val="a5"/>
        <w:numPr>
          <w:ilvl w:val="0"/>
          <w:numId w:val="9"/>
        </w:numPr>
        <w:spacing w:before="120"/>
        <w:rPr>
          <w:rFonts w:ascii="Arial" w:hAnsi="Arial" w:cs="Arial"/>
          <w:color w:val="000000"/>
          <w:sz w:val="20"/>
          <w:szCs w:val="20"/>
        </w:rPr>
      </w:pPr>
      <w:r w:rsidRPr="00AA4369">
        <w:rPr>
          <w:rFonts w:ascii="Arial" w:hAnsi="Arial" w:cs="Arial"/>
          <w:color w:val="000000"/>
          <w:sz w:val="20"/>
          <w:szCs w:val="20"/>
        </w:rPr>
        <w:t>Порядок представления аудиторского заключения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65CE9" w:rsidRPr="00464751" w:rsidRDefault="00B65CE9" w:rsidP="00B65CE9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B65CE9" w:rsidRPr="00464751" w:rsidRDefault="00B65CE9" w:rsidP="00B65CE9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65CE9" w:rsidRPr="00D5354C" w:rsidTr="00D5354C">
        <w:trPr>
          <w:trHeight w:val="399"/>
        </w:trPr>
        <w:tc>
          <w:tcPr>
            <w:tcW w:w="10170" w:type="dxa"/>
            <w:gridSpan w:val="3"/>
            <w:vAlign w:val="center"/>
          </w:tcPr>
          <w:p w:rsidR="00B65CE9" w:rsidRPr="00B65CE9" w:rsidRDefault="00B65CE9" w:rsidP="00D5354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B65CE9" w:rsidRPr="00D5354C" w:rsidTr="00D5354C">
        <w:trPr>
          <w:cantSplit/>
          <w:trHeight w:val="2250"/>
        </w:trPr>
        <w:tc>
          <w:tcPr>
            <w:tcW w:w="3086" w:type="dxa"/>
            <w:vAlign w:val="center"/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B65CE9" w:rsidRPr="00B65CE9" w:rsidRDefault="00B65CE9" w:rsidP="00D5354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5CE9" w:rsidRPr="00BF093C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B65CE9" w:rsidRPr="00BF093C" w:rsidRDefault="00B65CE9" w:rsidP="00D5354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5CE9" w:rsidRDefault="00B65CE9" w:rsidP="00D535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65CE9" w:rsidRDefault="00B65CE9" w:rsidP="00D535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5CE9" w:rsidRPr="00BF093C" w:rsidRDefault="00B65CE9" w:rsidP="00D535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65CE9" w:rsidRPr="00B65CE9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65CE9" w:rsidRPr="00B65CE9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«Аудит» </w:t>
            </w:r>
          </w:p>
          <w:p w:rsidR="00B65CE9" w:rsidRPr="00BF093C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.05.0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B65CE9" w:rsidRPr="00BF093C" w:rsidRDefault="00B65CE9" w:rsidP="00D5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B65CE9" w:rsidRPr="00B65CE9" w:rsidRDefault="00B65CE9" w:rsidP="00D53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65CE9" w:rsidRPr="00B65CE9" w:rsidRDefault="00B65CE9" w:rsidP="00D53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65CE9" w:rsidRPr="00B65CE9" w:rsidRDefault="00B65CE9" w:rsidP="00D535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5CE9" w:rsidRPr="00B65CE9" w:rsidRDefault="00B65CE9" w:rsidP="00D5354C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5CE9" w:rsidRPr="00B65CE9" w:rsidRDefault="00B65CE9" w:rsidP="00D5354C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5CE9" w:rsidRPr="00B65CE9" w:rsidRDefault="00B65CE9" w:rsidP="00D5354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5CE9" w:rsidRPr="00B65CE9" w:rsidRDefault="00B65CE9" w:rsidP="00D5354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65CE9" w:rsidRPr="00BF093C" w:rsidTr="00D5354C">
        <w:trPr>
          <w:trHeight w:val="851"/>
        </w:trPr>
        <w:tc>
          <w:tcPr>
            <w:tcW w:w="10170" w:type="dxa"/>
            <w:gridSpan w:val="3"/>
            <w:vAlign w:val="center"/>
          </w:tcPr>
          <w:p w:rsidR="00B65CE9" w:rsidRPr="00AA4369" w:rsidRDefault="00B65CE9" w:rsidP="00D535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1. </w:t>
            </w:r>
            <w:r w:rsidRPr="00B65CE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Организация контроля качества работы аудитора. </w:t>
            </w:r>
            <w:r w:rsidRPr="00AA4369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396A1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ПК-6, ПК-8, ПК-9, ПК-11</w:t>
            </w:r>
            <w:r w:rsidRPr="00AA4369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65CE9" w:rsidRPr="00BF093C" w:rsidTr="00D5354C">
        <w:trPr>
          <w:trHeight w:val="536"/>
        </w:trPr>
        <w:tc>
          <w:tcPr>
            <w:tcW w:w="10170" w:type="dxa"/>
            <w:gridSpan w:val="3"/>
            <w:vAlign w:val="center"/>
          </w:tcPr>
          <w:p w:rsidR="00B65CE9" w:rsidRPr="00AA4369" w:rsidRDefault="00B65CE9" w:rsidP="00D5354C">
            <w:pPr>
              <w:spacing w:after="0" w:line="240" w:lineRule="auto"/>
              <w:ind w:left="-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CE9">
              <w:rPr>
                <w:rFonts w:ascii="Arial" w:hAnsi="Arial" w:cs="Arial"/>
                <w:sz w:val="20"/>
                <w:szCs w:val="20"/>
                <w:lang w:val="ru-RU"/>
              </w:rPr>
              <w:t xml:space="preserve">2. </w:t>
            </w:r>
            <w:r w:rsidRPr="00B65CE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Функции Совета по аудиторской деятельности. </w:t>
            </w:r>
            <w:r w:rsidRPr="00AA4369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396A11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ПК-6, ПК-8, ПК-9, ПК-11</w:t>
            </w:r>
            <w:r w:rsidRPr="00AA4369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65CE9" w:rsidRPr="00D5354C" w:rsidTr="00D5354C">
        <w:trPr>
          <w:trHeight w:val="536"/>
        </w:trPr>
        <w:tc>
          <w:tcPr>
            <w:tcW w:w="10170" w:type="dxa"/>
            <w:gridSpan w:val="3"/>
            <w:vAlign w:val="center"/>
          </w:tcPr>
          <w:p w:rsidR="00B65CE9" w:rsidRPr="00B65CE9" w:rsidRDefault="00B65CE9" w:rsidP="00D5354C">
            <w:pPr>
              <w:spacing w:after="0" w:line="240" w:lineRule="auto"/>
              <w:ind w:left="-4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3. </w:t>
            </w:r>
            <w:r w:rsidRPr="00B65CE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Понимание деятельности </w:t>
            </w:r>
            <w:proofErr w:type="spellStart"/>
            <w:r w:rsidRPr="00B65CE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аудируемого</w:t>
            </w:r>
            <w:proofErr w:type="spellEnd"/>
            <w:r w:rsidRPr="00B65CE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лица. </w:t>
            </w:r>
            <w:r w:rsidRPr="00B65CE9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(ПК-6, ПК-8, ПК-9, ПК-11)</w:t>
            </w:r>
          </w:p>
        </w:tc>
      </w:tr>
    </w:tbl>
    <w:p w:rsidR="00B65CE9" w:rsidRPr="00B65CE9" w:rsidRDefault="00B65CE9" w:rsidP="00B65CE9">
      <w:pPr>
        <w:spacing w:before="120" w:after="0"/>
        <w:rPr>
          <w:b/>
          <w:sz w:val="20"/>
          <w:szCs w:val="20"/>
          <w:lang w:val="ru-RU"/>
        </w:rPr>
      </w:pPr>
      <w:r w:rsidRPr="00B65CE9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65CE9" w:rsidRPr="00D5354C" w:rsidRDefault="00B65CE9" w:rsidP="00B65CE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5354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65CE9" w:rsidRPr="00B65CE9" w:rsidRDefault="00B65CE9" w:rsidP="00B65CE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65CE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65CE9" w:rsidRPr="00B65CE9" w:rsidRDefault="00B65CE9" w:rsidP="00B65CE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65CE9">
        <w:rPr>
          <w:rFonts w:ascii="Arial" w:hAnsi="Arial" w:cs="Arial"/>
          <w:color w:val="000000"/>
          <w:sz w:val="20"/>
          <w:szCs w:val="20"/>
          <w:lang w:val="ru-RU"/>
        </w:rPr>
        <w:t>Компетенции ПК-6, ПК-8, ПК-9, ПК-11:</w:t>
      </w:r>
    </w:p>
    <w:p w:rsidR="00B65CE9" w:rsidRPr="00C45440" w:rsidRDefault="00B65CE9" w:rsidP="00B65C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 xml:space="preserve">Выберите правильный ответ </w:t>
      </w:r>
      <w:r w:rsidRPr="00C45440">
        <w:rPr>
          <w:rFonts w:ascii="Arial" w:hAnsi="Arial" w:cs="Arial"/>
          <w:sz w:val="20"/>
          <w:szCs w:val="20"/>
        </w:rPr>
        <w:t>Правила (стандарты) аудиторской деятельности определяют:</w:t>
      </w:r>
    </w:p>
    <w:p w:rsidR="00B65CE9" w:rsidRPr="00C45440" w:rsidRDefault="00B65CE9" w:rsidP="00B65CE9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5440">
        <w:rPr>
          <w:rFonts w:ascii="Arial" w:hAnsi="Arial" w:cs="Arial"/>
          <w:sz w:val="20"/>
          <w:szCs w:val="20"/>
        </w:rPr>
        <w:t>принципы составления финансовой (бухгалтерской) отчетности;</w:t>
      </w:r>
    </w:p>
    <w:p w:rsidR="00B65CE9" w:rsidRPr="00C45440" w:rsidRDefault="00B65CE9" w:rsidP="00B65CE9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5440">
        <w:rPr>
          <w:rFonts w:ascii="Arial" w:hAnsi="Arial" w:cs="Arial"/>
          <w:sz w:val="20"/>
          <w:szCs w:val="20"/>
        </w:rPr>
        <w:t>единые требования к порядку осуществления аудиторской деятельности, оформлению и оценке качества аудита и сопутствующих ему услуг, а также к порядку подготовки аудиторов и оценке их квалификации;</w:t>
      </w:r>
    </w:p>
    <w:p w:rsidR="00B65CE9" w:rsidRPr="00C45440" w:rsidRDefault="00B65CE9" w:rsidP="00B65CE9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5440">
        <w:rPr>
          <w:rFonts w:ascii="Arial" w:hAnsi="Arial" w:cs="Arial"/>
          <w:sz w:val="20"/>
          <w:szCs w:val="20"/>
        </w:rPr>
        <w:t>требования по проверке налогового учета и отчетности.</w:t>
      </w:r>
    </w:p>
    <w:p w:rsidR="00B65CE9" w:rsidRPr="00C45440" w:rsidRDefault="00B65CE9" w:rsidP="00B65C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>Выберите правильный ответ Основным документом, регламентирующим взаимоотношения аудитора и экономического субъекта, является:</w:t>
      </w:r>
    </w:p>
    <w:p w:rsidR="00B65CE9" w:rsidRPr="00C45440" w:rsidRDefault="00B65CE9" w:rsidP="00B65C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>договор на проведение аудиторской проверки;</w:t>
      </w:r>
    </w:p>
    <w:p w:rsidR="00B65CE9" w:rsidRPr="00C45440" w:rsidRDefault="00B65CE9" w:rsidP="00B65C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>письмо-обязательство аудиторской организации;</w:t>
      </w:r>
    </w:p>
    <w:p w:rsidR="00B65CE9" w:rsidRPr="00C45440" w:rsidRDefault="00B65CE9" w:rsidP="00B65CE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>федеральные правила (стандарты) аудиторской деятельности.</w:t>
      </w:r>
    </w:p>
    <w:p w:rsidR="00B65CE9" w:rsidRPr="00C45440" w:rsidRDefault="00B65CE9" w:rsidP="00B65CE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45440">
        <w:rPr>
          <w:rFonts w:ascii="Arial" w:hAnsi="Arial" w:cs="Arial"/>
          <w:color w:val="000000"/>
          <w:sz w:val="20"/>
          <w:szCs w:val="20"/>
        </w:rPr>
        <w:t>Выберите правильный ответ Система внутреннего контроля должна</w:t>
      </w:r>
      <w:proofErr w:type="gramEnd"/>
      <w:r w:rsidRPr="00C45440">
        <w:rPr>
          <w:rFonts w:ascii="Arial" w:hAnsi="Arial" w:cs="Arial"/>
          <w:color w:val="000000"/>
          <w:sz w:val="20"/>
          <w:szCs w:val="20"/>
        </w:rPr>
        <w:t xml:space="preserve"> включать в себя:</w:t>
      </w:r>
    </w:p>
    <w:p w:rsidR="00B65CE9" w:rsidRPr="00C45440" w:rsidRDefault="00B65CE9" w:rsidP="00B65C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>надежную систему бухгалтерского учета, контрольную среду, отдельные средства контроля;</w:t>
      </w:r>
    </w:p>
    <w:p w:rsidR="00B65CE9" w:rsidRPr="00C45440" w:rsidRDefault="00B65CE9" w:rsidP="00B65C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>объект внутреннего контроля, субъект внутреннего контроля, обратную связь;</w:t>
      </w:r>
    </w:p>
    <w:p w:rsidR="00B65CE9" w:rsidRPr="00C45440" w:rsidRDefault="00B65CE9" w:rsidP="00B65CE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 xml:space="preserve">организационную структуру, систему бухгалтерского учета и средства контроля. </w:t>
      </w:r>
    </w:p>
    <w:p w:rsidR="00B65CE9" w:rsidRPr="00B65CE9" w:rsidRDefault="00B65CE9" w:rsidP="00B65C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65CE9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Полный комплект тестовых заданий в корпоративной тестовой оболочке АСТ размещен на сервере УИТ ДВГУПС</w:t>
      </w:r>
      <w:r w:rsidRPr="00B65CE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65CE9" w:rsidRPr="00D5354C" w:rsidTr="00D5354C">
        <w:trPr>
          <w:trHeight w:hRule="exact" w:val="159"/>
        </w:trPr>
        <w:tc>
          <w:tcPr>
            <w:tcW w:w="2424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65CE9" w:rsidRPr="00B65CE9" w:rsidRDefault="00B65CE9" w:rsidP="00D5354C">
            <w:pPr>
              <w:spacing w:after="0" w:line="240" w:lineRule="auto"/>
              <w:rPr>
                <w:lang w:val="ru-RU"/>
              </w:rPr>
            </w:pPr>
          </w:p>
        </w:tc>
      </w:tr>
      <w:tr w:rsidR="00B65CE9" w:rsidTr="00D5354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65CE9" w:rsidTr="00D5354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5CE9" w:rsidTr="00D5354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5CE9" w:rsidTr="00D5354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5CE9" w:rsidTr="00D5354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5CE9" w:rsidRPr="00D5354C" w:rsidTr="00D5354C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65CE9" w:rsidRPr="00D5354C" w:rsidTr="00D5354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65CE9" w:rsidTr="00D5354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65CE9" w:rsidTr="00D5354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65CE9" w:rsidTr="00D5354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5CE9" w:rsidTr="00B65C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65CE9" w:rsidRPr="00D5354C" w:rsidTr="00B65C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F828A2" w:rsidRDefault="00B65CE9" w:rsidP="00D535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F828A2" w:rsidRDefault="00B65CE9" w:rsidP="00D535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F828A2" w:rsidRDefault="00B65CE9" w:rsidP="00D535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65CE9" w:rsidRPr="00D5354C" w:rsidTr="00B65C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65CE9" w:rsidRPr="00D5354C" w:rsidTr="00B65C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65CE9">
              <w:rPr>
                <w:sz w:val="20"/>
                <w:szCs w:val="20"/>
                <w:lang w:val="ru-RU"/>
              </w:rPr>
              <w:t xml:space="preserve"> </w:t>
            </w: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65CE9" w:rsidRPr="00D5354C" w:rsidTr="00B65CE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65CE9" w:rsidRPr="00D5354C" w:rsidTr="00000D28">
        <w:trPr>
          <w:trHeight w:hRule="exact" w:val="42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5CE9" w:rsidRPr="00B65CE9" w:rsidRDefault="00B65CE9" w:rsidP="00D53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5CE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53176" w:rsidRPr="00B65CE9" w:rsidRDefault="00F53176">
      <w:pPr>
        <w:rPr>
          <w:lang w:val="ru-RU"/>
        </w:rPr>
      </w:pPr>
    </w:p>
    <w:sectPr w:rsidR="00F53176" w:rsidRPr="00B65CE9" w:rsidSect="00F531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81A10"/>
    <w:multiLevelType w:val="hybridMultilevel"/>
    <w:tmpl w:val="FBC6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6976"/>
    <w:multiLevelType w:val="hybridMultilevel"/>
    <w:tmpl w:val="2A4AB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2228"/>
    <w:multiLevelType w:val="hybridMultilevel"/>
    <w:tmpl w:val="0854FB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F41C21"/>
    <w:multiLevelType w:val="hybridMultilevel"/>
    <w:tmpl w:val="9740FA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E03A52"/>
    <w:multiLevelType w:val="hybridMultilevel"/>
    <w:tmpl w:val="EC727A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D28"/>
    <w:rsid w:val="0002418B"/>
    <w:rsid w:val="00103921"/>
    <w:rsid w:val="001F0BC7"/>
    <w:rsid w:val="00B65CE9"/>
    <w:rsid w:val="00D31453"/>
    <w:rsid w:val="00D5354C"/>
    <w:rsid w:val="00E209E2"/>
    <w:rsid w:val="00F5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CE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5828</Words>
  <Characters>33220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2022-2023_z38_05_01_ЭБ_(ЭПОЭБ)_2022_Фты_plx_Аудит</vt:lpstr>
      <vt:lpstr>Лист1</vt:lpstr>
    </vt:vector>
  </TitlesOfParts>
  <Company/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2022-2023_z38_05_01_ЭБ_(ЭПОЭБ)_2022_Фты_plx_Аудит</dc:title>
  <dc:creator>FastReport.NET</dc:creator>
  <cp:lastModifiedBy>User</cp:lastModifiedBy>
  <cp:revision>3</cp:revision>
  <dcterms:created xsi:type="dcterms:W3CDTF">2022-12-13T19:58:00Z</dcterms:created>
  <dcterms:modified xsi:type="dcterms:W3CDTF">2022-12-14T03:20:00Z</dcterms:modified>
</cp:coreProperties>
</file>