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768F0" w:rsidTr="002B5D1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768F0" w:rsidTr="002B5D1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768F0" w:rsidTr="002B5D1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768F0" w:rsidRPr="008E0AD7" w:rsidRDefault="008E0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768F0" w:rsidRPr="008E0AD7" w:rsidRDefault="008E0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768F0" w:rsidTr="002B5D10">
        <w:trPr>
          <w:trHeight w:hRule="exact" w:val="986"/>
        </w:trPr>
        <w:tc>
          <w:tcPr>
            <w:tcW w:w="723" w:type="dxa"/>
          </w:tcPr>
          <w:p w:rsidR="006768F0" w:rsidRDefault="006768F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 w:rsidTr="002B5D10">
        <w:trPr>
          <w:trHeight w:hRule="exact" w:val="138"/>
        </w:trPr>
        <w:tc>
          <w:tcPr>
            <w:tcW w:w="723" w:type="dxa"/>
          </w:tcPr>
          <w:p w:rsidR="006768F0" w:rsidRDefault="006768F0"/>
        </w:tc>
        <w:tc>
          <w:tcPr>
            <w:tcW w:w="853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969" w:type="dxa"/>
          </w:tcPr>
          <w:p w:rsidR="006768F0" w:rsidRDefault="006768F0"/>
        </w:tc>
        <w:tc>
          <w:tcPr>
            <w:tcW w:w="16" w:type="dxa"/>
          </w:tcPr>
          <w:p w:rsidR="006768F0" w:rsidRDefault="006768F0"/>
        </w:tc>
        <w:tc>
          <w:tcPr>
            <w:tcW w:w="1556" w:type="dxa"/>
          </w:tcPr>
          <w:p w:rsidR="006768F0" w:rsidRDefault="006768F0"/>
        </w:tc>
        <w:tc>
          <w:tcPr>
            <w:tcW w:w="574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289" w:type="dxa"/>
          </w:tcPr>
          <w:p w:rsidR="006768F0" w:rsidRDefault="006768F0"/>
        </w:tc>
        <w:tc>
          <w:tcPr>
            <w:tcW w:w="9" w:type="dxa"/>
          </w:tcPr>
          <w:p w:rsidR="006768F0" w:rsidRDefault="006768F0"/>
        </w:tc>
        <w:tc>
          <w:tcPr>
            <w:tcW w:w="1695" w:type="dxa"/>
          </w:tcPr>
          <w:p w:rsidR="006768F0" w:rsidRDefault="006768F0"/>
        </w:tc>
        <w:tc>
          <w:tcPr>
            <w:tcW w:w="722" w:type="dxa"/>
          </w:tcPr>
          <w:p w:rsidR="006768F0" w:rsidRDefault="006768F0"/>
        </w:tc>
        <w:tc>
          <w:tcPr>
            <w:tcW w:w="141" w:type="dxa"/>
          </w:tcPr>
          <w:p w:rsidR="006768F0" w:rsidRDefault="006768F0"/>
        </w:tc>
      </w:tr>
      <w:tr w:rsidR="006768F0" w:rsidRPr="002B5D10" w:rsidTr="002B5D1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768F0" w:rsidRPr="002B5D10" w:rsidTr="002B5D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768F0" w:rsidRPr="002B5D10" w:rsidTr="002B5D10">
        <w:trPr>
          <w:trHeight w:hRule="exact" w:val="416"/>
        </w:trPr>
        <w:tc>
          <w:tcPr>
            <w:tcW w:w="72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2B5D10" w:rsidTr="002B5D10">
        <w:trPr>
          <w:trHeight w:hRule="exact" w:val="277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5D10" w:rsidTr="002B5D10">
        <w:trPr>
          <w:trHeight w:hRule="exact" w:val="183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 w:rsidP="00BB669D"/>
        </w:tc>
        <w:tc>
          <w:tcPr>
            <w:tcW w:w="426" w:type="dxa"/>
          </w:tcPr>
          <w:p w:rsidR="002B5D10" w:rsidRDefault="002B5D10" w:rsidP="00BB669D"/>
        </w:tc>
        <w:tc>
          <w:tcPr>
            <w:tcW w:w="1289" w:type="dxa"/>
          </w:tcPr>
          <w:p w:rsidR="002B5D10" w:rsidRDefault="002B5D10" w:rsidP="00BB669D"/>
        </w:tc>
        <w:tc>
          <w:tcPr>
            <w:tcW w:w="9" w:type="dxa"/>
          </w:tcPr>
          <w:p w:rsidR="002B5D10" w:rsidRDefault="002B5D10" w:rsidP="00BB669D"/>
        </w:tc>
        <w:tc>
          <w:tcPr>
            <w:tcW w:w="1695" w:type="dxa"/>
          </w:tcPr>
          <w:p w:rsidR="002B5D10" w:rsidRDefault="002B5D10" w:rsidP="00BB669D"/>
        </w:tc>
        <w:tc>
          <w:tcPr>
            <w:tcW w:w="722" w:type="dxa"/>
          </w:tcPr>
          <w:p w:rsidR="002B5D10" w:rsidRDefault="002B5D10" w:rsidP="00BB669D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277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B5D10" w:rsidRDefault="002B5D10" w:rsidP="00BB669D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83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 w:rsidP="00BB669D"/>
        </w:tc>
        <w:tc>
          <w:tcPr>
            <w:tcW w:w="426" w:type="dxa"/>
          </w:tcPr>
          <w:p w:rsidR="002B5D10" w:rsidRDefault="002B5D10" w:rsidP="00BB669D"/>
        </w:tc>
        <w:tc>
          <w:tcPr>
            <w:tcW w:w="1289" w:type="dxa"/>
          </w:tcPr>
          <w:p w:rsidR="002B5D10" w:rsidRDefault="002B5D10" w:rsidP="00BB669D"/>
        </w:tc>
        <w:tc>
          <w:tcPr>
            <w:tcW w:w="9" w:type="dxa"/>
          </w:tcPr>
          <w:p w:rsidR="002B5D10" w:rsidRDefault="002B5D10" w:rsidP="00BB669D"/>
        </w:tc>
        <w:tc>
          <w:tcPr>
            <w:tcW w:w="1695" w:type="dxa"/>
          </w:tcPr>
          <w:p w:rsidR="002B5D10" w:rsidRDefault="002B5D10" w:rsidP="00BB669D"/>
        </w:tc>
        <w:tc>
          <w:tcPr>
            <w:tcW w:w="722" w:type="dxa"/>
          </w:tcPr>
          <w:p w:rsidR="002B5D10" w:rsidRDefault="002B5D10" w:rsidP="00BB669D"/>
        </w:tc>
        <w:tc>
          <w:tcPr>
            <w:tcW w:w="141" w:type="dxa"/>
          </w:tcPr>
          <w:p w:rsidR="002B5D10" w:rsidRDefault="002B5D10"/>
        </w:tc>
      </w:tr>
      <w:tr w:rsidR="002B5D10" w:rsidRPr="002B5D10" w:rsidTr="002B5D10">
        <w:trPr>
          <w:trHeight w:hRule="exact" w:val="694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B5D10" w:rsidRPr="00326F06" w:rsidRDefault="002B5D10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B5D10" w:rsidRPr="002B5D10" w:rsidTr="002B5D10">
        <w:trPr>
          <w:trHeight w:hRule="exact" w:val="11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</w:tr>
      <w:tr w:rsidR="002B5D10" w:rsidTr="002B5D10">
        <w:trPr>
          <w:trHeight w:hRule="exact" w:val="74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B5D10" w:rsidRDefault="002B5D10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B5D10" w:rsidRDefault="002B5D10" w:rsidP="00BB669D"/>
        </w:tc>
        <w:tc>
          <w:tcPr>
            <w:tcW w:w="1695" w:type="dxa"/>
          </w:tcPr>
          <w:p w:rsidR="002B5D10" w:rsidRDefault="002B5D10" w:rsidP="00BB669D"/>
        </w:tc>
        <w:tc>
          <w:tcPr>
            <w:tcW w:w="722" w:type="dxa"/>
          </w:tcPr>
          <w:p w:rsidR="002B5D10" w:rsidRDefault="002B5D10" w:rsidP="00BB669D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555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/>
        </w:tc>
      </w:tr>
      <w:tr w:rsidR="002B5D10" w:rsidTr="002B5D10">
        <w:trPr>
          <w:trHeight w:hRule="exact" w:val="447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1695" w:type="dxa"/>
          </w:tcPr>
          <w:p w:rsidR="002B5D10" w:rsidRDefault="002B5D10"/>
        </w:tc>
        <w:tc>
          <w:tcPr>
            <w:tcW w:w="722" w:type="dxa"/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33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5D10" w:rsidRDefault="002B5D1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244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/>
        </w:tc>
        <w:tc>
          <w:tcPr>
            <w:tcW w:w="426" w:type="dxa"/>
          </w:tcPr>
          <w:p w:rsidR="002B5D10" w:rsidRDefault="002B5D1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605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/>
        </w:tc>
        <w:tc>
          <w:tcPr>
            <w:tcW w:w="426" w:type="dxa"/>
          </w:tcPr>
          <w:p w:rsidR="002B5D10" w:rsidRDefault="002B5D10"/>
        </w:tc>
        <w:tc>
          <w:tcPr>
            <w:tcW w:w="1289" w:type="dxa"/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1695" w:type="dxa"/>
          </w:tcPr>
          <w:p w:rsidR="002B5D10" w:rsidRDefault="002B5D10"/>
        </w:tc>
        <w:tc>
          <w:tcPr>
            <w:tcW w:w="722" w:type="dxa"/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B5D10" w:rsidTr="002B5D10">
        <w:trPr>
          <w:trHeight w:hRule="exact" w:val="138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/>
        </w:tc>
        <w:tc>
          <w:tcPr>
            <w:tcW w:w="426" w:type="dxa"/>
          </w:tcPr>
          <w:p w:rsidR="002B5D10" w:rsidRDefault="002B5D10"/>
        </w:tc>
        <w:tc>
          <w:tcPr>
            <w:tcW w:w="1289" w:type="dxa"/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1695" w:type="dxa"/>
          </w:tcPr>
          <w:p w:rsidR="002B5D10" w:rsidRDefault="002B5D10"/>
        </w:tc>
        <w:tc>
          <w:tcPr>
            <w:tcW w:w="722" w:type="dxa"/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</w:t>
            </w:r>
            <w:proofErr w:type="spellEnd"/>
          </w:p>
        </w:tc>
      </w:tr>
      <w:tr w:rsidR="002B5D10" w:rsidTr="002B5D10">
        <w:trPr>
          <w:trHeight w:hRule="exact" w:val="138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/>
        </w:tc>
      </w:tr>
      <w:tr w:rsidR="002B5D10" w:rsidTr="002B5D10">
        <w:trPr>
          <w:trHeight w:hRule="exact" w:val="108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/>
        </w:tc>
        <w:tc>
          <w:tcPr>
            <w:tcW w:w="426" w:type="dxa"/>
          </w:tcPr>
          <w:p w:rsidR="002B5D10" w:rsidRDefault="002B5D10"/>
        </w:tc>
        <w:tc>
          <w:tcPr>
            <w:tcW w:w="1289" w:type="dxa"/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1695" w:type="dxa"/>
          </w:tcPr>
          <w:p w:rsidR="002B5D10" w:rsidRDefault="002B5D10"/>
        </w:tc>
        <w:tc>
          <w:tcPr>
            <w:tcW w:w="722" w:type="dxa"/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Tr="002B5D1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B5D10" w:rsidTr="002B5D10">
        <w:trPr>
          <w:trHeight w:hRule="exact" w:val="229"/>
        </w:trPr>
        <w:tc>
          <w:tcPr>
            <w:tcW w:w="723" w:type="dxa"/>
          </w:tcPr>
          <w:p w:rsidR="002B5D10" w:rsidRDefault="002B5D10"/>
        </w:tc>
        <w:tc>
          <w:tcPr>
            <w:tcW w:w="853" w:type="dxa"/>
          </w:tcPr>
          <w:p w:rsidR="002B5D10" w:rsidRDefault="002B5D10"/>
        </w:tc>
        <w:tc>
          <w:tcPr>
            <w:tcW w:w="284" w:type="dxa"/>
          </w:tcPr>
          <w:p w:rsidR="002B5D10" w:rsidRDefault="002B5D10"/>
        </w:tc>
        <w:tc>
          <w:tcPr>
            <w:tcW w:w="1969" w:type="dxa"/>
          </w:tcPr>
          <w:p w:rsidR="002B5D10" w:rsidRDefault="002B5D10"/>
        </w:tc>
        <w:tc>
          <w:tcPr>
            <w:tcW w:w="16" w:type="dxa"/>
          </w:tcPr>
          <w:p w:rsidR="002B5D10" w:rsidRDefault="002B5D10"/>
        </w:tc>
        <w:tc>
          <w:tcPr>
            <w:tcW w:w="1556" w:type="dxa"/>
          </w:tcPr>
          <w:p w:rsidR="002B5D10" w:rsidRDefault="002B5D10"/>
        </w:tc>
        <w:tc>
          <w:tcPr>
            <w:tcW w:w="574" w:type="dxa"/>
          </w:tcPr>
          <w:p w:rsidR="002B5D10" w:rsidRDefault="002B5D10"/>
        </w:tc>
        <w:tc>
          <w:tcPr>
            <w:tcW w:w="426" w:type="dxa"/>
          </w:tcPr>
          <w:p w:rsidR="002B5D10" w:rsidRDefault="002B5D10"/>
        </w:tc>
        <w:tc>
          <w:tcPr>
            <w:tcW w:w="1289" w:type="dxa"/>
          </w:tcPr>
          <w:p w:rsidR="002B5D10" w:rsidRDefault="002B5D10"/>
        </w:tc>
        <w:tc>
          <w:tcPr>
            <w:tcW w:w="9" w:type="dxa"/>
          </w:tcPr>
          <w:p w:rsidR="002B5D10" w:rsidRDefault="002B5D10"/>
        </w:tc>
        <w:tc>
          <w:tcPr>
            <w:tcW w:w="1695" w:type="dxa"/>
          </w:tcPr>
          <w:p w:rsidR="002B5D10" w:rsidRDefault="002B5D10"/>
        </w:tc>
        <w:tc>
          <w:tcPr>
            <w:tcW w:w="722" w:type="dxa"/>
          </w:tcPr>
          <w:p w:rsidR="002B5D10" w:rsidRDefault="002B5D10"/>
        </w:tc>
        <w:tc>
          <w:tcPr>
            <w:tcW w:w="141" w:type="dxa"/>
          </w:tcPr>
          <w:p w:rsidR="002B5D10" w:rsidRDefault="002B5D10"/>
        </w:tc>
      </w:tr>
      <w:tr w:rsidR="002B5D10" w:rsidRPr="002B5D10" w:rsidTr="002B5D1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D10" w:rsidRPr="008E0AD7" w:rsidRDefault="002B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к.ю.н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., доцент, Мамошин А.А.</w:t>
            </w:r>
          </w:p>
        </w:tc>
      </w:tr>
      <w:tr w:rsidR="002B5D10" w:rsidRPr="002B5D10" w:rsidTr="002B5D10">
        <w:trPr>
          <w:trHeight w:hRule="exact" w:val="36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D10" w:rsidRPr="008E0AD7" w:rsidRDefault="002B5D10">
            <w:pPr>
              <w:rPr>
                <w:lang w:val="ru-RU"/>
              </w:rPr>
            </w:pPr>
          </w:p>
        </w:tc>
      </w:tr>
      <w:tr w:rsidR="002B5D10" w:rsidRPr="002B5D10" w:rsidTr="002B5D10">
        <w:trPr>
          <w:trHeight w:hRule="exact" w:val="446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</w:tr>
      <w:tr w:rsidR="002B5D10" w:rsidRPr="002B5D10" w:rsidTr="00E81A4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Pr="00E72244" w:rsidRDefault="002B5D1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B5D10" w:rsidRPr="002B5D10" w:rsidTr="002B5D10">
        <w:trPr>
          <w:trHeight w:hRule="exact" w:val="432"/>
        </w:trPr>
        <w:tc>
          <w:tcPr>
            <w:tcW w:w="72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</w:tr>
      <w:tr w:rsidR="002B5D10" w:rsidTr="002B5D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Pr="00E72244" w:rsidRDefault="002B5D1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B5D10" w:rsidTr="002B5D10">
        <w:trPr>
          <w:trHeight w:hRule="exact" w:val="152"/>
        </w:trPr>
        <w:tc>
          <w:tcPr>
            <w:tcW w:w="72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B5D10" w:rsidRDefault="002B5D10" w:rsidP="00BB669D"/>
        </w:tc>
        <w:tc>
          <w:tcPr>
            <w:tcW w:w="1556" w:type="dxa"/>
          </w:tcPr>
          <w:p w:rsidR="002B5D10" w:rsidRDefault="002B5D10" w:rsidP="00BB669D"/>
        </w:tc>
        <w:tc>
          <w:tcPr>
            <w:tcW w:w="574" w:type="dxa"/>
          </w:tcPr>
          <w:p w:rsidR="002B5D10" w:rsidRDefault="002B5D10" w:rsidP="00BB669D"/>
        </w:tc>
        <w:tc>
          <w:tcPr>
            <w:tcW w:w="426" w:type="dxa"/>
          </w:tcPr>
          <w:p w:rsidR="002B5D10" w:rsidRDefault="002B5D10" w:rsidP="00BB669D"/>
        </w:tc>
        <w:tc>
          <w:tcPr>
            <w:tcW w:w="1289" w:type="dxa"/>
          </w:tcPr>
          <w:p w:rsidR="002B5D10" w:rsidRDefault="002B5D10" w:rsidP="00BB669D"/>
        </w:tc>
        <w:tc>
          <w:tcPr>
            <w:tcW w:w="9" w:type="dxa"/>
          </w:tcPr>
          <w:p w:rsidR="002B5D10" w:rsidRDefault="002B5D10" w:rsidP="00BB669D"/>
        </w:tc>
        <w:tc>
          <w:tcPr>
            <w:tcW w:w="1695" w:type="dxa"/>
          </w:tcPr>
          <w:p w:rsidR="002B5D10" w:rsidRDefault="002B5D10" w:rsidP="00BB669D"/>
        </w:tc>
        <w:tc>
          <w:tcPr>
            <w:tcW w:w="722" w:type="dxa"/>
          </w:tcPr>
          <w:p w:rsidR="002B5D10" w:rsidRDefault="002B5D10" w:rsidP="00BB669D"/>
        </w:tc>
        <w:tc>
          <w:tcPr>
            <w:tcW w:w="141" w:type="dxa"/>
          </w:tcPr>
          <w:p w:rsidR="002B5D10" w:rsidRDefault="002B5D10" w:rsidP="00BB669D"/>
        </w:tc>
      </w:tr>
      <w:tr w:rsidR="002B5D10" w:rsidRPr="002B5D10" w:rsidTr="0038657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5D10" w:rsidRPr="002B5D10" w:rsidTr="002B5D10">
        <w:trPr>
          <w:trHeight w:hRule="exact" w:val="45"/>
        </w:trPr>
        <w:tc>
          <w:tcPr>
            <w:tcW w:w="72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B5D10" w:rsidRPr="00E72244" w:rsidRDefault="002B5D1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5D10" w:rsidRPr="00326F06" w:rsidRDefault="002B5D10" w:rsidP="00BB669D">
            <w:pPr>
              <w:rPr>
                <w:lang w:val="ru-RU"/>
              </w:rPr>
            </w:pPr>
          </w:p>
        </w:tc>
      </w:tr>
      <w:tr w:rsidR="002B5D10" w:rsidRPr="002B5D10" w:rsidTr="002B5D1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Pr="00E72244" w:rsidRDefault="002B5D1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B5D10" w:rsidRPr="002B5D10" w:rsidTr="002B5D10">
        <w:trPr>
          <w:trHeight w:hRule="exact" w:val="2497"/>
        </w:trPr>
        <w:tc>
          <w:tcPr>
            <w:tcW w:w="72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5D10" w:rsidRPr="008E0AD7" w:rsidRDefault="002B5D10">
            <w:pPr>
              <w:rPr>
                <w:lang w:val="ru-RU"/>
              </w:rPr>
            </w:pPr>
          </w:p>
        </w:tc>
      </w:tr>
      <w:tr w:rsidR="002B5D10" w:rsidTr="002B5D1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5D10" w:rsidRDefault="002B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B5D10" w:rsidRDefault="002B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768F0" w:rsidRDefault="008E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768F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Default="006768F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768F0">
        <w:trPr>
          <w:trHeight w:hRule="exact" w:val="402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Default="006768F0"/>
        </w:tc>
      </w:tr>
      <w:tr w:rsidR="006768F0">
        <w:trPr>
          <w:trHeight w:hRule="exact" w:val="13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Default="006768F0"/>
        </w:tc>
      </w:tr>
      <w:tr w:rsidR="006768F0">
        <w:trPr>
          <w:trHeight w:hRule="exact" w:val="96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694"/>
        </w:trPr>
        <w:tc>
          <w:tcPr>
            <w:tcW w:w="2694" w:type="dxa"/>
          </w:tcPr>
          <w:p w:rsidR="006768F0" w:rsidRDefault="006768F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3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96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694"/>
        </w:trPr>
        <w:tc>
          <w:tcPr>
            <w:tcW w:w="2694" w:type="dxa"/>
          </w:tcPr>
          <w:p w:rsidR="006768F0" w:rsidRDefault="006768F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3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96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694"/>
        </w:trPr>
        <w:tc>
          <w:tcPr>
            <w:tcW w:w="2694" w:type="dxa"/>
          </w:tcPr>
          <w:p w:rsidR="006768F0" w:rsidRDefault="006768F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3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96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768F0" w:rsidRPr="002B5D10">
        <w:trPr>
          <w:trHeight w:hRule="exact" w:val="138"/>
        </w:trPr>
        <w:tc>
          <w:tcPr>
            <w:tcW w:w="269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768F0">
        <w:trPr>
          <w:trHeight w:hRule="exact" w:val="138"/>
        </w:trPr>
        <w:tc>
          <w:tcPr>
            <w:tcW w:w="2694" w:type="dxa"/>
          </w:tcPr>
          <w:p w:rsidR="006768F0" w:rsidRDefault="006768F0"/>
        </w:tc>
        <w:tc>
          <w:tcPr>
            <w:tcW w:w="7088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694"/>
        </w:trPr>
        <w:tc>
          <w:tcPr>
            <w:tcW w:w="2694" w:type="dxa"/>
          </w:tcPr>
          <w:p w:rsidR="006768F0" w:rsidRDefault="006768F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768F0" w:rsidRPr="008E0AD7" w:rsidRDefault="008E0AD7">
      <w:pPr>
        <w:rPr>
          <w:sz w:val="0"/>
          <w:szCs w:val="0"/>
          <w:lang w:val="ru-RU"/>
        </w:rPr>
      </w:pPr>
      <w:r w:rsidRPr="008E0A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6768F0">
        <w:trPr>
          <w:trHeight w:hRule="exact" w:val="277"/>
        </w:trPr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768F0">
        <w:trPr>
          <w:trHeight w:hRule="exact" w:val="277"/>
        </w:trPr>
        <w:tc>
          <w:tcPr>
            <w:tcW w:w="284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372" w:type="dxa"/>
          </w:tcPr>
          <w:p w:rsidR="006768F0" w:rsidRDefault="006768F0"/>
        </w:tc>
        <w:tc>
          <w:tcPr>
            <w:tcW w:w="339" w:type="dxa"/>
          </w:tcPr>
          <w:p w:rsidR="006768F0" w:rsidRDefault="006768F0"/>
        </w:tc>
        <w:tc>
          <w:tcPr>
            <w:tcW w:w="34" w:type="dxa"/>
          </w:tcPr>
          <w:p w:rsidR="006768F0" w:rsidRDefault="006768F0"/>
        </w:tc>
        <w:tc>
          <w:tcPr>
            <w:tcW w:w="110" w:type="dxa"/>
          </w:tcPr>
          <w:p w:rsidR="006768F0" w:rsidRDefault="006768F0"/>
        </w:tc>
        <w:tc>
          <w:tcPr>
            <w:tcW w:w="263" w:type="dxa"/>
          </w:tcPr>
          <w:p w:rsidR="006768F0" w:rsidRDefault="006768F0"/>
        </w:tc>
        <w:tc>
          <w:tcPr>
            <w:tcW w:w="22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09" w:type="dxa"/>
          </w:tcPr>
          <w:p w:rsidR="006768F0" w:rsidRDefault="006768F0"/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 w:rsidRPr="002B5D1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Уголовное право</w:t>
            </w:r>
          </w:p>
        </w:tc>
      </w:tr>
      <w:tr w:rsidR="006768F0" w:rsidRPr="002B5D1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6768F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138"/>
        </w:trPr>
        <w:tc>
          <w:tcPr>
            <w:tcW w:w="284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372" w:type="dxa"/>
          </w:tcPr>
          <w:p w:rsidR="006768F0" w:rsidRDefault="006768F0"/>
        </w:tc>
        <w:tc>
          <w:tcPr>
            <w:tcW w:w="339" w:type="dxa"/>
          </w:tcPr>
          <w:p w:rsidR="006768F0" w:rsidRDefault="006768F0"/>
        </w:tc>
        <w:tc>
          <w:tcPr>
            <w:tcW w:w="34" w:type="dxa"/>
          </w:tcPr>
          <w:p w:rsidR="006768F0" w:rsidRDefault="006768F0"/>
        </w:tc>
        <w:tc>
          <w:tcPr>
            <w:tcW w:w="110" w:type="dxa"/>
          </w:tcPr>
          <w:p w:rsidR="006768F0" w:rsidRDefault="006768F0"/>
        </w:tc>
        <w:tc>
          <w:tcPr>
            <w:tcW w:w="263" w:type="dxa"/>
          </w:tcPr>
          <w:p w:rsidR="006768F0" w:rsidRDefault="006768F0"/>
        </w:tc>
        <w:tc>
          <w:tcPr>
            <w:tcW w:w="22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09" w:type="dxa"/>
          </w:tcPr>
          <w:p w:rsidR="006768F0" w:rsidRDefault="006768F0"/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284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372" w:type="dxa"/>
          </w:tcPr>
          <w:p w:rsidR="006768F0" w:rsidRDefault="006768F0"/>
        </w:tc>
        <w:tc>
          <w:tcPr>
            <w:tcW w:w="339" w:type="dxa"/>
          </w:tcPr>
          <w:p w:rsidR="006768F0" w:rsidRDefault="006768F0"/>
        </w:tc>
        <w:tc>
          <w:tcPr>
            <w:tcW w:w="34" w:type="dxa"/>
          </w:tcPr>
          <w:p w:rsidR="006768F0" w:rsidRDefault="006768F0"/>
        </w:tc>
        <w:tc>
          <w:tcPr>
            <w:tcW w:w="110" w:type="dxa"/>
          </w:tcPr>
          <w:p w:rsidR="006768F0" w:rsidRDefault="006768F0"/>
        </w:tc>
        <w:tc>
          <w:tcPr>
            <w:tcW w:w="263" w:type="dxa"/>
          </w:tcPr>
          <w:p w:rsidR="006768F0" w:rsidRDefault="006768F0"/>
        </w:tc>
        <w:tc>
          <w:tcPr>
            <w:tcW w:w="22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09" w:type="dxa"/>
          </w:tcPr>
          <w:p w:rsidR="006768F0" w:rsidRDefault="006768F0"/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 w:rsidRPr="002B5D1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38"/>
        </w:trPr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6768F0" w:rsidRDefault="006768F0"/>
        </w:tc>
        <w:tc>
          <w:tcPr>
            <w:tcW w:w="110" w:type="dxa"/>
          </w:tcPr>
          <w:p w:rsidR="006768F0" w:rsidRDefault="006768F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6768F0" w:rsidRDefault="006768F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768F0" w:rsidRDefault="006768F0"/>
        </w:tc>
      </w:tr>
      <w:tr w:rsidR="006768F0" w:rsidRPr="002B5D10">
        <w:trPr>
          <w:trHeight w:hRule="exact" w:val="277"/>
        </w:trPr>
        <w:tc>
          <w:tcPr>
            <w:tcW w:w="284" w:type="dxa"/>
          </w:tcPr>
          <w:p w:rsidR="006768F0" w:rsidRDefault="006768F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277"/>
        </w:trPr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6768F0" w:rsidRDefault="006768F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284" w:type="dxa"/>
          </w:tcPr>
          <w:p w:rsidR="006768F0" w:rsidRDefault="006768F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6768F0" w:rsidRDefault="006768F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284" w:type="dxa"/>
          </w:tcPr>
          <w:p w:rsidR="006768F0" w:rsidRDefault="006768F0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768F0" w:rsidRDefault="006768F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 w:rsidRPr="002B5D1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6768F0"/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284" w:type="dxa"/>
          </w:tcPr>
          <w:p w:rsidR="006768F0" w:rsidRDefault="006768F0"/>
        </w:tc>
        <w:tc>
          <w:tcPr>
            <w:tcW w:w="143" w:type="dxa"/>
          </w:tcPr>
          <w:p w:rsidR="006768F0" w:rsidRDefault="006768F0"/>
        </w:tc>
      </w:tr>
    </w:tbl>
    <w:p w:rsidR="006768F0" w:rsidRDefault="008E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1"/>
        <w:gridCol w:w="2458"/>
        <w:gridCol w:w="965"/>
        <w:gridCol w:w="697"/>
        <w:gridCol w:w="1116"/>
        <w:gridCol w:w="1252"/>
        <w:gridCol w:w="684"/>
        <w:gridCol w:w="400"/>
        <w:gridCol w:w="984"/>
      </w:tblGrid>
      <w:tr w:rsidR="006768F0">
        <w:trPr>
          <w:trHeight w:hRule="exact" w:val="416"/>
        </w:trPr>
        <w:tc>
          <w:tcPr>
            <w:tcW w:w="766" w:type="dxa"/>
          </w:tcPr>
          <w:p w:rsidR="006768F0" w:rsidRDefault="006768F0"/>
        </w:tc>
        <w:tc>
          <w:tcPr>
            <w:tcW w:w="22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283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768F0" w:rsidRPr="002B5D10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предмет, система, функции и задачи уголовного права; понятие, юридические характеристики экономических преступлений; состав, элементы состава экономических преступлений; виды преступлений в сфере экономической деятельности; юридические характеристики и виды преступлений: в сфере государственного регулирования предпринимательской деятельности; в сфере отношений, обеспечивающих свободу и добросовестность конкуренции и иных состязаний; в сфере финансов, оборота драгоценных металлов и камней, внешнеэкономической деятельности и таможенного контроля.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уголовных наказаний; квалификация экономических преступлений по действующему уголовному законодательству.</w:t>
            </w:r>
          </w:p>
        </w:tc>
      </w:tr>
      <w:tr w:rsidR="006768F0" w:rsidRPr="002B5D10">
        <w:trPr>
          <w:trHeight w:hRule="exact" w:val="277"/>
        </w:trPr>
        <w:tc>
          <w:tcPr>
            <w:tcW w:w="76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768F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Б1.О.35</w:t>
            </w:r>
          </w:p>
        </w:tc>
      </w:tr>
      <w:tr w:rsidR="006768F0" w:rsidRPr="002B5D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768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6768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6768F0" w:rsidRPr="002B5D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768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6768F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768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6768F0">
        <w:trPr>
          <w:trHeight w:hRule="exact" w:val="189"/>
        </w:trPr>
        <w:tc>
          <w:tcPr>
            <w:tcW w:w="766" w:type="dxa"/>
          </w:tcPr>
          <w:p w:rsidR="006768F0" w:rsidRDefault="006768F0"/>
        </w:tc>
        <w:tc>
          <w:tcPr>
            <w:tcW w:w="22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283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768F0" w:rsidRPr="002B5D10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организационные основы противодействия коррупции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факторы, способствующие коррупционным проявлениям; принимать обоснованные управленческие и организационные решения и совершать иные действия в точном соответствии с законодательством в сфере противодействия коррупции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 теории права в различных его отраслях, направленных на противодействие коррупции</w:t>
            </w:r>
          </w:p>
        </w:tc>
      </w:tr>
      <w:tr w:rsidR="006768F0" w:rsidRPr="002B5D10">
        <w:trPr>
          <w:trHeight w:hRule="exact" w:val="138"/>
        </w:trPr>
        <w:tc>
          <w:tcPr>
            <w:tcW w:w="76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демонстрирует знание норм профессиональной этики, норм права, нормативных правовых актов в сфере экономики, исключающих противоправное поведение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использовать в своей профессиональной деятельности нормы профессиональной этики, нормы права, нормативные правовые акты в сфере экономики, исключающие противоправное поведение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68F0" w:rsidRPr="002B5D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владеет навыками использования в своей профессиональной деятельности норм профессиональной этики, норм права, нормативных правовых актов в сфере экономики, исключающих противоправное поведение</w:t>
            </w:r>
          </w:p>
        </w:tc>
      </w:tr>
      <w:tr w:rsidR="006768F0" w:rsidRPr="002B5D10">
        <w:trPr>
          <w:trHeight w:hRule="exact" w:val="138"/>
        </w:trPr>
        <w:tc>
          <w:tcPr>
            <w:tcW w:w="76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768F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768F0">
        <w:trPr>
          <w:trHeight w:hRule="exact" w:val="14"/>
        </w:trPr>
        <w:tc>
          <w:tcPr>
            <w:tcW w:w="766" w:type="dxa"/>
          </w:tcPr>
          <w:p w:rsidR="006768F0" w:rsidRDefault="006768F0"/>
        </w:tc>
        <w:tc>
          <w:tcPr>
            <w:tcW w:w="22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283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1277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преступления. Уголовная ответственность и состав преступления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6768F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в сфере экономики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</w:tbl>
    <w:p w:rsidR="006768F0" w:rsidRDefault="008E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0"/>
        <w:gridCol w:w="252"/>
        <w:gridCol w:w="1635"/>
        <w:gridCol w:w="1684"/>
        <w:gridCol w:w="887"/>
        <w:gridCol w:w="657"/>
        <w:gridCol w:w="1068"/>
        <w:gridCol w:w="685"/>
        <w:gridCol w:w="580"/>
        <w:gridCol w:w="686"/>
        <w:gridCol w:w="423"/>
        <w:gridCol w:w="997"/>
      </w:tblGrid>
      <w:tr w:rsidR="006768F0">
        <w:trPr>
          <w:trHeight w:hRule="exact" w:val="416"/>
        </w:trPr>
        <w:tc>
          <w:tcPr>
            <w:tcW w:w="436" w:type="dxa"/>
          </w:tcPr>
          <w:p w:rsidR="006768F0" w:rsidRDefault="006768F0"/>
        </w:tc>
        <w:tc>
          <w:tcPr>
            <w:tcW w:w="275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1702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768F0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экономической безопасности /</w:t>
            </w:r>
            <w:proofErr w:type="spellStart"/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768F0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экономической деятельности /</w:t>
            </w:r>
            <w:proofErr w:type="spellStart"/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общей части Уголовного права по рекомендованной литературе /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уголовного законодательства РФ и иных указанных в методических указаниях Федеральных законов и нормативно-правовых актов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</w:tr>
      <w:tr w:rsidR="006768F0">
        <w:trPr>
          <w:trHeight w:hRule="exact" w:val="277"/>
        </w:trPr>
        <w:tc>
          <w:tcPr>
            <w:tcW w:w="436" w:type="dxa"/>
          </w:tcPr>
          <w:p w:rsidR="006768F0" w:rsidRDefault="006768F0"/>
        </w:tc>
        <w:tc>
          <w:tcPr>
            <w:tcW w:w="275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1702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768F0">
        <w:trPr>
          <w:trHeight w:hRule="exact" w:val="277"/>
        </w:trPr>
        <w:tc>
          <w:tcPr>
            <w:tcW w:w="436" w:type="dxa"/>
          </w:tcPr>
          <w:p w:rsidR="006768F0" w:rsidRDefault="006768F0"/>
        </w:tc>
        <w:tc>
          <w:tcPr>
            <w:tcW w:w="275" w:type="dxa"/>
          </w:tcPr>
          <w:p w:rsidR="006768F0" w:rsidRDefault="006768F0"/>
        </w:tc>
        <w:tc>
          <w:tcPr>
            <w:tcW w:w="285" w:type="dxa"/>
          </w:tcPr>
          <w:p w:rsidR="006768F0" w:rsidRDefault="006768F0"/>
        </w:tc>
        <w:tc>
          <w:tcPr>
            <w:tcW w:w="1702" w:type="dxa"/>
          </w:tcPr>
          <w:p w:rsidR="006768F0" w:rsidRDefault="006768F0"/>
        </w:tc>
        <w:tc>
          <w:tcPr>
            <w:tcW w:w="1844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1135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568" w:type="dxa"/>
          </w:tcPr>
          <w:p w:rsidR="006768F0" w:rsidRDefault="006768F0"/>
        </w:tc>
        <w:tc>
          <w:tcPr>
            <w:tcW w:w="710" w:type="dxa"/>
          </w:tcPr>
          <w:p w:rsidR="006768F0" w:rsidRDefault="006768F0"/>
        </w:tc>
        <w:tc>
          <w:tcPr>
            <w:tcW w:w="426" w:type="dxa"/>
          </w:tcPr>
          <w:p w:rsidR="006768F0" w:rsidRDefault="006768F0"/>
        </w:tc>
        <w:tc>
          <w:tcPr>
            <w:tcW w:w="993" w:type="dxa"/>
          </w:tcPr>
          <w:p w:rsidR="006768F0" w:rsidRDefault="006768F0"/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768F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768F0" w:rsidRPr="002B5D1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=462195</w:t>
            </w:r>
          </w:p>
        </w:tc>
      </w:tr>
      <w:tr w:rsidR="006768F0" w:rsidRPr="002B5D10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768F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768F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Российской Федерации. Общая часть: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6768F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Российской Федерации. Особенная часть: метод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6768F0" w:rsidRPr="002B5D10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768F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http://www.consultant.ru/</w:t>
            </w:r>
          </w:p>
        </w:tc>
      </w:tr>
      <w:tr w:rsidR="006768F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ЮристЛиб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http://www.juristlib.ru/</w:t>
            </w:r>
          </w:p>
        </w:tc>
      </w:tr>
      <w:tr w:rsidR="006768F0" w:rsidRPr="002B5D10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768F0" w:rsidRPr="002B5D10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768F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768F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768F0" w:rsidRPr="002B5D1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768F0" w:rsidRPr="002B5D1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768F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1.Справочно-правовая система «Гарант»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2.Справочно-правовая система «Кодекс»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6768F0" w:rsidRPr="008E0AD7" w:rsidRDefault="008E0AD7">
      <w:pPr>
        <w:rPr>
          <w:sz w:val="0"/>
          <w:szCs w:val="0"/>
          <w:lang w:val="ru-RU"/>
        </w:rPr>
      </w:pPr>
      <w:r w:rsidRPr="008E0A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6768F0">
        <w:trPr>
          <w:trHeight w:hRule="exact" w:val="416"/>
        </w:trPr>
        <w:tc>
          <w:tcPr>
            <w:tcW w:w="43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6768F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3.Справочно-правовая система «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Электронная библиотечная система  «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Электронные ресурсы научно-технической библиотеки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145"/>
        </w:trPr>
        <w:tc>
          <w:tcPr>
            <w:tcW w:w="43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768F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768F0" w:rsidRPr="002B5D10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768F0" w:rsidRPr="008E0AD7" w:rsidRDefault="008E0A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768F0" w:rsidRPr="002B5D10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43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</w:tr>
      <w:tr w:rsidR="006768F0" w:rsidRPr="002B5D1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68F0" w:rsidRPr="008E0AD7" w:rsidRDefault="008E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768F0" w:rsidRPr="002B5D10">
        <w:trPr>
          <w:trHeight w:hRule="exact" w:val="790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право, являясь частью правовой системы государства, представляет собой концентрированное выражение уголовно-правовой политики, действенное средство охраны прав и законных интересов личности, общества и государства от преступных посягательств.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право, как отрасль российского права, выступает в качестве системы уголовно-правовых норм, определяющих общественно-опасные деяния как преступления и виды и меры наказания, применяемые к лицам их совершившим.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структурно состоит из двух частей – Общей и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Особенной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Общая часть содержит основополагающие начала уголовно-правовой политики: задачи и принципы уголовного права, понятие преступления и наказания,  назначение наказания и освобождение от уголовной ответственности и уголовного наказания и ряд других положений. Особенная часть предусматривает систему конкретных составов преступлений и наказаний за каждое из них.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Характерной чертой особенной части является то, что именно она определяет то или иное деяние как преступление или, наоборот, отказывает в признании его таковым, переводя эти деяния в разряд общественно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полезных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Кроме того, именно Особенная часть описывает специфические признаки составов преступлений в диспозициях уголовно-правовых норм, а также систематизирует уголовно-правовые нормы таким образом, что позволяет провести разграничение смежных составов преступлений, а это, в свою очередь, имеет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важное значение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законотворчества и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уголовного права в рамках специальности «Экономическая безопасность» наделяет будущих специалистов знаниями об уголовном законодательстве, формирует навыки и умения правильно его толковать и применять в целях обеспечения безопасности общества и государства от преступных посягательств.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Одной из форм подготовки студентов является самостоятельная работа, в процессе которой необходимо опираться на методические указания по изучению курса уголовного права.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имеют целью ознакомить студентов с методикой изучения уголовного права, и выполнение данных указаний позволит студентам успешно овладеть знаниями Общей и Особенной части  уголовного права и всего курса в целом.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изучения курса уголовного права студент должен знать: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предмет, система, функции и задачи уголовного права;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,ю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ридические характеристики экономических преступлений;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3.Состав, элементы состава экономических преступлений;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4.Виды преступлений в сфере экономической деятельности;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характеристики и виды преступлений: в сфере государственного регулирования предпринимательской деятельности; в сфере отношений, обеспечивающих свободу и добросовестность конкуренции и иных состязаний; в сфере финансов, оборота драгоценных металлов и камней, внешнеэкономической деятельности и таможенного контроля.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5.Систему уголовных наказаний;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6.Квалификацию экономических преступлений по действующему уголовному законодательству.</w:t>
            </w:r>
          </w:p>
          <w:p w:rsidR="006768F0" w:rsidRPr="008E0AD7" w:rsidRDefault="00676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Общей части уголовного права студенты, согласно учебному плану, сдают зачет.</w:t>
            </w:r>
          </w:p>
        </w:tc>
      </w:tr>
    </w:tbl>
    <w:p w:rsidR="006768F0" w:rsidRPr="008E0AD7" w:rsidRDefault="008E0AD7">
      <w:pPr>
        <w:rPr>
          <w:sz w:val="0"/>
          <w:szCs w:val="0"/>
          <w:lang w:val="ru-RU"/>
        </w:rPr>
      </w:pPr>
      <w:r w:rsidRPr="008E0A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768F0">
        <w:trPr>
          <w:trHeight w:hRule="exact" w:val="416"/>
        </w:trPr>
        <w:tc>
          <w:tcPr>
            <w:tcW w:w="9782" w:type="dxa"/>
          </w:tcPr>
          <w:p w:rsidR="006768F0" w:rsidRPr="008E0AD7" w:rsidRDefault="006768F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68F0" w:rsidRDefault="008E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768F0" w:rsidRPr="002B5D10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      </w:r>
          </w:p>
          <w:p w:rsidR="006768F0" w:rsidRPr="008E0AD7" w:rsidRDefault="00676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по дисциплине «Право» производиться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аудиально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(например, с использованием программ- синтезаторов речи).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дисциплины будут использованы лекционные аудитории, оснащенные досками для письма,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оборудование: проектор, проекционный экран. Для проведения семинарских (практических) занятий -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оборудование: проектор, проекционный экран.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лекционная аудитория: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оборудование, источники питания для индивидуальных технических средств;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учебная аудитория для практических занятий (семинаров):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оборудование;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аудитория для самостоятельной работы: стандартные рабочие места с персональными компьютерами.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каждой аудитории, где обучаются инвалиды и лица с ограниченными возможностями здоровья, предусмотрено соответствующее количество мест для обучающихся с учетом ограничений их здоровья.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Обучающиеся инвалиды, могут обучаться по индивидуальному учебному плану в установленные сроки с учетом особенностей и образовательных потребностей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конкретного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индивидуального графика обучения необходимо предусмотреть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      </w:r>
          </w:p>
          <w:p w:rsidR="006768F0" w:rsidRPr="008E0AD7" w:rsidRDefault="00676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организованно: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сектях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электронная почта, видеосвязь и др. платформы).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Учебные занятия с </w:t>
            </w:r>
            <w:proofErr w:type="spell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примененим</w:t>
            </w:r>
            <w:proofErr w:type="spell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768F0" w:rsidRPr="008E0AD7" w:rsidRDefault="008E0A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0A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E0AD7" w:rsidRDefault="008E0AD7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8E0AD7" w:rsidTr="008E0AD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0AD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E0AD7" w:rsidTr="008E0AD7">
        <w:trPr>
          <w:trHeight w:hRule="exact" w:val="277"/>
        </w:trPr>
        <w:tc>
          <w:tcPr>
            <w:tcW w:w="851" w:type="pct"/>
            <w:gridSpan w:val="2"/>
          </w:tcPr>
          <w:p w:rsidR="008E0AD7" w:rsidRPr="000B6640" w:rsidRDefault="008E0AD7" w:rsidP="00B646F1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E0AD7" w:rsidRPr="000B6640" w:rsidRDefault="008E0AD7" w:rsidP="00B646F1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8E0AD7" w:rsidRPr="000B6640" w:rsidRDefault="008E0AD7" w:rsidP="00B646F1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8E0AD7" w:rsidRPr="000B6640" w:rsidRDefault="008E0AD7" w:rsidP="00B646F1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E0AD7" w:rsidRDefault="008E0AD7" w:rsidP="00B646F1"/>
        </w:tc>
        <w:tc>
          <w:tcPr>
            <w:tcW w:w="1037" w:type="pct"/>
            <w:gridSpan w:val="2"/>
          </w:tcPr>
          <w:p w:rsidR="008E0AD7" w:rsidRDefault="008E0AD7" w:rsidP="00B646F1"/>
        </w:tc>
        <w:tc>
          <w:tcPr>
            <w:tcW w:w="1147" w:type="pct"/>
            <w:gridSpan w:val="2"/>
          </w:tcPr>
          <w:p w:rsidR="008E0AD7" w:rsidRDefault="008E0AD7" w:rsidP="00B646F1"/>
        </w:tc>
      </w:tr>
      <w:tr w:rsidR="008E0AD7" w:rsidRPr="001D2C9A" w:rsidTr="008E0AD7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AD7" w:rsidRPr="00F46ECF" w:rsidRDefault="008E0AD7" w:rsidP="00B646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AD7" w:rsidRPr="00CA1634" w:rsidRDefault="008E0AD7" w:rsidP="00B646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E0AD7" w:rsidRPr="002B5D10" w:rsidTr="008E0AD7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AD7" w:rsidRDefault="008E0AD7" w:rsidP="00B646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8E0AD7" w:rsidTr="008E0AD7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AD7" w:rsidRPr="00565585" w:rsidRDefault="008E0AD7" w:rsidP="00B646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565585" w:rsidRDefault="008E0AD7" w:rsidP="00B64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Уголовное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8E0AD7" w:rsidTr="008E0AD7">
        <w:trPr>
          <w:trHeight w:hRule="exact" w:val="453"/>
        </w:trPr>
        <w:tc>
          <w:tcPr>
            <w:tcW w:w="851" w:type="pct"/>
            <w:gridSpan w:val="2"/>
          </w:tcPr>
          <w:p w:rsidR="008E0AD7" w:rsidRPr="00565585" w:rsidRDefault="008E0AD7" w:rsidP="00B646F1"/>
        </w:tc>
        <w:tc>
          <w:tcPr>
            <w:tcW w:w="785" w:type="pct"/>
          </w:tcPr>
          <w:p w:rsidR="008E0AD7" w:rsidRPr="00565585" w:rsidRDefault="008E0AD7" w:rsidP="00B646F1"/>
        </w:tc>
        <w:tc>
          <w:tcPr>
            <w:tcW w:w="198" w:type="pct"/>
          </w:tcPr>
          <w:p w:rsidR="008E0AD7" w:rsidRPr="00565585" w:rsidRDefault="008E0AD7" w:rsidP="00B646F1"/>
        </w:tc>
        <w:tc>
          <w:tcPr>
            <w:tcW w:w="718" w:type="pct"/>
            <w:gridSpan w:val="2"/>
          </w:tcPr>
          <w:p w:rsidR="008E0AD7" w:rsidRPr="000B6640" w:rsidRDefault="008E0AD7" w:rsidP="00B646F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E0AD7" w:rsidRDefault="008E0AD7" w:rsidP="00B646F1"/>
        </w:tc>
        <w:tc>
          <w:tcPr>
            <w:tcW w:w="1037" w:type="pct"/>
            <w:gridSpan w:val="2"/>
          </w:tcPr>
          <w:p w:rsidR="008E0AD7" w:rsidRDefault="008E0AD7" w:rsidP="00B646F1"/>
        </w:tc>
        <w:tc>
          <w:tcPr>
            <w:tcW w:w="1147" w:type="pct"/>
            <w:gridSpan w:val="2"/>
          </w:tcPr>
          <w:p w:rsidR="008E0AD7" w:rsidRDefault="008E0AD7" w:rsidP="00B646F1"/>
        </w:tc>
      </w:tr>
      <w:tr w:rsidR="008E0AD7" w:rsidTr="008E0AD7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AD7" w:rsidRPr="00565585" w:rsidRDefault="008E0AD7" w:rsidP="00B646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AD7" w:rsidRPr="00565585" w:rsidRDefault="008E0AD7" w:rsidP="00B646F1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УК-11,ОПК-5</w:t>
            </w:r>
          </w:p>
        </w:tc>
      </w:tr>
      <w:tr w:rsidR="008E0AD7" w:rsidRPr="002B5D10" w:rsidTr="008E0AD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0AD7" w:rsidRPr="00073A22" w:rsidRDefault="008E0AD7" w:rsidP="00B646F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E0AD7" w:rsidRPr="002B5D10" w:rsidTr="008E0AD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E0AD7" w:rsidTr="008E0AD7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E0AD7" w:rsidRPr="002B5D10" w:rsidTr="008E0AD7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E0AD7" w:rsidRPr="002B5D10" w:rsidTr="008E0AD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E0AD7" w:rsidRPr="002B5D10" w:rsidTr="008E0AD7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E0AD7" w:rsidTr="008E0AD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12389B" w:rsidRDefault="008E0AD7" w:rsidP="00B646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E0AD7" w:rsidTr="008E0AD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DE12A6" w:rsidRDefault="008E0AD7" w:rsidP="00B646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E0AD7" w:rsidTr="008E0AD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DE12A6" w:rsidRDefault="008E0AD7" w:rsidP="00B646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E0AD7" w:rsidTr="008E0AD7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93660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E0AD7" w:rsidRPr="00893660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93660" w:rsidRDefault="008E0AD7" w:rsidP="00B646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93660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E0AD7" w:rsidRPr="002B5D10" w:rsidTr="008E0AD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E0AD7" w:rsidTr="008E0AD7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E0AD7" w:rsidTr="008E0AD7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DE12A6" w:rsidRDefault="008E0AD7" w:rsidP="00B646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E0AD7" w:rsidRPr="00916DB1" w:rsidRDefault="008E0AD7" w:rsidP="00B646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E0AD7" w:rsidRPr="00916DB1" w:rsidRDefault="008E0AD7" w:rsidP="00B646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0AD7" w:rsidTr="008E0AD7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DE12A6" w:rsidRDefault="008E0AD7" w:rsidP="00B646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E0AD7" w:rsidRPr="00893660" w:rsidRDefault="008E0AD7" w:rsidP="00B646F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0AD7" w:rsidTr="008E0AD7">
        <w:trPr>
          <w:trHeight w:hRule="exact" w:val="422"/>
        </w:trPr>
        <w:tc>
          <w:tcPr>
            <w:tcW w:w="785" w:type="pct"/>
          </w:tcPr>
          <w:p w:rsidR="008E0AD7" w:rsidRDefault="008E0AD7" w:rsidP="00B646F1"/>
        </w:tc>
        <w:tc>
          <w:tcPr>
            <w:tcW w:w="1058" w:type="pct"/>
            <w:gridSpan w:val="4"/>
          </w:tcPr>
          <w:p w:rsidR="008E0AD7" w:rsidRDefault="008E0AD7" w:rsidP="00B646F1"/>
        </w:tc>
        <w:tc>
          <w:tcPr>
            <w:tcW w:w="1043" w:type="pct"/>
            <w:gridSpan w:val="3"/>
          </w:tcPr>
          <w:p w:rsidR="008E0AD7" w:rsidRDefault="008E0AD7" w:rsidP="00B646F1"/>
        </w:tc>
        <w:tc>
          <w:tcPr>
            <w:tcW w:w="973" w:type="pct"/>
            <w:gridSpan w:val="2"/>
          </w:tcPr>
          <w:p w:rsidR="008E0AD7" w:rsidRDefault="008E0AD7" w:rsidP="00B646F1"/>
        </w:tc>
        <w:tc>
          <w:tcPr>
            <w:tcW w:w="1141" w:type="pct"/>
          </w:tcPr>
          <w:p w:rsidR="008E0AD7" w:rsidRDefault="008E0AD7" w:rsidP="00B646F1"/>
        </w:tc>
      </w:tr>
      <w:tr w:rsidR="008E0AD7" w:rsidRPr="002B5D10" w:rsidTr="008E0AD7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E0AD7" w:rsidRP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E0AD7" w:rsidTr="008E0AD7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0AD7" w:rsidRPr="002B5D10" w:rsidTr="008E0AD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E0AD7" w:rsidRPr="002B5D10" w:rsidTr="008E0AD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8E0AD7" w:rsidRPr="002B5D10" w:rsidTr="008E0AD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E0AD7" w:rsidRDefault="008E0AD7" w:rsidP="008E0AD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E0AD7" w:rsidRPr="00464751" w:rsidRDefault="008E0AD7" w:rsidP="008E0AD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8E0AD7" w:rsidRDefault="008E0AD7" w:rsidP="008E0A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30E4">
        <w:rPr>
          <w:rFonts w:ascii="Arial" w:hAnsi="Arial" w:cs="Arial"/>
          <w:color w:val="000000"/>
          <w:sz w:val="20"/>
          <w:szCs w:val="20"/>
        </w:rPr>
        <w:t>УК-11</w:t>
      </w:r>
      <w:proofErr w:type="gramStart"/>
      <w:r w:rsidRPr="00D730E4">
        <w:rPr>
          <w:rFonts w:ascii="Arial" w:hAnsi="Arial" w:cs="Arial"/>
          <w:color w:val="000000"/>
          <w:sz w:val="20"/>
          <w:szCs w:val="20"/>
        </w:rPr>
        <w:t>,ОПК</w:t>
      </w:r>
      <w:proofErr w:type="gramEnd"/>
      <w:r w:rsidRPr="00D730E4">
        <w:rPr>
          <w:rFonts w:ascii="Arial" w:hAnsi="Arial" w:cs="Arial"/>
          <w:color w:val="000000"/>
          <w:sz w:val="20"/>
          <w:szCs w:val="20"/>
        </w:rPr>
        <w:t>-5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уголовного права, его предмет и система.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Принципы уголовного права. Его задачи и функции.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значение уголовного закона. Признаки уголовного закона.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уголовно-правовой нормы и ее структура.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Действие уголовного закона во времени. Обратная сила уголовного закона.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Действие уголовного закона в пространстве и по кругу лиц.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признаки преступления. Отличие преступления от малозначительного деяния.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отличительные признаки уголовной ответственности. Основание уголовной ответственности.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состава преступления, его элементы и признаки.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Обязательные и факультативные признаки состава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значение объекта преступления. Виды объектов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Предмет преступления: понятие и значение.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значение объективной стороны состава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Общественно-опасное деяние: понятие и формы.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виды общественно-опасных последствий.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Причинная связь: понятие и значение.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Виды составов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значение субъективной стороны состава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формы вины.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Умысел: понятие и виды.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Неосторожность: понятие и виды.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Преступления с двумя формами вины.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Ошибка и ее значение.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субъекта преступления и его признаки.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Возраст привлечения к уголовной ответственности.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Вменяемость и невменяемость. Ограниченная вменяемость.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виды стадий совершения умышленного преступления.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Приготовление к преступлению.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Покушение на преступление.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Оконченное преступление.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Добровольный отказ от преступления и деятельное раскаяние.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признаки соучастия. Формы и виды соучастия.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виды соучастников.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Основания и пределы ответственности соучастников. Эксцесс исполнителя.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значение множественности преступлений.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Отличие множественности преступлений от единичных преступлений.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Совокупность преступлений.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Рецидив преступлений.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 xml:space="preserve">Понятие и виды обстоятельств, исключающих преступность деяния           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Необходимая оборона.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Крайняя необходимость.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Физическое или психическое принуждение.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Исполнение приказа или распоряжения.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Обоснованный риск.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lastRenderedPageBreak/>
        <w:t>Причинение вреда при задержании лица, совершившего преступление.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Понятие, признаки и цели уголовного наказания.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Система наказаний в уголовном законодательстве.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виды освобождения от уголовной ответственности.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и виды освобождения от уголовного наказания.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Амнистия и помилование.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Судимость: понятие, снятие и погашение.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Назначение наказания по совокупности преступлений.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Назначение наказаний по совокупности приговоров.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Понятие принудительных мер медицинского характера, основания и цели.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Принудительные меры воспитательного воздействия.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Наказания,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6B6381">
        <w:rPr>
          <w:rFonts w:ascii="Arial" w:eastAsia="Times New Roman" w:hAnsi="Arial" w:cs="Arial"/>
          <w:sz w:val="20"/>
          <w:szCs w:val="20"/>
        </w:rPr>
        <w:t>назначаемые несовершеннолетним.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Особенности освобождения несовершеннолетних от уголовной ответственности.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Виды принудительных мер медицинского характера.</w:t>
      </w:r>
    </w:p>
    <w:p w:rsidR="008E0AD7" w:rsidRPr="006B6381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Условно-досрочное освобождение от отбывания наказания.</w:t>
      </w:r>
    </w:p>
    <w:p w:rsidR="008E0AD7" w:rsidRPr="00D02F22" w:rsidRDefault="008E0AD7" w:rsidP="008E0AD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6381">
        <w:rPr>
          <w:rFonts w:ascii="Arial" w:eastAsia="Times New Roman" w:hAnsi="Arial" w:cs="Arial"/>
          <w:sz w:val="20"/>
          <w:szCs w:val="20"/>
        </w:rPr>
        <w:t>Косвенный умысел и легкомыслие: понятие и отличие</w:t>
      </w:r>
    </w:p>
    <w:p w:rsidR="008E0AD7" w:rsidRPr="008E0AD7" w:rsidRDefault="008E0AD7" w:rsidP="008E0AD7">
      <w:pPr>
        <w:spacing w:before="120" w:after="0"/>
        <w:rPr>
          <w:b/>
          <w:sz w:val="20"/>
          <w:szCs w:val="20"/>
          <w:lang w:val="ru-RU"/>
        </w:rPr>
      </w:pPr>
      <w:r w:rsidRPr="008E0AD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E0AD7" w:rsidRPr="008E0AD7" w:rsidRDefault="008E0AD7" w:rsidP="008E0AD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E0AD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E0AD7" w:rsidRPr="008E0AD7" w:rsidRDefault="008E0AD7" w:rsidP="008E0AD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E0AD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E0AD7" w:rsidRPr="008E0AD7" w:rsidRDefault="008E0AD7" w:rsidP="008E0AD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hAnsi="Arial" w:cs="Arial"/>
          <w:color w:val="000000"/>
          <w:sz w:val="20"/>
          <w:szCs w:val="20"/>
          <w:lang w:val="ru-RU"/>
        </w:rPr>
        <w:t>Компетенции УК-11,ОПК-5</w:t>
      </w:r>
    </w:p>
    <w:p w:rsidR="008E0AD7" w:rsidRPr="008E0AD7" w:rsidRDefault="008E0AD7" w:rsidP="008E0A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1. Задание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ыберите правильный ответ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Совершение преступления в состоянии опьянения признается судом при назначении наказания: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смягчающим обстоятельством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отягчающим обстоятельством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ни смягчающим и ни отягчающим обстоятельством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 зависимости от обстоятельств дела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2. Задание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ыберите правильный ответ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Назначение условного осуждения возможно при совершении: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преступления небольшой тяжести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преступления небольшой или средней тяжести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любого преступления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3. Задание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ыберите правильный ответ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Сроки давности привлечения к уголовной ответственности исчисляются со дня совершения преступления и до момента: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предъявления обвинения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вынесения приговора суда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вступления приговора в законную силу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4. Задание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ыберите правильный ответ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Осужденным беременным женщинам и женщинам, имеющим малолетних детей, суд может отсрочить отбывание наказания до достижения ребенком четырнадцатилетнего возраста в случае осуждения: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за любое преступление не зависимо от вида и срока наказания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только за преступления небольшой или средней тяжести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 лишению свободы на срок не свыше пяти лет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 любом случае, кроме осужденных к лишению свободы на срок свыше пяти лет за тяжкие и особо тяжкие преступления против личности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5. Задание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ыберете правильный ответ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Штраф устанавливается в размере </w:t>
      </w:r>
      <w:proofErr w:type="gramStart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от</w:t>
      </w:r>
      <w:proofErr w:type="gramEnd"/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от двух тысяч пятисот до одного миллиона рублей или в размере заработной платы или иного дохода осужденного за период от одного месяца до одного года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от двухсот пятидесяти рублей до пятисот тысяч рублей или в размере заработной платы или иного дохода осужденного за период от одного до шести месяцев</w:t>
      </w:r>
    </w:p>
    <w:p w:rsidR="008E0AD7" w:rsidRPr="008E0AD7" w:rsidRDefault="008E0AD7" w:rsidP="008E0AD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B6381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8E0AD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25 до 1000 МРОТ или в размере заработной платы или иного дохода осужденного за период от двух недель до одного года</w:t>
      </w:r>
    </w:p>
    <w:p w:rsidR="008E0AD7" w:rsidRPr="008E0AD7" w:rsidRDefault="008E0AD7" w:rsidP="008E0A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E0AD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E0AD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E0AD7" w:rsidRPr="002B5D10" w:rsidTr="00B646F1">
        <w:trPr>
          <w:trHeight w:hRule="exact" w:val="159"/>
        </w:trPr>
        <w:tc>
          <w:tcPr>
            <w:tcW w:w="2424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E0AD7" w:rsidRPr="008E0AD7" w:rsidRDefault="008E0AD7" w:rsidP="00B646F1">
            <w:pPr>
              <w:spacing w:after="0" w:line="240" w:lineRule="auto"/>
              <w:rPr>
                <w:lang w:val="ru-RU"/>
              </w:rPr>
            </w:pPr>
          </w:p>
        </w:tc>
      </w:tr>
      <w:tr w:rsidR="008E0AD7" w:rsidTr="00B646F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E0AD7" w:rsidTr="00B646F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0AD7" w:rsidTr="00B646F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0AD7" w:rsidTr="00B646F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0AD7" w:rsidTr="00B646F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0AD7" w:rsidRPr="002B5D10" w:rsidTr="00B646F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E0AD7" w:rsidRPr="002B5D10" w:rsidTr="00B646F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E0AD7" w:rsidTr="00B646F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E0AD7" w:rsidTr="00B646F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E0AD7" w:rsidTr="00B646F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0AD7" w:rsidTr="008E0AD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E0AD7" w:rsidRPr="002B5D10" w:rsidTr="008E0AD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F828A2" w:rsidRDefault="008E0AD7" w:rsidP="00B6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F828A2" w:rsidRDefault="008E0AD7" w:rsidP="00B6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F828A2" w:rsidRDefault="008E0AD7" w:rsidP="00B6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E0AD7" w:rsidRPr="002B5D10" w:rsidTr="008E0AD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E0AD7" w:rsidRPr="002B5D10" w:rsidTr="008E0AD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E0AD7">
              <w:rPr>
                <w:sz w:val="20"/>
                <w:szCs w:val="20"/>
                <w:lang w:val="ru-RU"/>
              </w:rPr>
              <w:t xml:space="preserve"> </w:t>
            </w: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E0AD7" w:rsidRPr="002B5D10" w:rsidTr="008E0AD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E0AD7" w:rsidRPr="002B5D10" w:rsidTr="00B646F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AD7" w:rsidRPr="008E0AD7" w:rsidRDefault="008E0AD7" w:rsidP="00B646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E0AD7" w:rsidRPr="008E0AD7" w:rsidRDefault="008E0AD7" w:rsidP="00B646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0A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E0AD7" w:rsidRPr="008E0AD7" w:rsidRDefault="008E0AD7" w:rsidP="008E0AD7">
      <w:pPr>
        <w:rPr>
          <w:lang w:val="ru-RU"/>
        </w:rPr>
      </w:pPr>
    </w:p>
    <w:p w:rsidR="006768F0" w:rsidRPr="008E0AD7" w:rsidRDefault="006768F0">
      <w:pPr>
        <w:rPr>
          <w:lang w:val="ru-RU"/>
        </w:rPr>
      </w:pPr>
    </w:p>
    <w:sectPr w:rsidR="006768F0" w:rsidRPr="008E0AD7" w:rsidSect="006768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524B1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5D10"/>
    <w:rsid w:val="006768F0"/>
    <w:rsid w:val="008E0AD7"/>
    <w:rsid w:val="00CE1E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AD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2022-2023_z38_05_01_ЭБ_(ЭПОЭБ)_2022_Фты_plx_Уголовное право</dc:title>
  <dc:creator>FastReport.NET</dc:creator>
  <cp:lastModifiedBy>User</cp:lastModifiedBy>
  <cp:revision>3</cp:revision>
  <dcterms:created xsi:type="dcterms:W3CDTF">2022-12-13T21:01:00Z</dcterms:created>
  <dcterms:modified xsi:type="dcterms:W3CDTF">2022-12-14T03:18:00Z</dcterms:modified>
</cp:coreProperties>
</file>