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70343" w:rsidTr="00C1035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70343" w:rsidTr="00C1035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70343" w:rsidTr="00C1035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70343" w:rsidRPr="00C1395C" w:rsidRDefault="00C13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70343" w:rsidRPr="00C1395C" w:rsidRDefault="00C13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70343" w:rsidRDefault="00C13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70343" w:rsidTr="00C10357">
        <w:trPr>
          <w:trHeight w:hRule="exact" w:val="986"/>
        </w:trPr>
        <w:tc>
          <w:tcPr>
            <w:tcW w:w="723" w:type="dxa"/>
          </w:tcPr>
          <w:p w:rsidR="00370343" w:rsidRDefault="0037034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 w:rsidTr="00C10357">
        <w:trPr>
          <w:trHeight w:hRule="exact" w:val="138"/>
        </w:trPr>
        <w:tc>
          <w:tcPr>
            <w:tcW w:w="723" w:type="dxa"/>
          </w:tcPr>
          <w:p w:rsidR="00370343" w:rsidRDefault="00370343"/>
        </w:tc>
        <w:tc>
          <w:tcPr>
            <w:tcW w:w="853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969" w:type="dxa"/>
          </w:tcPr>
          <w:p w:rsidR="00370343" w:rsidRDefault="00370343"/>
        </w:tc>
        <w:tc>
          <w:tcPr>
            <w:tcW w:w="16" w:type="dxa"/>
          </w:tcPr>
          <w:p w:rsidR="00370343" w:rsidRDefault="00370343"/>
        </w:tc>
        <w:tc>
          <w:tcPr>
            <w:tcW w:w="1556" w:type="dxa"/>
          </w:tcPr>
          <w:p w:rsidR="00370343" w:rsidRDefault="00370343"/>
        </w:tc>
        <w:tc>
          <w:tcPr>
            <w:tcW w:w="574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289" w:type="dxa"/>
          </w:tcPr>
          <w:p w:rsidR="00370343" w:rsidRDefault="00370343"/>
        </w:tc>
        <w:tc>
          <w:tcPr>
            <w:tcW w:w="9" w:type="dxa"/>
          </w:tcPr>
          <w:p w:rsidR="00370343" w:rsidRDefault="00370343"/>
        </w:tc>
        <w:tc>
          <w:tcPr>
            <w:tcW w:w="1695" w:type="dxa"/>
          </w:tcPr>
          <w:p w:rsidR="00370343" w:rsidRDefault="00370343"/>
        </w:tc>
        <w:tc>
          <w:tcPr>
            <w:tcW w:w="722" w:type="dxa"/>
          </w:tcPr>
          <w:p w:rsidR="00370343" w:rsidRDefault="00370343"/>
        </w:tc>
        <w:tc>
          <w:tcPr>
            <w:tcW w:w="141" w:type="dxa"/>
          </w:tcPr>
          <w:p w:rsidR="00370343" w:rsidRDefault="00370343"/>
        </w:tc>
      </w:tr>
      <w:tr w:rsidR="00370343" w:rsidRPr="00C10357" w:rsidTr="00C1035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70343" w:rsidRPr="00C10357" w:rsidTr="00C1035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70343" w:rsidRPr="00C10357" w:rsidTr="00C10357">
        <w:trPr>
          <w:trHeight w:hRule="exact" w:val="416"/>
        </w:trPr>
        <w:tc>
          <w:tcPr>
            <w:tcW w:w="72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C10357" w:rsidTr="00C10357">
        <w:trPr>
          <w:trHeight w:hRule="exact" w:val="277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0357" w:rsidTr="00C10357">
        <w:trPr>
          <w:trHeight w:hRule="exact" w:val="183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 w:rsidP="00BB669D"/>
        </w:tc>
        <w:tc>
          <w:tcPr>
            <w:tcW w:w="426" w:type="dxa"/>
          </w:tcPr>
          <w:p w:rsidR="00C10357" w:rsidRDefault="00C10357" w:rsidP="00BB669D"/>
        </w:tc>
        <w:tc>
          <w:tcPr>
            <w:tcW w:w="1289" w:type="dxa"/>
          </w:tcPr>
          <w:p w:rsidR="00C10357" w:rsidRDefault="00C10357" w:rsidP="00BB669D"/>
        </w:tc>
        <w:tc>
          <w:tcPr>
            <w:tcW w:w="9" w:type="dxa"/>
          </w:tcPr>
          <w:p w:rsidR="00C10357" w:rsidRDefault="00C10357" w:rsidP="00BB669D"/>
        </w:tc>
        <w:tc>
          <w:tcPr>
            <w:tcW w:w="1695" w:type="dxa"/>
          </w:tcPr>
          <w:p w:rsidR="00C10357" w:rsidRDefault="00C10357" w:rsidP="00BB669D"/>
        </w:tc>
        <w:tc>
          <w:tcPr>
            <w:tcW w:w="722" w:type="dxa"/>
          </w:tcPr>
          <w:p w:rsidR="00C10357" w:rsidRDefault="00C10357" w:rsidP="00BB669D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277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10357" w:rsidRDefault="00C10357" w:rsidP="00BB669D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83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 w:rsidP="00BB669D"/>
        </w:tc>
        <w:tc>
          <w:tcPr>
            <w:tcW w:w="426" w:type="dxa"/>
          </w:tcPr>
          <w:p w:rsidR="00C10357" w:rsidRDefault="00C10357" w:rsidP="00BB669D"/>
        </w:tc>
        <w:tc>
          <w:tcPr>
            <w:tcW w:w="1289" w:type="dxa"/>
          </w:tcPr>
          <w:p w:rsidR="00C10357" w:rsidRDefault="00C10357" w:rsidP="00BB669D"/>
        </w:tc>
        <w:tc>
          <w:tcPr>
            <w:tcW w:w="9" w:type="dxa"/>
          </w:tcPr>
          <w:p w:rsidR="00C10357" w:rsidRDefault="00C10357" w:rsidP="00BB669D"/>
        </w:tc>
        <w:tc>
          <w:tcPr>
            <w:tcW w:w="1695" w:type="dxa"/>
          </w:tcPr>
          <w:p w:rsidR="00C10357" w:rsidRDefault="00C10357" w:rsidP="00BB669D"/>
        </w:tc>
        <w:tc>
          <w:tcPr>
            <w:tcW w:w="722" w:type="dxa"/>
          </w:tcPr>
          <w:p w:rsidR="00C10357" w:rsidRDefault="00C10357" w:rsidP="00BB669D"/>
        </w:tc>
        <w:tc>
          <w:tcPr>
            <w:tcW w:w="141" w:type="dxa"/>
          </w:tcPr>
          <w:p w:rsidR="00C10357" w:rsidRDefault="00C10357"/>
        </w:tc>
      </w:tr>
      <w:tr w:rsidR="00C10357" w:rsidRPr="00C10357" w:rsidTr="00C10357">
        <w:trPr>
          <w:trHeight w:hRule="exact" w:val="694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10357" w:rsidRPr="00326F06" w:rsidRDefault="00C10357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10357" w:rsidRPr="00C10357" w:rsidTr="00C10357">
        <w:trPr>
          <w:trHeight w:hRule="exact" w:val="11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</w:tr>
      <w:tr w:rsidR="00C10357" w:rsidTr="00C10357">
        <w:trPr>
          <w:trHeight w:hRule="exact" w:val="74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10357" w:rsidRDefault="00C10357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10357" w:rsidRDefault="00C10357" w:rsidP="00BB669D"/>
        </w:tc>
        <w:tc>
          <w:tcPr>
            <w:tcW w:w="1695" w:type="dxa"/>
          </w:tcPr>
          <w:p w:rsidR="00C10357" w:rsidRDefault="00C10357" w:rsidP="00BB669D"/>
        </w:tc>
        <w:tc>
          <w:tcPr>
            <w:tcW w:w="722" w:type="dxa"/>
          </w:tcPr>
          <w:p w:rsidR="00C10357" w:rsidRDefault="00C10357" w:rsidP="00BB669D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555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/>
        </w:tc>
      </w:tr>
      <w:tr w:rsidR="00C10357" w:rsidTr="00C10357">
        <w:trPr>
          <w:trHeight w:hRule="exact" w:val="447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1695" w:type="dxa"/>
          </w:tcPr>
          <w:p w:rsidR="00C10357" w:rsidRDefault="00C10357"/>
        </w:tc>
        <w:tc>
          <w:tcPr>
            <w:tcW w:w="722" w:type="dxa"/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33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0357" w:rsidRDefault="00C1035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244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/>
        </w:tc>
        <w:tc>
          <w:tcPr>
            <w:tcW w:w="426" w:type="dxa"/>
          </w:tcPr>
          <w:p w:rsidR="00C10357" w:rsidRDefault="00C1035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605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/>
        </w:tc>
        <w:tc>
          <w:tcPr>
            <w:tcW w:w="426" w:type="dxa"/>
          </w:tcPr>
          <w:p w:rsidR="00C10357" w:rsidRDefault="00C10357"/>
        </w:tc>
        <w:tc>
          <w:tcPr>
            <w:tcW w:w="1289" w:type="dxa"/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1695" w:type="dxa"/>
          </w:tcPr>
          <w:p w:rsidR="00C10357" w:rsidRDefault="00C10357"/>
        </w:tc>
        <w:tc>
          <w:tcPr>
            <w:tcW w:w="722" w:type="dxa"/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10357" w:rsidTr="00C10357">
        <w:trPr>
          <w:trHeight w:hRule="exact" w:val="138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/>
        </w:tc>
        <w:tc>
          <w:tcPr>
            <w:tcW w:w="426" w:type="dxa"/>
          </w:tcPr>
          <w:p w:rsidR="00C10357" w:rsidRDefault="00C10357"/>
        </w:tc>
        <w:tc>
          <w:tcPr>
            <w:tcW w:w="1289" w:type="dxa"/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1695" w:type="dxa"/>
          </w:tcPr>
          <w:p w:rsidR="00C10357" w:rsidRDefault="00C10357"/>
        </w:tc>
        <w:tc>
          <w:tcPr>
            <w:tcW w:w="722" w:type="dxa"/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C10357" w:rsidTr="00C10357">
        <w:trPr>
          <w:trHeight w:hRule="exact" w:val="138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/>
        </w:tc>
      </w:tr>
      <w:tr w:rsidR="00C10357" w:rsidTr="00C10357">
        <w:trPr>
          <w:trHeight w:hRule="exact" w:val="108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/>
        </w:tc>
        <w:tc>
          <w:tcPr>
            <w:tcW w:w="426" w:type="dxa"/>
          </w:tcPr>
          <w:p w:rsidR="00C10357" w:rsidRDefault="00C10357"/>
        </w:tc>
        <w:tc>
          <w:tcPr>
            <w:tcW w:w="1289" w:type="dxa"/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1695" w:type="dxa"/>
          </w:tcPr>
          <w:p w:rsidR="00C10357" w:rsidRDefault="00C10357"/>
        </w:tc>
        <w:tc>
          <w:tcPr>
            <w:tcW w:w="722" w:type="dxa"/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Tr="00C1035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10357" w:rsidTr="00C10357">
        <w:trPr>
          <w:trHeight w:hRule="exact" w:val="229"/>
        </w:trPr>
        <w:tc>
          <w:tcPr>
            <w:tcW w:w="723" w:type="dxa"/>
          </w:tcPr>
          <w:p w:rsidR="00C10357" w:rsidRDefault="00C10357"/>
        </w:tc>
        <w:tc>
          <w:tcPr>
            <w:tcW w:w="853" w:type="dxa"/>
          </w:tcPr>
          <w:p w:rsidR="00C10357" w:rsidRDefault="00C10357"/>
        </w:tc>
        <w:tc>
          <w:tcPr>
            <w:tcW w:w="284" w:type="dxa"/>
          </w:tcPr>
          <w:p w:rsidR="00C10357" w:rsidRDefault="00C10357"/>
        </w:tc>
        <w:tc>
          <w:tcPr>
            <w:tcW w:w="1969" w:type="dxa"/>
          </w:tcPr>
          <w:p w:rsidR="00C10357" w:rsidRDefault="00C10357"/>
        </w:tc>
        <w:tc>
          <w:tcPr>
            <w:tcW w:w="16" w:type="dxa"/>
          </w:tcPr>
          <w:p w:rsidR="00C10357" w:rsidRDefault="00C10357"/>
        </w:tc>
        <w:tc>
          <w:tcPr>
            <w:tcW w:w="1556" w:type="dxa"/>
          </w:tcPr>
          <w:p w:rsidR="00C10357" w:rsidRDefault="00C10357"/>
        </w:tc>
        <w:tc>
          <w:tcPr>
            <w:tcW w:w="574" w:type="dxa"/>
          </w:tcPr>
          <w:p w:rsidR="00C10357" w:rsidRDefault="00C10357"/>
        </w:tc>
        <w:tc>
          <w:tcPr>
            <w:tcW w:w="426" w:type="dxa"/>
          </w:tcPr>
          <w:p w:rsidR="00C10357" w:rsidRDefault="00C10357"/>
        </w:tc>
        <w:tc>
          <w:tcPr>
            <w:tcW w:w="1289" w:type="dxa"/>
          </w:tcPr>
          <w:p w:rsidR="00C10357" w:rsidRDefault="00C10357"/>
        </w:tc>
        <w:tc>
          <w:tcPr>
            <w:tcW w:w="9" w:type="dxa"/>
          </w:tcPr>
          <w:p w:rsidR="00C10357" w:rsidRDefault="00C10357"/>
        </w:tc>
        <w:tc>
          <w:tcPr>
            <w:tcW w:w="1695" w:type="dxa"/>
          </w:tcPr>
          <w:p w:rsidR="00C10357" w:rsidRDefault="00C10357"/>
        </w:tc>
        <w:tc>
          <w:tcPr>
            <w:tcW w:w="722" w:type="dxa"/>
          </w:tcPr>
          <w:p w:rsidR="00C10357" w:rsidRDefault="00C10357"/>
        </w:tc>
        <w:tc>
          <w:tcPr>
            <w:tcW w:w="141" w:type="dxa"/>
          </w:tcPr>
          <w:p w:rsidR="00C10357" w:rsidRDefault="00C10357"/>
        </w:tc>
      </w:tr>
      <w:tr w:rsidR="00C10357" w:rsidRPr="00C10357" w:rsidTr="00C1035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357" w:rsidRPr="00C1395C" w:rsidRDefault="00C103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Костюк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Я.И.</w:t>
            </w:r>
          </w:p>
        </w:tc>
      </w:tr>
      <w:tr w:rsidR="00C10357" w:rsidRPr="00C10357" w:rsidTr="00C10357">
        <w:trPr>
          <w:trHeight w:hRule="exact" w:val="36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357" w:rsidRPr="00C1395C" w:rsidRDefault="00C10357">
            <w:pPr>
              <w:rPr>
                <w:lang w:val="ru-RU"/>
              </w:rPr>
            </w:pPr>
          </w:p>
        </w:tc>
      </w:tr>
      <w:tr w:rsidR="00C10357" w:rsidRPr="00C10357" w:rsidTr="00C10357">
        <w:trPr>
          <w:trHeight w:hRule="exact" w:val="446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</w:tr>
      <w:tr w:rsidR="00C10357" w:rsidRPr="00C10357" w:rsidTr="00BF479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Pr="00E72244" w:rsidRDefault="00C1035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10357" w:rsidRPr="00C10357" w:rsidTr="00C10357">
        <w:trPr>
          <w:trHeight w:hRule="exact" w:val="432"/>
        </w:trPr>
        <w:tc>
          <w:tcPr>
            <w:tcW w:w="72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</w:tr>
      <w:tr w:rsidR="00C10357" w:rsidTr="00C1035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Pr="00E72244" w:rsidRDefault="00C1035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10357" w:rsidTr="00C10357">
        <w:trPr>
          <w:trHeight w:hRule="exact" w:val="152"/>
        </w:trPr>
        <w:tc>
          <w:tcPr>
            <w:tcW w:w="72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10357" w:rsidRDefault="00C10357" w:rsidP="00BB669D"/>
        </w:tc>
        <w:tc>
          <w:tcPr>
            <w:tcW w:w="1556" w:type="dxa"/>
          </w:tcPr>
          <w:p w:rsidR="00C10357" w:rsidRDefault="00C10357" w:rsidP="00BB669D"/>
        </w:tc>
        <w:tc>
          <w:tcPr>
            <w:tcW w:w="574" w:type="dxa"/>
          </w:tcPr>
          <w:p w:rsidR="00C10357" w:rsidRDefault="00C10357" w:rsidP="00BB669D"/>
        </w:tc>
        <w:tc>
          <w:tcPr>
            <w:tcW w:w="426" w:type="dxa"/>
          </w:tcPr>
          <w:p w:rsidR="00C10357" w:rsidRDefault="00C10357" w:rsidP="00BB669D"/>
        </w:tc>
        <w:tc>
          <w:tcPr>
            <w:tcW w:w="1289" w:type="dxa"/>
          </w:tcPr>
          <w:p w:rsidR="00C10357" w:rsidRDefault="00C10357" w:rsidP="00BB669D"/>
        </w:tc>
        <w:tc>
          <w:tcPr>
            <w:tcW w:w="9" w:type="dxa"/>
          </w:tcPr>
          <w:p w:rsidR="00C10357" w:rsidRDefault="00C10357" w:rsidP="00BB669D"/>
        </w:tc>
        <w:tc>
          <w:tcPr>
            <w:tcW w:w="1695" w:type="dxa"/>
          </w:tcPr>
          <w:p w:rsidR="00C10357" w:rsidRDefault="00C10357" w:rsidP="00BB669D"/>
        </w:tc>
        <w:tc>
          <w:tcPr>
            <w:tcW w:w="722" w:type="dxa"/>
          </w:tcPr>
          <w:p w:rsidR="00C10357" w:rsidRDefault="00C10357" w:rsidP="00BB669D"/>
        </w:tc>
        <w:tc>
          <w:tcPr>
            <w:tcW w:w="141" w:type="dxa"/>
          </w:tcPr>
          <w:p w:rsidR="00C10357" w:rsidRDefault="00C10357" w:rsidP="00BB669D"/>
        </w:tc>
      </w:tr>
      <w:tr w:rsidR="00C10357" w:rsidRPr="00C10357" w:rsidTr="00C56ED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0357" w:rsidRPr="00C10357" w:rsidTr="00C10357">
        <w:trPr>
          <w:trHeight w:hRule="exact" w:val="45"/>
        </w:trPr>
        <w:tc>
          <w:tcPr>
            <w:tcW w:w="72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10357" w:rsidRPr="00E72244" w:rsidRDefault="00C1035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0357" w:rsidRPr="00326F06" w:rsidRDefault="00C10357" w:rsidP="00BB669D">
            <w:pPr>
              <w:rPr>
                <w:lang w:val="ru-RU"/>
              </w:rPr>
            </w:pPr>
          </w:p>
        </w:tc>
      </w:tr>
      <w:tr w:rsidR="00C10357" w:rsidRPr="00C10357" w:rsidTr="00C1035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Pr="00E72244" w:rsidRDefault="00C1035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10357" w:rsidRPr="00C10357" w:rsidTr="00C10357">
        <w:trPr>
          <w:trHeight w:hRule="exact" w:val="1597"/>
        </w:trPr>
        <w:tc>
          <w:tcPr>
            <w:tcW w:w="72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0357" w:rsidRPr="00C1395C" w:rsidRDefault="00C10357">
            <w:pPr>
              <w:rPr>
                <w:lang w:val="ru-RU"/>
              </w:rPr>
            </w:pPr>
          </w:p>
        </w:tc>
      </w:tr>
      <w:tr w:rsidR="00C10357" w:rsidTr="00C1035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0357" w:rsidRDefault="00C1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10357" w:rsidRDefault="00C1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70343" w:rsidRDefault="00C1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37034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Default="0037034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0343">
        <w:trPr>
          <w:trHeight w:hRule="exact" w:val="402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Default="00370343"/>
        </w:tc>
      </w:tr>
      <w:tr w:rsidR="00370343">
        <w:trPr>
          <w:trHeight w:hRule="exact" w:val="13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Default="00370343"/>
        </w:tc>
      </w:tr>
      <w:tr w:rsidR="00370343">
        <w:trPr>
          <w:trHeight w:hRule="exact" w:val="96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694"/>
        </w:trPr>
        <w:tc>
          <w:tcPr>
            <w:tcW w:w="2694" w:type="dxa"/>
          </w:tcPr>
          <w:p w:rsidR="00370343" w:rsidRDefault="003703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3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96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694"/>
        </w:trPr>
        <w:tc>
          <w:tcPr>
            <w:tcW w:w="2694" w:type="dxa"/>
          </w:tcPr>
          <w:p w:rsidR="00370343" w:rsidRDefault="003703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3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96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694"/>
        </w:trPr>
        <w:tc>
          <w:tcPr>
            <w:tcW w:w="2694" w:type="dxa"/>
          </w:tcPr>
          <w:p w:rsidR="00370343" w:rsidRDefault="003703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3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96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343" w:rsidRPr="00C10357">
        <w:trPr>
          <w:trHeight w:hRule="exact" w:val="138"/>
        </w:trPr>
        <w:tc>
          <w:tcPr>
            <w:tcW w:w="269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0343">
        <w:trPr>
          <w:trHeight w:hRule="exact" w:val="138"/>
        </w:trPr>
        <w:tc>
          <w:tcPr>
            <w:tcW w:w="2694" w:type="dxa"/>
          </w:tcPr>
          <w:p w:rsidR="00370343" w:rsidRDefault="00370343"/>
        </w:tc>
        <w:tc>
          <w:tcPr>
            <w:tcW w:w="7088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694"/>
        </w:trPr>
        <w:tc>
          <w:tcPr>
            <w:tcW w:w="2694" w:type="dxa"/>
          </w:tcPr>
          <w:p w:rsidR="00370343" w:rsidRDefault="003703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70343" w:rsidRPr="00C1395C" w:rsidRDefault="00C1395C">
      <w:pPr>
        <w:rPr>
          <w:sz w:val="0"/>
          <w:szCs w:val="0"/>
          <w:lang w:val="ru-RU"/>
        </w:rPr>
      </w:pPr>
      <w:r w:rsidRPr="00C13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370343">
        <w:trPr>
          <w:trHeight w:hRule="exact" w:val="277"/>
        </w:trPr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0343">
        <w:trPr>
          <w:trHeight w:hRule="exact" w:val="277"/>
        </w:trPr>
        <w:tc>
          <w:tcPr>
            <w:tcW w:w="284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472" w:type="dxa"/>
          </w:tcPr>
          <w:p w:rsidR="00370343" w:rsidRDefault="00370343"/>
        </w:tc>
        <w:tc>
          <w:tcPr>
            <w:tcW w:w="238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  <w:tc>
          <w:tcPr>
            <w:tcW w:w="93" w:type="dxa"/>
          </w:tcPr>
          <w:p w:rsidR="00370343" w:rsidRDefault="00370343"/>
        </w:tc>
        <w:tc>
          <w:tcPr>
            <w:tcW w:w="192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09" w:type="dxa"/>
          </w:tcPr>
          <w:p w:rsidR="00370343" w:rsidRDefault="00370343"/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 w:rsidRPr="00C1035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финансовой математики</w:t>
            </w:r>
          </w:p>
        </w:tc>
      </w:tr>
      <w:tr w:rsidR="00370343" w:rsidRPr="00C1035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703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138"/>
        </w:trPr>
        <w:tc>
          <w:tcPr>
            <w:tcW w:w="284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472" w:type="dxa"/>
          </w:tcPr>
          <w:p w:rsidR="00370343" w:rsidRDefault="00370343"/>
        </w:tc>
        <w:tc>
          <w:tcPr>
            <w:tcW w:w="238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  <w:tc>
          <w:tcPr>
            <w:tcW w:w="93" w:type="dxa"/>
          </w:tcPr>
          <w:p w:rsidR="00370343" w:rsidRDefault="00370343"/>
        </w:tc>
        <w:tc>
          <w:tcPr>
            <w:tcW w:w="192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09" w:type="dxa"/>
          </w:tcPr>
          <w:p w:rsidR="00370343" w:rsidRDefault="00370343"/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284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472" w:type="dxa"/>
          </w:tcPr>
          <w:p w:rsidR="00370343" w:rsidRDefault="00370343"/>
        </w:tc>
        <w:tc>
          <w:tcPr>
            <w:tcW w:w="238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  <w:tc>
          <w:tcPr>
            <w:tcW w:w="93" w:type="dxa"/>
          </w:tcPr>
          <w:p w:rsidR="00370343" w:rsidRDefault="00370343"/>
        </w:tc>
        <w:tc>
          <w:tcPr>
            <w:tcW w:w="192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09" w:type="dxa"/>
          </w:tcPr>
          <w:p w:rsidR="00370343" w:rsidRDefault="00370343"/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 w:rsidRPr="00C1035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38"/>
        </w:trPr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70343" w:rsidRDefault="0037034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70343" w:rsidRDefault="0037034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70343" w:rsidRDefault="00370343"/>
        </w:tc>
      </w:tr>
      <w:tr w:rsidR="00370343" w:rsidRPr="00C10357">
        <w:trPr>
          <w:trHeight w:hRule="exact" w:val="277"/>
        </w:trPr>
        <w:tc>
          <w:tcPr>
            <w:tcW w:w="284" w:type="dxa"/>
          </w:tcPr>
          <w:p w:rsidR="00370343" w:rsidRDefault="0037034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277"/>
        </w:trPr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70343" w:rsidRDefault="003703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284" w:type="dxa"/>
          </w:tcPr>
          <w:p w:rsidR="00370343" w:rsidRDefault="003703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70343" w:rsidRDefault="003703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284" w:type="dxa"/>
          </w:tcPr>
          <w:p w:rsidR="00370343" w:rsidRDefault="003703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70343" w:rsidRDefault="003703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 w:rsidRPr="00C1035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370343"/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284" w:type="dxa"/>
          </w:tcPr>
          <w:p w:rsidR="00370343" w:rsidRDefault="00370343"/>
        </w:tc>
        <w:tc>
          <w:tcPr>
            <w:tcW w:w="143" w:type="dxa"/>
          </w:tcPr>
          <w:p w:rsidR="00370343" w:rsidRDefault="00370343"/>
        </w:tc>
      </w:tr>
    </w:tbl>
    <w:p w:rsidR="00370343" w:rsidRDefault="00C1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8"/>
        <w:gridCol w:w="2456"/>
        <w:gridCol w:w="966"/>
        <w:gridCol w:w="697"/>
        <w:gridCol w:w="1117"/>
        <w:gridCol w:w="1252"/>
        <w:gridCol w:w="685"/>
        <w:gridCol w:w="401"/>
        <w:gridCol w:w="985"/>
      </w:tblGrid>
      <w:tr w:rsidR="00370343">
        <w:trPr>
          <w:trHeight w:hRule="exact" w:val="416"/>
        </w:trPr>
        <w:tc>
          <w:tcPr>
            <w:tcW w:w="766" w:type="dxa"/>
          </w:tcPr>
          <w:p w:rsidR="00370343" w:rsidRDefault="00370343"/>
        </w:tc>
        <w:tc>
          <w:tcPr>
            <w:tcW w:w="22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283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70343" w:rsidRPr="00C10357" w:rsidTr="00C10357">
        <w:trPr>
          <w:trHeight w:hRule="exact" w:val="8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финансовых вычислений. Наращение и дисконтирование по простым и сложным процентным и учетным ставкам. Эквивалентность ставок и платежей. Учет инфляционного обесценения денег в финансовых расчетах. Финансовые ренты, их параметры и обобщающие характеристики. Планирование погашения долга. Оценка льготных кредитов. Доходность финансовых операций. Расчеты при проведении валютных операций.</w:t>
            </w:r>
          </w:p>
        </w:tc>
      </w:tr>
      <w:tr w:rsidR="00370343" w:rsidRPr="00C10357">
        <w:trPr>
          <w:trHeight w:hRule="exact" w:val="277"/>
        </w:trPr>
        <w:tc>
          <w:tcPr>
            <w:tcW w:w="76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7034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Б1.О.42</w:t>
            </w:r>
          </w:p>
        </w:tc>
      </w:tr>
      <w:tr w:rsidR="00370343" w:rsidRPr="00C1035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3703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70343" w:rsidRPr="00C103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370343" w:rsidRPr="00C103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3703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3703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370343">
        <w:trPr>
          <w:trHeight w:hRule="exact" w:val="189"/>
        </w:trPr>
        <w:tc>
          <w:tcPr>
            <w:tcW w:w="766" w:type="dxa"/>
          </w:tcPr>
          <w:p w:rsidR="00370343" w:rsidRDefault="00370343"/>
        </w:tc>
        <w:tc>
          <w:tcPr>
            <w:tcW w:w="22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283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70343" w:rsidRPr="00C10357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результатов.</w:t>
            </w:r>
          </w:p>
        </w:tc>
      </w:tr>
      <w:tr w:rsidR="00370343" w:rsidRPr="00C10357">
        <w:trPr>
          <w:trHeight w:hRule="exact" w:val="138"/>
        </w:trPr>
        <w:tc>
          <w:tcPr>
            <w:tcW w:w="76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расчета экономических показателей; - методологию выбора методики.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критерии выбора методики расчета экономических показателей.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обоснованного выбора методик расчета экономических показателей.</w:t>
            </w:r>
          </w:p>
        </w:tc>
      </w:tr>
      <w:tr w:rsidR="00370343" w:rsidRPr="00C10357">
        <w:trPr>
          <w:trHeight w:hRule="exact" w:val="138"/>
        </w:trPr>
        <w:tc>
          <w:tcPr>
            <w:tcW w:w="76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7034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70343">
        <w:trPr>
          <w:trHeight w:hRule="exact" w:val="14"/>
        </w:trPr>
        <w:tc>
          <w:tcPr>
            <w:tcW w:w="766" w:type="dxa"/>
          </w:tcPr>
          <w:p w:rsidR="00370343" w:rsidRDefault="00370343"/>
        </w:tc>
        <w:tc>
          <w:tcPr>
            <w:tcW w:w="22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283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1277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начисления простых процентов.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начисления сложных процентов.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370343" w:rsidRDefault="00C1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49"/>
        <w:gridCol w:w="251"/>
        <w:gridCol w:w="1638"/>
        <w:gridCol w:w="1684"/>
        <w:gridCol w:w="888"/>
        <w:gridCol w:w="657"/>
        <w:gridCol w:w="1062"/>
        <w:gridCol w:w="686"/>
        <w:gridCol w:w="578"/>
        <w:gridCol w:w="677"/>
        <w:gridCol w:w="426"/>
        <w:gridCol w:w="1007"/>
      </w:tblGrid>
      <w:tr w:rsidR="00370343">
        <w:trPr>
          <w:trHeight w:hRule="exact" w:val="416"/>
        </w:trPr>
        <w:tc>
          <w:tcPr>
            <w:tcW w:w="436" w:type="dxa"/>
          </w:tcPr>
          <w:p w:rsidR="00370343" w:rsidRDefault="00370343"/>
        </w:tc>
        <w:tc>
          <w:tcPr>
            <w:tcW w:w="275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1702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0343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Эквивалентность ставок и платежей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7034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определение расходов по обслуживанию долга. Применение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расчета платежей по погашению долга. /</w:t>
            </w:r>
            <w:proofErr w:type="spellStart"/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70343" w:rsidTr="00C10357">
        <w:trPr>
          <w:trHeight w:hRule="exact" w:val="92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Доходность финансово-кредитных операций. Анализ кредитных операций.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доходности акций и облигаций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формированию отчётов по лабораторным работам и к их защитам /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</w:tr>
      <w:tr w:rsidR="00370343">
        <w:trPr>
          <w:trHeight w:hRule="exact" w:val="277"/>
        </w:trPr>
        <w:tc>
          <w:tcPr>
            <w:tcW w:w="436" w:type="dxa"/>
          </w:tcPr>
          <w:p w:rsidR="00370343" w:rsidRDefault="00370343"/>
        </w:tc>
        <w:tc>
          <w:tcPr>
            <w:tcW w:w="275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1702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70343">
        <w:trPr>
          <w:trHeight w:hRule="exact" w:val="277"/>
        </w:trPr>
        <w:tc>
          <w:tcPr>
            <w:tcW w:w="436" w:type="dxa"/>
          </w:tcPr>
          <w:p w:rsidR="00370343" w:rsidRDefault="00370343"/>
        </w:tc>
        <w:tc>
          <w:tcPr>
            <w:tcW w:w="275" w:type="dxa"/>
          </w:tcPr>
          <w:p w:rsidR="00370343" w:rsidRDefault="00370343"/>
        </w:tc>
        <w:tc>
          <w:tcPr>
            <w:tcW w:w="285" w:type="dxa"/>
          </w:tcPr>
          <w:p w:rsidR="00370343" w:rsidRDefault="00370343"/>
        </w:tc>
        <w:tc>
          <w:tcPr>
            <w:tcW w:w="1702" w:type="dxa"/>
          </w:tcPr>
          <w:p w:rsidR="00370343" w:rsidRDefault="00370343"/>
        </w:tc>
        <w:tc>
          <w:tcPr>
            <w:tcW w:w="1844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1135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568" w:type="dxa"/>
          </w:tcPr>
          <w:p w:rsidR="00370343" w:rsidRDefault="00370343"/>
        </w:tc>
        <w:tc>
          <w:tcPr>
            <w:tcW w:w="710" w:type="dxa"/>
          </w:tcPr>
          <w:p w:rsidR="00370343" w:rsidRDefault="00370343"/>
        </w:tc>
        <w:tc>
          <w:tcPr>
            <w:tcW w:w="426" w:type="dxa"/>
          </w:tcPr>
          <w:p w:rsidR="00370343" w:rsidRDefault="00370343"/>
        </w:tc>
        <w:tc>
          <w:tcPr>
            <w:tcW w:w="993" w:type="dxa"/>
          </w:tcPr>
          <w:p w:rsidR="00370343" w:rsidRDefault="00370343"/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703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0343" w:rsidRPr="00C103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математика: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/489335</w:t>
            </w:r>
          </w:p>
        </w:tc>
      </w:tr>
      <w:tr w:rsidR="003703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математика: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703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0343" w:rsidRPr="00C1035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Вахрушева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=258793</w:t>
            </w:r>
          </w:p>
        </w:tc>
      </w:tr>
      <w:tr w:rsidR="00370343" w:rsidRPr="00C10357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0343" w:rsidRPr="00C103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70343" w:rsidRPr="00C103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70343" w:rsidRPr="00C103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70343" w:rsidRPr="00C103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7034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703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370343" w:rsidRPr="00C1395C" w:rsidRDefault="00C1395C">
      <w:pPr>
        <w:rPr>
          <w:sz w:val="0"/>
          <w:szCs w:val="0"/>
          <w:lang w:val="ru-RU"/>
        </w:rPr>
      </w:pPr>
      <w:r w:rsidRPr="00C13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7"/>
        <w:gridCol w:w="964"/>
      </w:tblGrid>
      <w:tr w:rsidR="00370343">
        <w:trPr>
          <w:trHeight w:hRule="exact" w:val="416"/>
        </w:trPr>
        <w:tc>
          <w:tcPr>
            <w:tcW w:w="43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37034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0343" w:rsidRPr="00C10357">
        <w:trPr>
          <w:trHeight w:hRule="exact" w:val="145"/>
        </w:trPr>
        <w:tc>
          <w:tcPr>
            <w:tcW w:w="43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7034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70343" w:rsidRPr="00C1035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70343" w:rsidRPr="00C10357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Default="00C139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370343" w:rsidRPr="00C1395C" w:rsidRDefault="00C139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43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343" w:rsidRPr="00C1395C" w:rsidRDefault="00370343">
            <w:pPr>
              <w:rPr>
                <w:lang w:val="ru-RU"/>
              </w:rPr>
            </w:pPr>
          </w:p>
        </w:tc>
      </w:tr>
      <w:tr w:rsidR="00370343" w:rsidRPr="00C103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0343" w:rsidRPr="00C1395C" w:rsidRDefault="00C1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70343" w:rsidRPr="00C10357">
        <w:trPr>
          <w:trHeight w:hRule="exact" w:val="42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финансовой математики как учебная дисциплина рассматривает начальные разделы более широкого направления финансовой науки, которое можно назвать количественным анализом финансовых операций.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учебного материала курса требуются систематическая работа по изучению лекций и рекомендуемой литературы, решению задач и заданий контрольной работы. Показателем освоения материала служит успешное решение задач предлагаемых в контрольной работе.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лекций являются основой для подготовки студента к практическим занятиям и промежуточной аттестации. Выполнение практических заданий способствует более глубокому изучению основных вопросов дисциплины, формированию и приобретению навыков и умений.</w:t>
            </w:r>
          </w:p>
          <w:p w:rsidR="00370343" w:rsidRPr="00C1395C" w:rsidRDefault="003703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70343" w:rsidRPr="00C1395C" w:rsidRDefault="00C1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1395C" w:rsidRPr="00C1395C" w:rsidRDefault="00C1395C">
      <w:pPr>
        <w:rPr>
          <w:lang w:val="ru-RU"/>
        </w:rPr>
      </w:pPr>
      <w:r w:rsidRPr="00C1395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5"/>
        <w:gridCol w:w="1613"/>
        <w:gridCol w:w="407"/>
        <w:gridCol w:w="23"/>
        <w:gridCol w:w="1457"/>
        <w:gridCol w:w="542"/>
        <w:gridCol w:w="144"/>
        <w:gridCol w:w="1987"/>
        <w:gridCol w:w="12"/>
        <w:gridCol w:w="2340"/>
      </w:tblGrid>
      <w:tr w:rsidR="00C1395C" w:rsidTr="00C1395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95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1395C" w:rsidTr="00C1395C">
        <w:trPr>
          <w:trHeight w:hRule="exact" w:val="277"/>
        </w:trPr>
        <w:tc>
          <w:tcPr>
            <w:tcW w:w="851" w:type="pct"/>
            <w:gridSpan w:val="2"/>
          </w:tcPr>
          <w:p w:rsidR="00C1395C" w:rsidRPr="000B6640" w:rsidRDefault="00C1395C" w:rsidP="009663C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1395C" w:rsidRPr="000B6640" w:rsidRDefault="00C1395C" w:rsidP="009663CA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C1395C" w:rsidRPr="000B6640" w:rsidRDefault="00C1395C" w:rsidP="009663CA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C1395C" w:rsidRPr="000B6640" w:rsidRDefault="00C1395C" w:rsidP="009663C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1395C" w:rsidRDefault="00C1395C" w:rsidP="009663CA"/>
        </w:tc>
        <w:tc>
          <w:tcPr>
            <w:tcW w:w="1037" w:type="pct"/>
            <w:gridSpan w:val="2"/>
          </w:tcPr>
          <w:p w:rsidR="00C1395C" w:rsidRDefault="00C1395C" w:rsidP="009663CA"/>
        </w:tc>
        <w:tc>
          <w:tcPr>
            <w:tcW w:w="1146" w:type="pct"/>
            <w:gridSpan w:val="2"/>
          </w:tcPr>
          <w:p w:rsidR="00C1395C" w:rsidRDefault="00C1395C" w:rsidP="009663CA"/>
        </w:tc>
      </w:tr>
      <w:tr w:rsidR="00C1395C" w:rsidRPr="001D2C9A" w:rsidTr="00C1395C">
        <w:trPr>
          <w:trHeight w:hRule="exact" w:val="581"/>
        </w:trPr>
        <w:tc>
          <w:tcPr>
            <w:tcW w:w="255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95C" w:rsidRPr="00F46ECF" w:rsidRDefault="00C1395C" w:rsidP="009663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95C" w:rsidRPr="00CA1634" w:rsidRDefault="00C1395C" w:rsidP="009663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1395C" w:rsidRPr="00C10357" w:rsidTr="00C1395C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95C" w:rsidRDefault="00C1395C" w:rsidP="009663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C1395C" w:rsidTr="00C1395C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95C" w:rsidRPr="00565585" w:rsidRDefault="00C1395C" w:rsidP="009663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565585" w:rsidRDefault="00C1395C" w:rsidP="009663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C1395C" w:rsidTr="00C1395C">
        <w:trPr>
          <w:trHeight w:hRule="exact" w:val="453"/>
        </w:trPr>
        <w:tc>
          <w:tcPr>
            <w:tcW w:w="851" w:type="pct"/>
            <w:gridSpan w:val="2"/>
          </w:tcPr>
          <w:p w:rsidR="00C1395C" w:rsidRPr="00565585" w:rsidRDefault="00C1395C" w:rsidP="009663CA"/>
        </w:tc>
        <w:tc>
          <w:tcPr>
            <w:tcW w:w="785" w:type="pct"/>
          </w:tcPr>
          <w:p w:rsidR="00C1395C" w:rsidRPr="00565585" w:rsidRDefault="00C1395C" w:rsidP="009663CA"/>
        </w:tc>
        <w:tc>
          <w:tcPr>
            <w:tcW w:w="198" w:type="pct"/>
          </w:tcPr>
          <w:p w:rsidR="00C1395C" w:rsidRPr="00565585" w:rsidRDefault="00C1395C" w:rsidP="009663CA"/>
        </w:tc>
        <w:tc>
          <w:tcPr>
            <w:tcW w:w="719" w:type="pct"/>
            <w:gridSpan w:val="2"/>
          </w:tcPr>
          <w:p w:rsidR="00C1395C" w:rsidRPr="000B6640" w:rsidRDefault="00C1395C" w:rsidP="009663C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C1395C" w:rsidRDefault="00C1395C" w:rsidP="009663CA"/>
        </w:tc>
        <w:tc>
          <w:tcPr>
            <w:tcW w:w="1037" w:type="pct"/>
            <w:gridSpan w:val="2"/>
          </w:tcPr>
          <w:p w:rsidR="00C1395C" w:rsidRDefault="00C1395C" w:rsidP="009663CA"/>
        </w:tc>
        <w:tc>
          <w:tcPr>
            <w:tcW w:w="1146" w:type="pct"/>
            <w:gridSpan w:val="2"/>
          </w:tcPr>
          <w:p w:rsidR="00C1395C" w:rsidRDefault="00C1395C" w:rsidP="009663CA"/>
        </w:tc>
      </w:tr>
      <w:tr w:rsidR="00C1395C" w:rsidTr="00C1395C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95C" w:rsidRPr="00565585" w:rsidRDefault="00C1395C" w:rsidP="009663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5C" w:rsidRPr="00565585" w:rsidRDefault="00C1395C" w:rsidP="009663CA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ОПК-1, ПК-2</w:t>
            </w:r>
          </w:p>
        </w:tc>
      </w:tr>
      <w:tr w:rsidR="00C1395C" w:rsidRPr="00C10357" w:rsidTr="00C1395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395C" w:rsidRPr="00073A22" w:rsidRDefault="00C1395C" w:rsidP="009663C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1395C" w:rsidRPr="00C10357" w:rsidTr="00C1395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1395C" w:rsidTr="00C1395C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1395C" w:rsidRPr="00C10357" w:rsidTr="00C1395C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1395C" w:rsidRPr="00C10357" w:rsidTr="00C1395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1395C" w:rsidRPr="00C10357" w:rsidTr="00C1395C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1395C" w:rsidTr="00C1395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12389B" w:rsidRDefault="00C1395C" w:rsidP="00966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1395C" w:rsidTr="00C1395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DE12A6" w:rsidRDefault="00C1395C" w:rsidP="009663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1395C" w:rsidTr="00C1395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DE12A6" w:rsidRDefault="00C1395C" w:rsidP="009663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1395C" w:rsidTr="00C1395C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893660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1395C" w:rsidRPr="00893660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893660" w:rsidRDefault="00C1395C" w:rsidP="00966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893660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1395C" w:rsidRPr="00C10357" w:rsidTr="00C1395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1395C" w:rsidTr="00C1395C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1395C" w:rsidTr="00C1395C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DE12A6" w:rsidRDefault="00C1395C" w:rsidP="009663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1395C" w:rsidRPr="00916DB1" w:rsidRDefault="00C1395C" w:rsidP="009663C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1395C" w:rsidRPr="00916DB1" w:rsidRDefault="00C1395C" w:rsidP="009663C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395C" w:rsidTr="00C1395C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DE12A6" w:rsidRDefault="00C1395C" w:rsidP="009663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1395C" w:rsidRPr="00893660" w:rsidRDefault="00C1395C" w:rsidP="009663C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395C" w:rsidTr="00C1395C">
        <w:trPr>
          <w:trHeight w:hRule="exact" w:val="422"/>
        </w:trPr>
        <w:tc>
          <w:tcPr>
            <w:tcW w:w="785" w:type="pct"/>
          </w:tcPr>
          <w:p w:rsidR="00C1395C" w:rsidRDefault="00C1395C" w:rsidP="009663CA"/>
        </w:tc>
        <w:tc>
          <w:tcPr>
            <w:tcW w:w="1060" w:type="pct"/>
            <w:gridSpan w:val="4"/>
          </w:tcPr>
          <w:p w:rsidR="00C1395C" w:rsidRDefault="00C1395C" w:rsidP="009663CA"/>
        </w:tc>
        <w:tc>
          <w:tcPr>
            <w:tcW w:w="1043" w:type="pct"/>
            <w:gridSpan w:val="3"/>
          </w:tcPr>
          <w:p w:rsidR="00C1395C" w:rsidRDefault="00C1395C" w:rsidP="009663CA"/>
        </w:tc>
        <w:tc>
          <w:tcPr>
            <w:tcW w:w="973" w:type="pct"/>
            <w:gridSpan w:val="2"/>
          </w:tcPr>
          <w:p w:rsidR="00C1395C" w:rsidRDefault="00C1395C" w:rsidP="009663CA"/>
        </w:tc>
        <w:tc>
          <w:tcPr>
            <w:tcW w:w="1140" w:type="pct"/>
          </w:tcPr>
          <w:p w:rsidR="00C1395C" w:rsidRDefault="00C1395C" w:rsidP="009663CA"/>
        </w:tc>
      </w:tr>
      <w:tr w:rsidR="00C1395C" w:rsidRPr="00C10357" w:rsidTr="00C1395C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1395C" w:rsidTr="00C1395C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395C" w:rsidRPr="00C10357" w:rsidTr="00C1395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1395C" w:rsidRPr="00C10357" w:rsidTr="00C1395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данным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продемонстрирует самостоятельное применение умений  решения заданий, аналогичных тем, которые представлял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преподаватель,</w:t>
            </w:r>
          </w:p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поддержке преподавателя в части междисциплинарных связей.</w:t>
            </w:r>
          </w:p>
        </w:tc>
      </w:tr>
      <w:tr w:rsidR="00C1395C" w:rsidRPr="00C10357" w:rsidTr="00C1395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1395C" w:rsidRDefault="00C1395C" w:rsidP="00C1395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1395C" w:rsidRPr="00464751" w:rsidRDefault="00C1395C" w:rsidP="00C1395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C1395C" w:rsidRDefault="00C1395C" w:rsidP="00C1395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ОПК-1, ПК-2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Теоретические основы финансовой математики. 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Предмет и метод статистики финансов. 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Фактор времени в финансово-экономических расчетах. 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Определ</w:t>
      </w:r>
      <w:r>
        <w:rPr>
          <w:rFonts w:ascii="Arial" w:hAnsi="Arial" w:cs="Arial"/>
          <w:sz w:val="20"/>
          <w:szCs w:val="20"/>
        </w:rPr>
        <w:t>ение и классификация процентов.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Формула </w:t>
      </w:r>
      <w:r>
        <w:rPr>
          <w:rFonts w:ascii="Arial" w:hAnsi="Arial" w:cs="Arial"/>
          <w:sz w:val="20"/>
          <w:szCs w:val="20"/>
        </w:rPr>
        <w:t>наращения по простым процентам.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Использование процентных чисел.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Наращение по переменным ставкам. Реинвестирование процентов.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Математическое дисконтирование.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Банковский учёт.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Определение срока ссуд</w:t>
      </w:r>
      <w:r>
        <w:rPr>
          <w:rFonts w:ascii="Arial" w:hAnsi="Arial" w:cs="Arial"/>
          <w:sz w:val="20"/>
          <w:szCs w:val="20"/>
        </w:rPr>
        <w:t>ы и величины процентной ставки.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Расчёт средних показателей по простым процентам.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Формула сложных процентов.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Номинальная </w:t>
      </w:r>
      <w:r>
        <w:rPr>
          <w:rFonts w:ascii="Arial" w:hAnsi="Arial" w:cs="Arial"/>
          <w:sz w:val="20"/>
          <w:szCs w:val="20"/>
        </w:rPr>
        <w:t>и эффективная ставки процентов.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Наращение</w:t>
      </w:r>
      <w:r>
        <w:rPr>
          <w:rFonts w:ascii="Arial" w:hAnsi="Arial" w:cs="Arial"/>
          <w:sz w:val="20"/>
          <w:szCs w:val="20"/>
        </w:rPr>
        <w:t xml:space="preserve"> по сложным переменным ставкам.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Непрерывное начисление пр</w:t>
      </w:r>
      <w:r>
        <w:rPr>
          <w:rFonts w:ascii="Arial" w:hAnsi="Arial" w:cs="Arial"/>
          <w:sz w:val="20"/>
          <w:szCs w:val="20"/>
        </w:rPr>
        <w:t>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Дис</w:t>
      </w:r>
      <w:r>
        <w:rPr>
          <w:rFonts w:ascii="Arial" w:hAnsi="Arial" w:cs="Arial"/>
          <w:sz w:val="20"/>
          <w:szCs w:val="20"/>
        </w:rPr>
        <w:t>контирование по сложной ставке.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Определение срока ссуд</w:t>
      </w:r>
      <w:r>
        <w:rPr>
          <w:rFonts w:ascii="Arial" w:hAnsi="Arial" w:cs="Arial"/>
          <w:sz w:val="20"/>
          <w:szCs w:val="20"/>
        </w:rPr>
        <w:t>ы и величины процентной ставки.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Расчёт средних по</w:t>
      </w:r>
      <w:r>
        <w:rPr>
          <w:rFonts w:ascii="Arial" w:hAnsi="Arial" w:cs="Arial"/>
          <w:sz w:val="20"/>
          <w:szCs w:val="20"/>
        </w:rPr>
        <w:t>казателей по сложным процентам.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Эквивалентность процентных ставок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Применение финансовой эквивалентности при изменен</w:t>
      </w:r>
      <w:r>
        <w:rPr>
          <w:rFonts w:ascii="Arial" w:hAnsi="Arial" w:cs="Arial"/>
          <w:sz w:val="20"/>
          <w:szCs w:val="20"/>
        </w:rPr>
        <w:t>ии финансовых условий.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Сущность инфляц</w:t>
      </w:r>
      <w:proofErr w:type="gramStart"/>
      <w:r>
        <w:rPr>
          <w:rFonts w:ascii="Arial" w:hAnsi="Arial" w:cs="Arial"/>
          <w:sz w:val="20"/>
          <w:szCs w:val="20"/>
        </w:rPr>
        <w:t>ии и её</w:t>
      </w:r>
      <w:proofErr w:type="gramEnd"/>
      <w:r>
        <w:rPr>
          <w:rFonts w:ascii="Arial" w:hAnsi="Arial" w:cs="Arial"/>
          <w:sz w:val="20"/>
          <w:szCs w:val="20"/>
        </w:rPr>
        <w:t xml:space="preserve"> виды.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Методы учета инфляции в финансовых расчётах.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Учёт коми</w:t>
      </w:r>
      <w:r>
        <w:rPr>
          <w:rFonts w:ascii="Arial" w:hAnsi="Arial" w:cs="Arial"/>
          <w:sz w:val="20"/>
          <w:szCs w:val="20"/>
        </w:rPr>
        <w:t>ссионных в финансовых расчетах.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Оценк</w:t>
      </w:r>
      <w:r>
        <w:rPr>
          <w:rFonts w:ascii="Arial" w:hAnsi="Arial" w:cs="Arial"/>
          <w:sz w:val="20"/>
          <w:szCs w:val="20"/>
        </w:rPr>
        <w:t>а доходности вложений в валюту.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Конверс</w:t>
      </w:r>
      <w:r>
        <w:rPr>
          <w:rFonts w:ascii="Arial" w:hAnsi="Arial" w:cs="Arial"/>
          <w:sz w:val="20"/>
          <w:szCs w:val="20"/>
        </w:rPr>
        <w:t>ия валют и наращение процентов.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Характеристики и </w:t>
      </w:r>
      <w:r>
        <w:rPr>
          <w:rFonts w:ascii="Arial" w:hAnsi="Arial" w:cs="Arial"/>
          <w:sz w:val="20"/>
          <w:szCs w:val="20"/>
        </w:rPr>
        <w:t>классификация потоков платежей.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Расчет нар</w:t>
      </w:r>
      <w:r>
        <w:rPr>
          <w:rFonts w:ascii="Arial" w:hAnsi="Arial" w:cs="Arial"/>
          <w:sz w:val="20"/>
          <w:szCs w:val="20"/>
        </w:rPr>
        <w:t>ащенной суммы постоянной ренты.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Расчет </w:t>
      </w:r>
      <w:r>
        <w:rPr>
          <w:rFonts w:ascii="Arial" w:hAnsi="Arial" w:cs="Arial"/>
          <w:sz w:val="20"/>
          <w:szCs w:val="20"/>
        </w:rPr>
        <w:t>текущей суммы постоянной ренты.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Рента </w:t>
      </w:r>
      <w:proofErr w:type="spellStart"/>
      <w:r w:rsidRPr="00D02F22">
        <w:rPr>
          <w:rFonts w:ascii="Arial" w:hAnsi="Arial" w:cs="Arial"/>
          <w:sz w:val="20"/>
          <w:szCs w:val="20"/>
        </w:rPr>
        <w:t>пренумерандо</w:t>
      </w:r>
      <w:proofErr w:type="spellEnd"/>
      <w:r w:rsidRPr="00D02F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отложенная и отсроченная ренты.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Вечная рента.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Переменные ренты.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Определение параметров рент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 Эквивалентность платежей различных видов рент.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Виды конверсии рент. Формулы эквивалентности платежей, </w:t>
      </w:r>
      <w:r>
        <w:rPr>
          <w:rFonts w:ascii="Arial" w:hAnsi="Arial" w:cs="Arial"/>
          <w:sz w:val="20"/>
          <w:szCs w:val="20"/>
        </w:rPr>
        <w:t>применяемые при конверсии рент.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Цели, методы и способы количественного</w:t>
      </w:r>
      <w:r>
        <w:rPr>
          <w:rFonts w:ascii="Arial" w:hAnsi="Arial" w:cs="Arial"/>
          <w:sz w:val="20"/>
          <w:szCs w:val="20"/>
        </w:rPr>
        <w:t xml:space="preserve"> анализа ссудной задолженности.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Расчёты при погашении кредитного</w:t>
      </w:r>
      <w:r>
        <w:rPr>
          <w:rFonts w:ascii="Arial" w:hAnsi="Arial" w:cs="Arial"/>
          <w:sz w:val="20"/>
          <w:szCs w:val="20"/>
        </w:rPr>
        <w:t xml:space="preserve"> долга единовременным платежом.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Методы погашения краткосрочных обязательств частичными платежами.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Способы расчёта и пога</w:t>
      </w:r>
      <w:r>
        <w:rPr>
          <w:rFonts w:ascii="Arial" w:hAnsi="Arial" w:cs="Arial"/>
          <w:sz w:val="20"/>
          <w:szCs w:val="20"/>
        </w:rPr>
        <w:t>шения потребительских кредитов.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Варианты погашения долга в рассро</w:t>
      </w:r>
      <w:r>
        <w:rPr>
          <w:rFonts w:ascii="Arial" w:hAnsi="Arial" w:cs="Arial"/>
          <w:sz w:val="20"/>
          <w:szCs w:val="20"/>
        </w:rPr>
        <w:t>чку.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Расчёт потерь для кредитора и выгод должника при льготном кредитовании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lastRenderedPageBreak/>
        <w:t>Расчёт последствий различных вариантов реструктурирования займа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Расчёт конверсии и консолидации займов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 xml:space="preserve">Базовые принципы и </w:t>
      </w:r>
      <w:proofErr w:type="gramStart"/>
      <w:r w:rsidRPr="00D02F22">
        <w:rPr>
          <w:rFonts w:ascii="Arial" w:hAnsi="Arial" w:cs="Arial"/>
          <w:sz w:val="20"/>
          <w:szCs w:val="20"/>
        </w:rPr>
        <w:t>методические подходы</w:t>
      </w:r>
      <w:proofErr w:type="gramEnd"/>
      <w:r w:rsidRPr="00D02F22">
        <w:rPr>
          <w:rFonts w:ascii="Arial" w:hAnsi="Arial" w:cs="Arial"/>
          <w:sz w:val="20"/>
          <w:szCs w:val="20"/>
        </w:rPr>
        <w:t>, применяемые в оценке реальных инвестиций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Сущность ставки дисконтирования проекта и подходы к её расчёту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Показатели эффективности инвестиционного проекта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Чистый приведённый доход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Внутренняя норма доходности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Простой и дисконтированный сроки окупаемости инвестиций</w:t>
      </w:r>
      <w:r>
        <w:rPr>
          <w:rFonts w:ascii="Arial" w:hAnsi="Arial" w:cs="Arial"/>
          <w:sz w:val="20"/>
          <w:szCs w:val="20"/>
        </w:rPr>
        <w:t>.</w:t>
      </w:r>
    </w:p>
    <w:p w:rsidR="00C1395C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Методы оценки эффективности инвестиционных пр</w:t>
      </w:r>
      <w:r>
        <w:rPr>
          <w:rFonts w:ascii="Arial" w:hAnsi="Arial" w:cs="Arial"/>
          <w:sz w:val="20"/>
          <w:szCs w:val="20"/>
        </w:rPr>
        <w:t>оектов разной продолжительности.</w:t>
      </w:r>
    </w:p>
    <w:p w:rsidR="00C1395C" w:rsidRPr="00D02F22" w:rsidRDefault="00C1395C" w:rsidP="00C1395C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2F22">
        <w:rPr>
          <w:rFonts w:ascii="Arial" w:hAnsi="Arial" w:cs="Arial"/>
          <w:sz w:val="20"/>
          <w:szCs w:val="20"/>
        </w:rPr>
        <w:t>Методы оценк</w:t>
      </w:r>
      <w:r>
        <w:rPr>
          <w:rFonts w:ascii="Arial" w:hAnsi="Arial" w:cs="Arial"/>
          <w:sz w:val="20"/>
          <w:szCs w:val="20"/>
        </w:rPr>
        <w:t>и риска инвестиционного проекта.</w:t>
      </w:r>
    </w:p>
    <w:p w:rsidR="00C1395C" w:rsidRPr="00752E8B" w:rsidRDefault="00C1395C" w:rsidP="00C1395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2E8B">
        <w:rPr>
          <w:rFonts w:ascii="Arial" w:hAnsi="Arial" w:cs="Arial"/>
          <w:b/>
          <w:sz w:val="20"/>
          <w:szCs w:val="20"/>
        </w:rPr>
        <w:t>Примерные практические задачи (задания) и ситуации</w:t>
      </w:r>
    </w:p>
    <w:p w:rsidR="00C1395C" w:rsidRPr="00752E8B" w:rsidRDefault="00C1395C" w:rsidP="00C1395C">
      <w:pPr>
        <w:pStyle w:val="a5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52E8B">
        <w:rPr>
          <w:rFonts w:ascii="Arial" w:hAnsi="Arial" w:cs="Arial"/>
          <w:color w:val="000000"/>
          <w:sz w:val="20"/>
          <w:szCs w:val="20"/>
        </w:rPr>
        <w:t xml:space="preserve">Компетенции </w:t>
      </w:r>
      <w:r>
        <w:rPr>
          <w:rFonts w:ascii="Arial" w:hAnsi="Arial" w:cs="Arial"/>
          <w:color w:val="000000"/>
          <w:sz w:val="20"/>
          <w:szCs w:val="20"/>
        </w:rPr>
        <w:t>ОПК-1, ПК-2</w:t>
      </w:r>
      <w:r w:rsidRPr="00752E8B">
        <w:rPr>
          <w:rFonts w:ascii="Arial" w:hAnsi="Arial" w:cs="Arial"/>
          <w:color w:val="000000"/>
          <w:sz w:val="20"/>
          <w:szCs w:val="20"/>
        </w:rPr>
        <w:t>:</w:t>
      </w:r>
    </w:p>
    <w:p w:rsidR="00C1395C" w:rsidRPr="00C44EA8" w:rsidRDefault="00C1395C" w:rsidP="00C139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4EA8">
        <w:rPr>
          <w:rFonts w:ascii="Arial" w:hAnsi="Arial" w:cs="Arial"/>
          <w:sz w:val="20"/>
          <w:szCs w:val="20"/>
        </w:rPr>
        <w:t>В банке получен кредит под 20 % годовых в размере 200 тыс. руб. на 1 год и 9 месяцев. Определите сумму, которую необходимо вернуть по истечении срока займа двумя способами, учитывая, что банк использует германскую практику.</w:t>
      </w:r>
    </w:p>
    <w:p w:rsidR="00C1395C" w:rsidRDefault="00C1395C" w:rsidP="00C139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4EA8">
        <w:rPr>
          <w:rFonts w:ascii="Arial" w:hAnsi="Arial" w:cs="Arial"/>
          <w:sz w:val="20"/>
          <w:szCs w:val="20"/>
        </w:rPr>
        <w:t>Кредит на 500 тыс</w:t>
      </w:r>
      <w:proofErr w:type="gramStart"/>
      <w:r w:rsidRPr="00C44EA8">
        <w:rPr>
          <w:rFonts w:ascii="Arial" w:hAnsi="Arial" w:cs="Arial"/>
          <w:sz w:val="20"/>
          <w:szCs w:val="20"/>
        </w:rPr>
        <w:t>.р</w:t>
      </w:r>
      <w:proofErr w:type="gramEnd"/>
      <w:r w:rsidRPr="00C44EA8">
        <w:rPr>
          <w:rFonts w:ascii="Arial" w:hAnsi="Arial" w:cs="Arial"/>
          <w:sz w:val="20"/>
          <w:szCs w:val="20"/>
        </w:rPr>
        <w:t>уб. взят на 5 лет под 24; годовых с ежегодным погашением платежей и начислением процентов. Определите Ежегодный размер платежей по кредиту и общую сумму платежей.</w:t>
      </w:r>
    </w:p>
    <w:p w:rsidR="00C1395C" w:rsidRPr="00C44EA8" w:rsidRDefault="00C1395C" w:rsidP="00C139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4EA8">
        <w:rPr>
          <w:rFonts w:ascii="Arial" w:hAnsi="Arial" w:cs="Arial"/>
          <w:sz w:val="20"/>
          <w:szCs w:val="20"/>
        </w:rPr>
        <w:t>Процентная ставка по 5-летнему кредиту в первый год определена в 10%, в последующие годы предусмотрено ежегодное увеличение ставки на 1%</w:t>
      </w:r>
      <w:r>
        <w:rPr>
          <w:rFonts w:ascii="Arial" w:hAnsi="Arial" w:cs="Arial"/>
          <w:sz w:val="20"/>
          <w:szCs w:val="20"/>
        </w:rPr>
        <w:t>.</w:t>
      </w:r>
    </w:p>
    <w:p w:rsidR="00C1395C" w:rsidRPr="00464751" w:rsidRDefault="00C1395C" w:rsidP="00C1395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1395C" w:rsidRPr="00C10357" w:rsidTr="009663CA">
        <w:trPr>
          <w:trHeight w:val="399"/>
        </w:trPr>
        <w:tc>
          <w:tcPr>
            <w:tcW w:w="10170" w:type="dxa"/>
            <w:gridSpan w:val="3"/>
            <w:vAlign w:val="center"/>
          </w:tcPr>
          <w:p w:rsidR="00C1395C" w:rsidRPr="00C1395C" w:rsidRDefault="00C1395C" w:rsidP="009663C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C1395C" w:rsidRPr="00C10357" w:rsidTr="009663CA">
        <w:trPr>
          <w:cantSplit/>
          <w:trHeight w:val="2250"/>
        </w:trPr>
        <w:tc>
          <w:tcPr>
            <w:tcW w:w="3086" w:type="dxa"/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C1395C" w:rsidRPr="00C1395C" w:rsidRDefault="00C1395C" w:rsidP="009663C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1395C" w:rsidRPr="00BF093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C1395C" w:rsidRPr="00BF093C" w:rsidRDefault="00C1395C" w:rsidP="009663C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95C" w:rsidRDefault="00C1395C" w:rsidP="009663C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1395C" w:rsidRDefault="00C1395C" w:rsidP="009663C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95C" w:rsidRPr="00BF093C" w:rsidRDefault="00C1395C" w:rsidP="009663C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C1395C" w:rsidRPr="00C1395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C1395C" w:rsidRPr="00C1395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«Основы финансовой математики» </w:t>
            </w:r>
          </w:p>
          <w:p w:rsidR="00C1395C" w:rsidRPr="00BF093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.05.0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C1395C" w:rsidRPr="00BF093C" w:rsidRDefault="00C1395C" w:rsidP="0096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C1395C" w:rsidRPr="00C1395C" w:rsidRDefault="00C1395C" w:rsidP="0096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C1395C" w:rsidRPr="00C1395C" w:rsidRDefault="00C1395C" w:rsidP="0096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C1395C" w:rsidRPr="00C1395C" w:rsidRDefault="00C1395C" w:rsidP="0096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1395C" w:rsidRPr="00C1395C" w:rsidRDefault="00C1395C" w:rsidP="009663C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1395C" w:rsidRPr="00C1395C" w:rsidRDefault="00C1395C" w:rsidP="009663C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1395C" w:rsidRPr="00C1395C" w:rsidRDefault="00C1395C" w:rsidP="009663C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1395C" w:rsidRPr="00C1395C" w:rsidRDefault="00C1395C" w:rsidP="009663C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139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C1395C" w:rsidRPr="00BF093C" w:rsidTr="009663CA">
        <w:trPr>
          <w:trHeight w:val="536"/>
        </w:trPr>
        <w:tc>
          <w:tcPr>
            <w:tcW w:w="10170" w:type="dxa"/>
            <w:gridSpan w:val="3"/>
            <w:vAlign w:val="center"/>
          </w:tcPr>
          <w:p w:rsidR="00C1395C" w:rsidRPr="00C44EA8" w:rsidRDefault="00C1395C" w:rsidP="00C1395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A8">
              <w:rPr>
                <w:rFonts w:ascii="Arial" w:hAnsi="Arial" w:cs="Arial"/>
                <w:sz w:val="20"/>
                <w:szCs w:val="20"/>
              </w:rPr>
              <w:t>Наращение по переменным ставкам. Реинвестирование процентов.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ОПК-1, ПК-2)</w:t>
            </w:r>
          </w:p>
        </w:tc>
      </w:tr>
      <w:tr w:rsidR="00C1395C" w:rsidRPr="00C10357" w:rsidTr="009663CA">
        <w:trPr>
          <w:trHeight w:val="536"/>
        </w:trPr>
        <w:tc>
          <w:tcPr>
            <w:tcW w:w="10170" w:type="dxa"/>
            <w:gridSpan w:val="3"/>
            <w:vAlign w:val="center"/>
          </w:tcPr>
          <w:p w:rsidR="00C1395C" w:rsidRPr="00C44EA8" w:rsidRDefault="00C1395C" w:rsidP="00C1395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A8">
              <w:rPr>
                <w:rFonts w:ascii="Arial" w:hAnsi="Arial" w:cs="Arial"/>
                <w:sz w:val="20"/>
                <w:szCs w:val="20"/>
              </w:rPr>
              <w:t>Расчёт последствий различных вариантов реструктурирования займа</w:t>
            </w:r>
            <w:proofErr w:type="gramStart"/>
            <w:r w:rsidRPr="00C44E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ОПК-1, ПК-2)</w:t>
            </w:r>
          </w:p>
        </w:tc>
      </w:tr>
      <w:tr w:rsidR="00C1395C" w:rsidRPr="00BF093C" w:rsidTr="009663CA">
        <w:trPr>
          <w:trHeight w:val="536"/>
        </w:trPr>
        <w:tc>
          <w:tcPr>
            <w:tcW w:w="10170" w:type="dxa"/>
            <w:gridSpan w:val="3"/>
            <w:vAlign w:val="center"/>
          </w:tcPr>
          <w:p w:rsidR="00C1395C" w:rsidRPr="00752E8B" w:rsidRDefault="00C1395C" w:rsidP="00C1395C">
            <w:pPr>
              <w:pStyle w:val="a5"/>
              <w:numPr>
                <w:ilvl w:val="0"/>
                <w:numId w:val="12"/>
              </w:numPr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Задача</w:t>
            </w:r>
          </w:p>
        </w:tc>
      </w:tr>
    </w:tbl>
    <w:p w:rsidR="00C1395C" w:rsidRPr="00C1395C" w:rsidRDefault="00C1395C" w:rsidP="00C1395C">
      <w:pPr>
        <w:spacing w:before="120" w:after="0"/>
        <w:rPr>
          <w:b/>
          <w:sz w:val="20"/>
          <w:szCs w:val="20"/>
          <w:lang w:val="ru-RU"/>
        </w:rPr>
      </w:pPr>
      <w:r w:rsidRPr="00C1395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1395C" w:rsidRPr="00C1395C" w:rsidRDefault="00C1395C" w:rsidP="00C1395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1395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1395C" w:rsidRPr="00C1395C" w:rsidRDefault="00C1395C" w:rsidP="00C1395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1395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1395C" w:rsidRPr="00C1395C" w:rsidRDefault="00C1395C" w:rsidP="00C1395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1395C">
        <w:rPr>
          <w:rFonts w:ascii="Arial" w:hAnsi="Arial" w:cs="Arial"/>
          <w:color w:val="000000"/>
          <w:sz w:val="20"/>
          <w:szCs w:val="20"/>
          <w:lang w:val="ru-RU"/>
        </w:rPr>
        <w:t>Компетенции ОПК-1, ПК-2</w:t>
      </w:r>
    </w:p>
    <w:p w:rsidR="00C1395C" w:rsidRDefault="00C1395C" w:rsidP="00C139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sz w:val="20"/>
          <w:szCs w:val="20"/>
        </w:rPr>
        <w:t xml:space="preserve">Вексель номиналом 100 р. учтен за месяц до погашения по учетной ставке 12% </w:t>
      </w:r>
      <w:proofErr w:type="gramStart"/>
      <w:r w:rsidRPr="0081460F">
        <w:rPr>
          <w:rFonts w:ascii="Arial" w:hAnsi="Arial" w:cs="Arial"/>
          <w:color w:val="000000"/>
          <w:sz w:val="20"/>
          <w:szCs w:val="20"/>
        </w:rPr>
        <w:t>годовых</w:t>
      </w:r>
      <w:proofErr w:type="gramEnd"/>
      <w:r w:rsidRPr="0081460F">
        <w:rPr>
          <w:rFonts w:ascii="Arial" w:hAnsi="Arial" w:cs="Arial"/>
          <w:color w:val="000000"/>
          <w:sz w:val="20"/>
          <w:szCs w:val="20"/>
        </w:rPr>
        <w:t>. Тогда владелец получит_____</w:t>
      </w:r>
    </w:p>
    <w:p w:rsidR="00C1395C" w:rsidRDefault="00C1395C" w:rsidP="00C139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sz w:val="20"/>
          <w:szCs w:val="20"/>
        </w:rPr>
        <w:t>Для погашения долга</w:t>
      </w:r>
      <w:proofErr w:type="gramStart"/>
      <w:r w:rsidRPr="0081460F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81460F">
        <w:rPr>
          <w:rFonts w:ascii="Arial" w:hAnsi="Arial" w:cs="Arial"/>
          <w:color w:val="000000"/>
          <w:sz w:val="20"/>
          <w:szCs w:val="20"/>
        </w:rPr>
        <w:t xml:space="preserve"> ежегодными выплатами R за </w:t>
      </w:r>
      <w:proofErr w:type="spellStart"/>
      <w:r w:rsidRPr="0081460F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81460F">
        <w:rPr>
          <w:rFonts w:ascii="Arial" w:hAnsi="Arial" w:cs="Arial"/>
          <w:color w:val="000000"/>
          <w:sz w:val="20"/>
          <w:szCs w:val="20"/>
        </w:rPr>
        <w:t xml:space="preserve"> лет должно выполняться условие (возможно несколько правильных ответов)</w:t>
      </w:r>
    </w:p>
    <w:p w:rsidR="00C1395C" w:rsidRDefault="00C1395C" w:rsidP="00C1395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C1395C" w:rsidSect="00C139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395C" w:rsidRDefault="00C1395C" w:rsidP="00C1395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position w:val="-26"/>
          <w:sz w:val="20"/>
          <w:szCs w:val="20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 o:ole="">
            <v:imagedata r:id="rId6" o:title=""/>
          </v:shape>
          <o:OLEObject Type="Embed" ProgID="Equation.DSMT4" ShapeID="_x0000_i1025" DrawAspect="Content" ObjectID="_1732525486" r:id="rId7"/>
        </w:object>
      </w:r>
    </w:p>
    <w:p w:rsidR="00C1395C" w:rsidRDefault="00C1395C" w:rsidP="00C1395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position w:val="-26"/>
          <w:sz w:val="20"/>
          <w:szCs w:val="20"/>
        </w:rPr>
        <w:object w:dxaOrig="720" w:dyaOrig="700">
          <v:shape id="_x0000_i1026" type="#_x0000_t75" style="width:36pt;height:35.25pt" o:ole="">
            <v:imagedata r:id="rId8" o:title=""/>
          </v:shape>
          <o:OLEObject Type="Embed" ProgID="Equation.DSMT4" ShapeID="_x0000_i1026" DrawAspect="Content" ObjectID="_1732525487" r:id="rId9"/>
        </w:object>
      </w:r>
    </w:p>
    <w:p w:rsidR="00C1395C" w:rsidRDefault="00C1395C" w:rsidP="00C1395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position w:val="-26"/>
          <w:sz w:val="20"/>
          <w:szCs w:val="20"/>
        </w:rPr>
        <w:object w:dxaOrig="720" w:dyaOrig="700">
          <v:shape id="_x0000_i1027" type="#_x0000_t75" style="width:36pt;height:35.25pt" o:ole="">
            <v:imagedata r:id="rId10" o:title=""/>
          </v:shape>
          <o:OLEObject Type="Embed" ProgID="Equation.DSMT4" ShapeID="_x0000_i1027" DrawAspect="Content" ObjectID="_1732525488" r:id="rId11"/>
        </w:object>
      </w:r>
    </w:p>
    <w:p w:rsidR="00C1395C" w:rsidRDefault="00C1395C" w:rsidP="00C1395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C1395C" w:rsidSect="00C44EA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81460F">
        <w:rPr>
          <w:rFonts w:ascii="Arial" w:hAnsi="Arial" w:cs="Arial"/>
          <w:color w:val="000000"/>
          <w:position w:val="-26"/>
          <w:sz w:val="20"/>
          <w:szCs w:val="20"/>
        </w:rPr>
        <w:object w:dxaOrig="720" w:dyaOrig="700">
          <v:shape id="_x0000_i1028" type="#_x0000_t75" style="width:36pt;height:35.25pt" o:ole="">
            <v:imagedata r:id="rId12" o:title=""/>
          </v:shape>
          <o:OLEObject Type="Embed" ProgID="Equation.DSMT4" ShapeID="_x0000_i1028" DrawAspect="Content" ObjectID="_1732525489" r:id="rId13"/>
        </w:object>
      </w:r>
    </w:p>
    <w:p w:rsidR="00C1395C" w:rsidRPr="0081460F" w:rsidRDefault="00C1395C" w:rsidP="00C139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60F">
        <w:rPr>
          <w:rFonts w:ascii="Arial" w:hAnsi="Arial" w:cs="Arial"/>
          <w:color w:val="000000"/>
          <w:sz w:val="20"/>
          <w:szCs w:val="20"/>
        </w:rPr>
        <w:lastRenderedPageBreak/>
        <w:t xml:space="preserve">Формируется фонд на основе ежегодных отчислений в сумме 8000 </w:t>
      </w:r>
      <w:proofErr w:type="spellStart"/>
      <w:r w:rsidRPr="0081460F">
        <w:rPr>
          <w:rFonts w:ascii="Arial" w:hAnsi="Arial" w:cs="Arial"/>
          <w:color w:val="000000"/>
          <w:sz w:val="20"/>
          <w:szCs w:val="20"/>
        </w:rPr>
        <w:t>у.е</w:t>
      </w:r>
      <w:proofErr w:type="spellEnd"/>
      <w:r w:rsidRPr="0081460F">
        <w:rPr>
          <w:rFonts w:ascii="Arial" w:hAnsi="Arial" w:cs="Arial"/>
          <w:color w:val="000000"/>
          <w:sz w:val="20"/>
          <w:szCs w:val="20"/>
        </w:rPr>
        <w:t>. с начислением на них сложных процентов по ставке 11%. Определить величину фонда через 10 лет.</w:t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C1395C" w:rsidRPr="00C1395C" w:rsidRDefault="00C1395C" w:rsidP="00C1395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1395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1395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1395C" w:rsidRPr="00C10357" w:rsidTr="009663CA">
        <w:trPr>
          <w:trHeight w:hRule="exact" w:val="159"/>
        </w:trPr>
        <w:tc>
          <w:tcPr>
            <w:tcW w:w="2424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1395C" w:rsidRPr="00C1395C" w:rsidRDefault="00C1395C" w:rsidP="009663CA">
            <w:pPr>
              <w:spacing w:after="0" w:line="240" w:lineRule="auto"/>
              <w:rPr>
                <w:lang w:val="ru-RU"/>
              </w:rPr>
            </w:pPr>
          </w:p>
        </w:tc>
      </w:tr>
      <w:tr w:rsidR="00C1395C" w:rsidTr="009663C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1395C" w:rsidTr="009663C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395C" w:rsidTr="009663C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395C" w:rsidTr="009663C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395C" w:rsidTr="009663C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1395C" w:rsidRPr="00C10357" w:rsidTr="00C1395C">
        <w:trPr>
          <w:trHeight w:hRule="exact" w:val="56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1395C" w:rsidRPr="00C10357" w:rsidTr="009663C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1395C" w:rsidTr="009663C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1395C" w:rsidTr="00C1395C">
        <w:trPr>
          <w:trHeight w:hRule="exact" w:val="30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1395C" w:rsidTr="009663C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1395C" w:rsidTr="00C1395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1395C" w:rsidRPr="00C10357" w:rsidTr="00C1395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F828A2" w:rsidRDefault="00C1395C" w:rsidP="0096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F828A2" w:rsidRDefault="00C1395C" w:rsidP="0096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F828A2" w:rsidRDefault="00C1395C" w:rsidP="0096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1395C" w:rsidRPr="00C10357" w:rsidTr="00C1395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1395C" w:rsidRPr="00C10357" w:rsidTr="00C1395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1395C">
              <w:rPr>
                <w:sz w:val="20"/>
                <w:szCs w:val="20"/>
                <w:lang w:val="ru-RU"/>
              </w:rPr>
              <w:t xml:space="preserve"> </w:t>
            </w: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1395C" w:rsidRPr="00C10357" w:rsidTr="00C1395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1395C" w:rsidRPr="00C10357" w:rsidTr="00C1395C">
        <w:trPr>
          <w:trHeight w:hRule="exact" w:val="43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95C" w:rsidRPr="00C1395C" w:rsidRDefault="00C1395C" w:rsidP="009663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395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70343" w:rsidRPr="00C1395C" w:rsidRDefault="00370343">
      <w:pPr>
        <w:rPr>
          <w:lang w:val="ru-RU"/>
        </w:rPr>
      </w:pPr>
    </w:p>
    <w:sectPr w:rsidR="00370343" w:rsidRPr="00C1395C" w:rsidSect="003703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524B1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B14"/>
    <w:multiLevelType w:val="hybridMultilevel"/>
    <w:tmpl w:val="D4F07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1772F"/>
    <w:multiLevelType w:val="hybridMultilevel"/>
    <w:tmpl w:val="343C38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C0505"/>
    <w:multiLevelType w:val="hybridMultilevel"/>
    <w:tmpl w:val="999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FB96866"/>
    <w:multiLevelType w:val="hybridMultilevel"/>
    <w:tmpl w:val="DCD6AB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0343"/>
    <w:rsid w:val="003B2ABA"/>
    <w:rsid w:val="00C10357"/>
    <w:rsid w:val="00C139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95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2022-2023_z38_05_01_ЭБ_(ЭПОЭБ)_2022_Фты_plx_Основы финансовой математики</dc:title>
  <dc:creator>FastReport.NET</dc:creator>
  <cp:lastModifiedBy>User</cp:lastModifiedBy>
  <cp:revision>3</cp:revision>
  <dcterms:created xsi:type="dcterms:W3CDTF">2022-12-13T20:50:00Z</dcterms:created>
  <dcterms:modified xsi:type="dcterms:W3CDTF">2022-12-14T03:15:00Z</dcterms:modified>
</cp:coreProperties>
</file>