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2"/>
        <w:gridCol w:w="283"/>
        <w:gridCol w:w="1954"/>
        <w:gridCol w:w="16"/>
        <w:gridCol w:w="1544"/>
        <w:gridCol w:w="574"/>
        <w:gridCol w:w="426"/>
        <w:gridCol w:w="1283"/>
        <w:gridCol w:w="74"/>
        <w:gridCol w:w="1686"/>
        <w:gridCol w:w="706"/>
        <w:gridCol w:w="153"/>
      </w:tblGrid>
      <w:tr w:rsidR="004E117F">
        <w:trPr>
          <w:trHeight w:hRule="exact" w:val="277"/>
        </w:trPr>
        <w:tc>
          <w:tcPr>
            <w:tcW w:w="10221" w:type="dxa"/>
            <w:gridSpan w:val="13"/>
            <w:shd w:val="clear" w:color="FFFFFF" w:fill="FFFFFF"/>
            <w:tcMar>
              <w:left w:w="34" w:type="dxa"/>
              <w:right w:w="34" w:type="dxa"/>
            </w:tcMar>
          </w:tcPr>
          <w:p w:rsidR="004E117F" w:rsidRDefault="00E03207">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4E117F">
        <w:trPr>
          <w:trHeight w:hRule="exact" w:val="138"/>
        </w:trPr>
        <w:tc>
          <w:tcPr>
            <w:tcW w:w="10221" w:type="dxa"/>
            <w:gridSpan w:val="13"/>
            <w:shd w:val="clear" w:color="FFFFFF" w:fill="FFFFFF"/>
            <w:tcMar>
              <w:left w:w="34" w:type="dxa"/>
              <w:right w:w="34" w:type="dxa"/>
            </w:tcMar>
          </w:tcPr>
          <w:p w:rsidR="004E117F" w:rsidRDefault="00E03207">
            <w:pPr>
              <w:spacing w:after="0" w:line="240" w:lineRule="auto"/>
              <w:jc w:val="center"/>
              <w:rPr>
                <w:sz w:val="24"/>
                <w:szCs w:val="24"/>
              </w:rPr>
            </w:pPr>
            <w:r>
              <w:rPr>
                <w:rFonts w:ascii="Times New Roman" w:hAnsi="Times New Roman" w:cs="Times New Roman"/>
                <w:color w:val="FFFFFF"/>
                <w:sz w:val="24"/>
                <w:szCs w:val="24"/>
              </w:rPr>
              <w:t>Федеральное агентство железнодорожного транспорта</w:t>
            </w:r>
          </w:p>
        </w:tc>
      </w:tr>
      <w:tr w:rsidR="004E117F">
        <w:trPr>
          <w:trHeight w:hRule="exact" w:val="138"/>
        </w:trPr>
        <w:tc>
          <w:tcPr>
            <w:tcW w:w="723" w:type="dxa"/>
            <w:shd w:val="clear" w:color="FFFFFF" w:fill="FFFFFF"/>
            <w:tcMar>
              <w:left w:w="34" w:type="dxa"/>
              <w:right w:w="34" w:type="dxa"/>
            </w:tcMar>
          </w:tcPr>
          <w:p w:rsidR="004E117F" w:rsidRDefault="004E117F"/>
        </w:tc>
        <w:tc>
          <w:tcPr>
            <w:tcW w:w="9512" w:type="dxa"/>
            <w:gridSpan w:val="12"/>
            <w:vMerge w:val="restart"/>
            <w:shd w:val="clear" w:color="000000" w:fill="FFFFFF"/>
            <w:tcMar>
              <w:left w:w="34" w:type="dxa"/>
              <w:right w:w="34" w:type="dxa"/>
            </w:tcMar>
          </w:tcPr>
          <w:p w:rsidR="004E117F" w:rsidRPr="00E03207" w:rsidRDefault="00E03207">
            <w:pPr>
              <w:spacing w:after="0" w:line="240" w:lineRule="auto"/>
              <w:jc w:val="center"/>
              <w:rPr>
                <w:sz w:val="24"/>
                <w:szCs w:val="24"/>
                <w:lang w:val="ru-RU"/>
              </w:rPr>
            </w:pPr>
            <w:r w:rsidRPr="00E03207">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E117F" w:rsidRPr="00E03207" w:rsidRDefault="00E03207">
            <w:pPr>
              <w:spacing w:after="0" w:line="240" w:lineRule="auto"/>
              <w:jc w:val="center"/>
              <w:rPr>
                <w:sz w:val="24"/>
                <w:szCs w:val="24"/>
                <w:lang w:val="ru-RU"/>
              </w:rPr>
            </w:pPr>
            <w:r w:rsidRPr="00E03207">
              <w:rPr>
                <w:rFonts w:ascii="Times New Roman" w:hAnsi="Times New Roman" w:cs="Times New Roman"/>
                <w:color w:val="000000"/>
                <w:sz w:val="24"/>
                <w:szCs w:val="24"/>
                <w:lang w:val="ru-RU"/>
              </w:rPr>
              <w:t>высшего образования</w:t>
            </w:r>
          </w:p>
          <w:p w:rsidR="004E117F" w:rsidRPr="00E03207" w:rsidRDefault="00E03207">
            <w:pPr>
              <w:spacing w:after="0" w:line="240" w:lineRule="auto"/>
              <w:jc w:val="center"/>
              <w:rPr>
                <w:sz w:val="24"/>
                <w:szCs w:val="24"/>
                <w:lang w:val="ru-RU"/>
              </w:rPr>
            </w:pPr>
            <w:r w:rsidRPr="00E03207">
              <w:rPr>
                <w:rFonts w:ascii="Times New Roman" w:hAnsi="Times New Roman" w:cs="Times New Roman"/>
                <w:color w:val="000000"/>
                <w:sz w:val="24"/>
                <w:szCs w:val="24"/>
                <w:lang w:val="ru-RU"/>
              </w:rPr>
              <w:t>"Дальневосточный государственный университет путей сообщения"</w:t>
            </w:r>
          </w:p>
          <w:p w:rsidR="004E117F" w:rsidRDefault="00E03207">
            <w:pPr>
              <w:spacing w:after="0" w:line="240" w:lineRule="auto"/>
              <w:jc w:val="center"/>
              <w:rPr>
                <w:sz w:val="24"/>
                <w:szCs w:val="24"/>
              </w:rPr>
            </w:pPr>
            <w:r>
              <w:rPr>
                <w:rFonts w:ascii="Times New Roman" w:hAnsi="Times New Roman" w:cs="Times New Roman"/>
                <w:color w:val="000000"/>
                <w:sz w:val="24"/>
                <w:szCs w:val="24"/>
              </w:rPr>
              <w:t>(ДВГУПС)</w:t>
            </w:r>
          </w:p>
        </w:tc>
      </w:tr>
      <w:tr w:rsidR="004E117F">
        <w:trPr>
          <w:trHeight w:hRule="exact" w:val="986"/>
        </w:trPr>
        <w:tc>
          <w:tcPr>
            <w:tcW w:w="710" w:type="dxa"/>
          </w:tcPr>
          <w:p w:rsidR="004E117F" w:rsidRDefault="004E117F"/>
        </w:tc>
        <w:tc>
          <w:tcPr>
            <w:tcW w:w="9512" w:type="dxa"/>
            <w:gridSpan w:val="12"/>
            <w:vMerge/>
            <w:shd w:val="clear" w:color="000000" w:fill="FFFFFF"/>
            <w:tcMar>
              <w:left w:w="34" w:type="dxa"/>
              <w:right w:w="34" w:type="dxa"/>
            </w:tcMar>
          </w:tcPr>
          <w:p w:rsidR="004E117F" w:rsidRDefault="004E117F"/>
        </w:tc>
      </w:tr>
      <w:tr w:rsidR="004E117F">
        <w:trPr>
          <w:trHeight w:hRule="exact" w:val="138"/>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426" w:type="dxa"/>
          </w:tcPr>
          <w:p w:rsidR="004E117F" w:rsidRDefault="004E117F"/>
        </w:tc>
        <w:tc>
          <w:tcPr>
            <w:tcW w:w="1275" w:type="dxa"/>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rsidRPr="00E03207">
        <w:trPr>
          <w:trHeight w:hRule="exact" w:val="855"/>
        </w:trPr>
        <w:tc>
          <w:tcPr>
            <w:tcW w:w="10221" w:type="dxa"/>
            <w:gridSpan w:val="13"/>
            <w:shd w:val="clear" w:color="000000" w:fill="FFFFFF"/>
            <w:tcMar>
              <w:left w:w="34" w:type="dxa"/>
              <w:right w:w="34" w:type="dxa"/>
            </w:tcMar>
          </w:tcPr>
          <w:p w:rsidR="004E117F" w:rsidRPr="00E03207" w:rsidRDefault="00E03207">
            <w:pPr>
              <w:spacing w:after="0" w:line="240" w:lineRule="auto"/>
              <w:jc w:val="center"/>
              <w:rPr>
                <w:sz w:val="24"/>
                <w:szCs w:val="24"/>
                <w:lang w:val="ru-RU"/>
              </w:rPr>
            </w:pPr>
            <w:r w:rsidRPr="00E03207">
              <w:rPr>
                <w:rFonts w:ascii="Times New Roman" w:hAnsi="Times New Roman" w:cs="Times New Roman"/>
                <w:color w:val="000000"/>
                <w:sz w:val="24"/>
                <w:szCs w:val="24"/>
                <w:lang w:val="ru-RU"/>
              </w:rPr>
              <w:t>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rsidR="004E117F" w:rsidRPr="00E03207">
        <w:trPr>
          <w:trHeight w:hRule="exact" w:val="304"/>
        </w:trPr>
        <w:tc>
          <w:tcPr>
            <w:tcW w:w="10221" w:type="dxa"/>
            <w:gridSpan w:val="13"/>
            <w:shd w:val="clear" w:color="000000" w:fill="FFFFFF"/>
            <w:tcMar>
              <w:left w:w="34" w:type="dxa"/>
              <w:right w:w="34" w:type="dxa"/>
            </w:tcMar>
          </w:tcPr>
          <w:p w:rsidR="004E117F" w:rsidRPr="00E03207" w:rsidRDefault="00E03207">
            <w:pPr>
              <w:spacing w:after="0" w:line="240" w:lineRule="auto"/>
              <w:jc w:val="center"/>
              <w:rPr>
                <w:sz w:val="24"/>
                <w:szCs w:val="24"/>
                <w:lang w:val="ru-RU"/>
              </w:rPr>
            </w:pPr>
            <w:r w:rsidRPr="00E03207">
              <w:rPr>
                <w:rFonts w:ascii="Times New Roman" w:hAnsi="Times New Roman" w:cs="Times New Roman"/>
                <w:color w:val="000000"/>
                <w:sz w:val="24"/>
                <w:szCs w:val="24"/>
                <w:lang w:val="ru-RU"/>
              </w:rPr>
              <w:t xml:space="preserve">(БАмИЖТ - </w:t>
            </w:r>
            <w:r w:rsidRPr="00E03207">
              <w:rPr>
                <w:rFonts w:ascii="Times New Roman" w:hAnsi="Times New Roman" w:cs="Times New Roman"/>
                <w:color w:val="000000"/>
                <w:sz w:val="24"/>
                <w:szCs w:val="24"/>
                <w:lang w:val="ru-RU"/>
              </w:rPr>
              <w:t>филиал ДВГУПС в г. Тынде)</w:t>
            </w:r>
          </w:p>
        </w:tc>
      </w:tr>
      <w:tr w:rsidR="004E117F" w:rsidRPr="00E03207">
        <w:trPr>
          <w:trHeight w:hRule="exact" w:val="416"/>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574" w:type="dxa"/>
          </w:tcPr>
          <w:p w:rsidR="004E117F" w:rsidRPr="00E03207" w:rsidRDefault="004E117F">
            <w:pPr>
              <w:rPr>
                <w:lang w:val="ru-RU"/>
              </w:rPr>
            </w:pPr>
          </w:p>
        </w:tc>
        <w:tc>
          <w:tcPr>
            <w:tcW w:w="426" w:type="dxa"/>
          </w:tcPr>
          <w:p w:rsidR="004E117F" w:rsidRPr="00E03207" w:rsidRDefault="004E117F">
            <w:pPr>
              <w:rPr>
                <w:lang w:val="ru-RU"/>
              </w:rPr>
            </w:pPr>
          </w:p>
        </w:tc>
        <w:tc>
          <w:tcPr>
            <w:tcW w:w="1275" w:type="dxa"/>
          </w:tcPr>
          <w:p w:rsidR="004E117F" w:rsidRPr="00E03207" w:rsidRDefault="004E117F">
            <w:pPr>
              <w:rPr>
                <w:lang w:val="ru-RU"/>
              </w:rPr>
            </w:pPr>
          </w:p>
        </w:tc>
        <w:tc>
          <w:tcPr>
            <w:tcW w:w="9" w:type="dxa"/>
          </w:tcPr>
          <w:p w:rsidR="004E117F" w:rsidRPr="00E03207" w:rsidRDefault="004E117F">
            <w:pPr>
              <w:rPr>
                <w:lang w:val="ru-RU"/>
              </w:rPr>
            </w:pPr>
          </w:p>
        </w:tc>
        <w:tc>
          <w:tcPr>
            <w:tcW w:w="1695" w:type="dxa"/>
          </w:tcPr>
          <w:p w:rsidR="004E117F" w:rsidRPr="00E03207" w:rsidRDefault="004E117F">
            <w:pPr>
              <w:rPr>
                <w:lang w:val="ru-RU"/>
              </w:rPr>
            </w:pPr>
          </w:p>
        </w:tc>
        <w:tc>
          <w:tcPr>
            <w:tcW w:w="710" w:type="dxa"/>
          </w:tcPr>
          <w:p w:rsidR="004E117F" w:rsidRPr="00E03207" w:rsidRDefault="004E117F">
            <w:pPr>
              <w:rPr>
                <w:lang w:val="ru-RU"/>
              </w:rPr>
            </w:pPr>
          </w:p>
        </w:tc>
        <w:tc>
          <w:tcPr>
            <w:tcW w:w="141" w:type="dxa"/>
          </w:tcPr>
          <w:p w:rsidR="004E117F" w:rsidRPr="00E03207" w:rsidRDefault="004E117F">
            <w:pPr>
              <w:rPr>
                <w:lang w:val="ru-RU"/>
              </w:rPr>
            </w:pPr>
          </w:p>
        </w:tc>
      </w:tr>
      <w:tr w:rsidR="004E117F">
        <w:trPr>
          <w:trHeight w:hRule="exact" w:val="277"/>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574" w:type="dxa"/>
          </w:tcPr>
          <w:p w:rsidR="004E117F" w:rsidRPr="00E03207" w:rsidRDefault="004E117F">
            <w:pPr>
              <w:rPr>
                <w:lang w:val="ru-RU"/>
              </w:rPr>
            </w:pPr>
          </w:p>
        </w:tc>
        <w:tc>
          <w:tcPr>
            <w:tcW w:w="4266" w:type="dxa"/>
            <w:gridSpan w:val="6"/>
            <w:shd w:val="clear" w:color="000000" w:fill="FFFFFF"/>
            <w:tcMar>
              <w:left w:w="34" w:type="dxa"/>
              <w:right w:w="34" w:type="dxa"/>
            </w:tcMar>
          </w:tcPr>
          <w:p w:rsidR="004E117F" w:rsidRDefault="00E03207">
            <w:pPr>
              <w:spacing w:after="0" w:line="240" w:lineRule="auto"/>
              <w:jc w:val="center"/>
              <w:rPr>
                <w:sz w:val="24"/>
                <w:szCs w:val="24"/>
              </w:rPr>
            </w:pPr>
            <w:r>
              <w:rPr>
                <w:rFonts w:ascii="Times New Roman" w:hAnsi="Times New Roman" w:cs="Times New Roman"/>
                <w:color w:val="000000"/>
                <w:sz w:val="24"/>
                <w:szCs w:val="24"/>
              </w:rPr>
              <w:t>УТВЕРЖДАЮ</w:t>
            </w:r>
          </w:p>
        </w:tc>
      </w:tr>
      <w:tr w:rsidR="004E117F">
        <w:trPr>
          <w:trHeight w:hRule="exact" w:val="183"/>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426" w:type="dxa"/>
          </w:tcPr>
          <w:p w:rsidR="004E117F" w:rsidRDefault="004E117F"/>
        </w:tc>
        <w:tc>
          <w:tcPr>
            <w:tcW w:w="1275" w:type="dxa"/>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trPr>
          <w:trHeight w:hRule="exact" w:val="277"/>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3417" w:type="dxa"/>
            <w:gridSpan w:val="4"/>
            <w:shd w:val="clear" w:color="000000" w:fill="FFFFFF"/>
            <w:tcMar>
              <w:left w:w="34" w:type="dxa"/>
              <w:right w:w="34" w:type="dxa"/>
            </w:tcMar>
          </w:tcPr>
          <w:p w:rsidR="004E117F" w:rsidRDefault="00E03207">
            <w:pPr>
              <w:spacing w:after="0" w:line="240" w:lineRule="auto"/>
              <w:rPr>
                <w:sz w:val="24"/>
                <w:szCs w:val="24"/>
              </w:rPr>
            </w:pPr>
            <w:r>
              <w:rPr>
                <w:rFonts w:ascii="Times New Roman" w:hAnsi="Times New Roman" w:cs="Times New Roman"/>
                <w:color w:val="000000"/>
                <w:sz w:val="24"/>
                <w:szCs w:val="24"/>
              </w:rPr>
              <w:t>Зам. директора по УР</w:t>
            </w:r>
          </w:p>
        </w:tc>
        <w:tc>
          <w:tcPr>
            <w:tcW w:w="710" w:type="dxa"/>
          </w:tcPr>
          <w:p w:rsidR="004E117F" w:rsidRDefault="004E117F"/>
        </w:tc>
        <w:tc>
          <w:tcPr>
            <w:tcW w:w="141" w:type="dxa"/>
          </w:tcPr>
          <w:p w:rsidR="004E117F" w:rsidRDefault="004E117F"/>
        </w:tc>
      </w:tr>
      <w:tr w:rsidR="004E117F">
        <w:trPr>
          <w:trHeight w:hRule="exact" w:val="83"/>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426" w:type="dxa"/>
          </w:tcPr>
          <w:p w:rsidR="004E117F" w:rsidRDefault="004E117F"/>
        </w:tc>
        <w:tc>
          <w:tcPr>
            <w:tcW w:w="1275" w:type="dxa"/>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rsidRPr="00E03207">
        <w:trPr>
          <w:trHeight w:hRule="exact" w:val="781"/>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4266" w:type="dxa"/>
            <w:gridSpan w:val="6"/>
            <w:shd w:val="clear" w:color="000000" w:fill="FFFFFF"/>
            <w:tcMar>
              <w:left w:w="34" w:type="dxa"/>
              <w:right w:w="34" w:type="dxa"/>
            </w:tcMar>
          </w:tcPr>
          <w:p w:rsidR="004E117F" w:rsidRPr="00E03207" w:rsidRDefault="00E03207">
            <w:pPr>
              <w:spacing w:after="0" w:line="240" w:lineRule="auto"/>
              <w:rPr>
                <w:sz w:val="24"/>
                <w:szCs w:val="24"/>
                <w:lang w:val="ru-RU"/>
              </w:rPr>
            </w:pPr>
            <w:r w:rsidRPr="00E03207">
              <w:rPr>
                <w:rFonts w:ascii="Times New Roman" w:hAnsi="Times New Roman" w:cs="Times New Roman"/>
                <w:color w:val="000000"/>
                <w:sz w:val="24"/>
                <w:szCs w:val="24"/>
                <w:u w:val="single"/>
                <w:lang w:val="ru-RU"/>
              </w:rPr>
              <w:t>БАмИЖТ - филиала ДВГУПС в г. Тынде</w:t>
            </w:r>
          </w:p>
        </w:tc>
      </w:tr>
      <w:tr w:rsidR="004E117F" w:rsidRPr="00E03207">
        <w:trPr>
          <w:trHeight w:hRule="exact" w:val="202"/>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574" w:type="dxa"/>
          </w:tcPr>
          <w:p w:rsidR="004E117F" w:rsidRPr="00E03207" w:rsidRDefault="004E117F">
            <w:pPr>
              <w:rPr>
                <w:lang w:val="ru-RU"/>
              </w:rPr>
            </w:pPr>
          </w:p>
        </w:tc>
        <w:tc>
          <w:tcPr>
            <w:tcW w:w="1722" w:type="dxa"/>
            <w:gridSpan w:val="3"/>
            <w:shd w:val="clear" w:color="000000" w:fill="FFFFFF"/>
            <w:tcMar>
              <w:left w:w="34" w:type="dxa"/>
              <w:right w:w="34" w:type="dxa"/>
            </w:tcMar>
          </w:tcPr>
          <w:p w:rsidR="004E117F" w:rsidRPr="00E03207" w:rsidRDefault="004E117F">
            <w:pPr>
              <w:rPr>
                <w:lang w:val="ru-RU"/>
              </w:rPr>
            </w:pPr>
          </w:p>
        </w:tc>
        <w:tc>
          <w:tcPr>
            <w:tcW w:w="2558" w:type="dxa"/>
            <w:gridSpan w:val="3"/>
            <w:vMerge w:val="restart"/>
            <w:shd w:val="clear" w:color="000000" w:fill="FFFFFF"/>
            <w:tcMar>
              <w:left w:w="34" w:type="dxa"/>
              <w:right w:w="34" w:type="dxa"/>
            </w:tcMar>
          </w:tcPr>
          <w:p w:rsidR="004E117F" w:rsidRPr="00E03207" w:rsidRDefault="004E117F">
            <w:pPr>
              <w:rPr>
                <w:lang w:val="ru-RU"/>
              </w:rPr>
            </w:pPr>
          </w:p>
        </w:tc>
      </w:tr>
      <w:tr w:rsidR="004E117F">
        <w:trPr>
          <w:trHeight w:hRule="exact" w:val="352"/>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2283" w:type="dxa"/>
            <w:gridSpan w:val="3"/>
            <w:vMerge w:val="restart"/>
            <w:shd w:val="clear" w:color="FFFFFF" w:fill="FFFFFF"/>
            <w:tcMar>
              <w:left w:w="4" w:type="dxa"/>
              <w:right w:w="4" w:type="dxa"/>
            </w:tcMar>
          </w:tcPr>
          <w:p w:rsidR="004E117F" w:rsidRDefault="00E03207">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440000" cy="720000"/>
                          </a:xfrm>
                          <a:prstGeom prst="rect">
                            <a:avLst/>
                          </a:prstGeom>
                        </pic:spPr>
                      </pic:pic>
                    </a:graphicData>
                  </a:graphic>
                </wp:inline>
              </w:drawing>
            </w:r>
          </w:p>
        </w:tc>
        <w:tc>
          <w:tcPr>
            <w:tcW w:w="23" w:type="dxa"/>
            <w:vMerge w:val="restart"/>
            <w:shd w:val="clear" w:color="000000" w:fill="FFFFFF"/>
            <w:tcMar>
              <w:left w:w="34" w:type="dxa"/>
              <w:right w:w="34" w:type="dxa"/>
            </w:tcMar>
          </w:tcPr>
          <w:p w:rsidR="004E117F" w:rsidRDefault="004E117F"/>
        </w:tc>
        <w:tc>
          <w:tcPr>
            <w:tcW w:w="2558" w:type="dxa"/>
            <w:gridSpan w:val="3"/>
            <w:vMerge/>
            <w:shd w:val="clear" w:color="000000" w:fill="FFFFFF"/>
            <w:tcMar>
              <w:left w:w="4" w:type="dxa"/>
              <w:right w:w="4" w:type="dxa"/>
            </w:tcMar>
          </w:tcPr>
          <w:p w:rsidR="004E117F" w:rsidRDefault="004E117F"/>
        </w:tc>
      </w:tr>
      <w:tr w:rsidR="004E117F">
        <w:trPr>
          <w:trHeight w:hRule="exact" w:val="52"/>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2283" w:type="dxa"/>
            <w:gridSpan w:val="3"/>
            <w:vMerge/>
            <w:shd w:val="clear" w:color="FFFFFF" w:fill="FFFFFF"/>
            <w:tcMar>
              <w:left w:w="4" w:type="dxa"/>
              <w:right w:w="4" w:type="dxa"/>
            </w:tcMar>
          </w:tcPr>
          <w:p w:rsidR="004E117F" w:rsidRDefault="004E117F"/>
        </w:tc>
        <w:tc>
          <w:tcPr>
            <w:tcW w:w="23" w:type="dxa"/>
            <w:vMerge/>
            <w:shd w:val="clear" w:color="000000" w:fill="FFFFFF"/>
            <w:tcMar>
              <w:left w:w="34" w:type="dxa"/>
              <w:right w:w="34" w:type="dxa"/>
            </w:tcMar>
          </w:tcPr>
          <w:p w:rsidR="004E117F" w:rsidRDefault="004E117F"/>
        </w:tc>
        <w:tc>
          <w:tcPr>
            <w:tcW w:w="2558" w:type="dxa"/>
            <w:gridSpan w:val="3"/>
            <w:shd w:val="clear" w:color="000000" w:fill="FFFFFF"/>
            <w:tcMar>
              <w:left w:w="4" w:type="dxa"/>
              <w:right w:w="4" w:type="dxa"/>
            </w:tcMar>
          </w:tcPr>
          <w:p w:rsidR="004E117F" w:rsidRDefault="004E117F"/>
        </w:tc>
      </w:tr>
      <w:tr w:rsidR="004E117F">
        <w:trPr>
          <w:trHeight w:hRule="exact" w:val="395"/>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2283" w:type="dxa"/>
            <w:gridSpan w:val="3"/>
            <w:vMerge/>
            <w:shd w:val="clear" w:color="FFFFFF" w:fill="FFFFFF"/>
            <w:tcMar>
              <w:left w:w="4" w:type="dxa"/>
              <w:right w:w="4" w:type="dxa"/>
            </w:tcMar>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trPr>
          <w:trHeight w:hRule="exact" w:val="277"/>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2283" w:type="dxa"/>
            <w:gridSpan w:val="3"/>
            <w:vMerge/>
            <w:shd w:val="clear" w:color="FFFFFF" w:fill="FFFFFF"/>
            <w:tcMar>
              <w:left w:w="4" w:type="dxa"/>
              <w:right w:w="4" w:type="dxa"/>
            </w:tcMar>
          </w:tcPr>
          <w:p w:rsidR="004E117F" w:rsidRDefault="004E117F"/>
        </w:tc>
        <w:tc>
          <w:tcPr>
            <w:tcW w:w="2426" w:type="dxa"/>
            <w:gridSpan w:val="3"/>
            <w:shd w:val="clear" w:color="000000" w:fill="FFFFFF"/>
            <w:tcMar>
              <w:left w:w="34" w:type="dxa"/>
              <w:right w:w="34" w:type="dxa"/>
            </w:tcMar>
          </w:tcPr>
          <w:p w:rsidR="004E117F" w:rsidRDefault="00E03207">
            <w:pPr>
              <w:spacing w:after="0" w:line="240" w:lineRule="auto"/>
              <w:jc w:val="right"/>
              <w:rPr>
                <w:sz w:val="24"/>
                <w:szCs w:val="24"/>
              </w:rPr>
            </w:pPr>
            <w:r>
              <w:rPr>
                <w:rFonts w:ascii="Times New Roman" w:hAnsi="Times New Roman" w:cs="Times New Roman"/>
                <w:color w:val="000000"/>
                <w:sz w:val="24"/>
                <w:szCs w:val="24"/>
              </w:rPr>
              <w:t>26.04.2023</w:t>
            </w:r>
          </w:p>
        </w:tc>
        <w:tc>
          <w:tcPr>
            <w:tcW w:w="141" w:type="dxa"/>
          </w:tcPr>
          <w:p w:rsidR="004E117F" w:rsidRDefault="004E117F"/>
        </w:tc>
      </w:tr>
      <w:tr w:rsidR="004E117F">
        <w:trPr>
          <w:trHeight w:hRule="exact" w:val="33"/>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2283" w:type="dxa"/>
            <w:gridSpan w:val="3"/>
            <w:vMerge/>
            <w:shd w:val="clear" w:color="FFFFFF" w:fill="FFFFFF"/>
            <w:tcMar>
              <w:left w:w="4" w:type="dxa"/>
              <w:right w:w="4" w:type="dxa"/>
            </w:tcMar>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trPr>
          <w:trHeight w:hRule="exact" w:val="572"/>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426" w:type="dxa"/>
          </w:tcPr>
          <w:p w:rsidR="004E117F" w:rsidRDefault="004E117F"/>
        </w:tc>
        <w:tc>
          <w:tcPr>
            <w:tcW w:w="1275" w:type="dxa"/>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trPr>
          <w:trHeight w:hRule="exact" w:val="449"/>
        </w:trPr>
        <w:tc>
          <w:tcPr>
            <w:tcW w:w="10219" w:type="dxa"/>
            <w:gridSpan w:val="13"/>
            <w:shd w:val="clear" w:color="000000" w:fill="FFFFFF"/>
            <w:tcMar>
              <w:left w:w="34" w:type="dxa"/>
              <w:right w:w="34" w:type="dxa"/>
            </w:tcMar>
          </w:tcPr>
          <w:p w:rsidR="004E117F" w:rsidRDefault="00E03207">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E117F">
        <w:trPr>
          <w:trHeight w:hRule="exact" w:val="138"/>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426" w:type="dxa"/>
          </w:tcPr>
          <w:p w:rsidR="004E117F" w:rsidRDefault="004E117F"/>
        </w:tc>
        <w:tc>
          <w:tcPr>
            <w:tcW w:w="1275" w:type="dxa"/>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trPr>
          <w:trHeight w:hRule="exact" w:val="555"/>
        </w:trPr>
        <w:tc>
          <w:tcPr>
            <w:tcW w:w="1574" w:type="dxa"/>
            <w:gridSpan w:val="2"/>
            <w:shd w:val="clear" w:color="000000" w:fill="FFFFFF"/>
            <w:tcMar>
              <w:left w:w="34" w:type="dxa"/>
              <w:right w:w="34" w:type="dxa"/>
            </w:tcMar>
          </w:tcPr>
          <w:p w:rsidR="004E117F" w:rsidRDefault="00E03207">
            <w:pPr>
              <w:spacing w:after="0" w:line="240" w:lineRule="auto"/>
              <w:rPr>
                <w:sz w:val="24"/>
                <w:szCs w:val="24"/>
              </w:rPr>
            </w:pPr>
            <w:r>
              <w:rPr>
                <w:rFonts w:ascii="Times New Roman" w:hAnsi="Times New Roman" w:cs="Times New Roman"/>
                <w:color w:val="000000"/>
                <w:sz w:val="24"/>
                <w:szCs w:val="24"/>
              </w:rPr>
              <w:t>дисциплины</w:t>
            </w:r>
          </w:p>
        </w:tc>
        <w:tc>
          <w:tcPr>
            <w:tcW w:w="8660" w:type="dxa"/>
            <w:gridSpan w:val="11"/>
            <w:vMerge w:val="restart"/>
            <w:shd w:val="clear" w:color="000000" w:fill="FFFFFF"/>
            <w:tcMar>
              <w:left w:w="34" w:type="dxa"/>
              <w:right w:w="34" w:type="dxa"/>
            </w:tcMar>
          </w:tcPr>
          <w:p w:rsidR="004E117F" w:rsidRDefault="00E03207">
            <w:pPr>
              <w:spacing w:after="0" w:line="240" w:lineRule="auto"/>
              <w:rPr>
                <w:sz w:val="24"/>
                <w:szCs w:val="24"/>
              </w:rPr>
            </w:pPr>
            <w:r>
              <w:rPr>
                <w:rFonts w:ascii="Times New Roman" w:hAnsi="Times New Roman" w:cs="Times New Roman"/>
                <w:b/>
                <w:color w:val="000000"/>
                <w:sz w:val="24"/>
                <w:szCs w:val="24"/>
                <w:u w:val="single"/>
              </w:rPr>
              <w:t>Химия</w:t>
            </w:r>
          </w:p>
        </w:tc>
      </w:tr>
      <w:tr w:rsidR="004E117F">
        <w:trPr>
          <w:trHeight w:hRule="exact" w:val="138"/>
        </w:trPr>
        <w:tc>
          <w:tcPr>
            <w:tcW w:w="710" w:type="dxa"/>
          </w:tcPr>
          <w:p w:rsidR="004E117F" w:rsidRDefault="004E117F"/>
        </w:tc>
        <w:tc>
          <w:tcPr>
            <w:tcW w:w="853" w:type="dxa"/>
          </w:tcPr>
          <w:p w:rsidR="004E117F" w:rsidRDefault="004E117F"/>
        </w:tc>
        <w:tc>
          <w:tcPr>
            <w:tcW w:w="8660" w:type="dxa"/>
            <w:gridSpan w:val="11"/>
            <w:vMerge/>
            <w:shd w:val="clear" w:color="000000" w:fill="FFFFFF"/>
            <w:tcMar>
              <w:left w:w="34" w:type="dxa"/>
              <w:right w:w="34" w:type="dxa"/>
            </w:tcMar>
          </w:tcPr>
          <w:p w:rsidR="004E117F" w:rsidRDefault="004E117F"/>
        </w:tc>
      </w:tr>
      <w:tr w:rsidR="004E117F">
        <w:trPr>
          <w:trHeight w:hRule="exact" w:val="108"/>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426" w:type="dxa"/>
          </w:tcPr>
          <w:p w:rsidR="004E117F" w:rsidRDefault="004E117F"/>
        </w:tc>
        <w:tc>
          <w:tcPr>
            <w:tcW w:w="1275" w:type="dxa"/>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rsidRPr="00E03207">
        <w:trPr>
          <w:trHeight w:hRule="exact" w:val="304"/>
        </w:trPr>
        <w:tc>
          <w:tcPr>
            <w:tcW w:w="10221" w:type="dxa"/>
            <w:gridSpan w:val="13"/>
            <w:shd w:val="clear" w:color="000000" w:fill="FFFFFF"/>
            <w:tcMar>
              <w:left w:w="34" w:type="dxa"/>
              <w:right w:w="34" w:type="dxa"/>
            </w:tcMar>
          </w:tcPr>
          <w:p w:rsidR="004E117F" w:rsidRPr="00E03207" w:rsidRDefault="00E03207">
            <w:pPr>
              <w:spacing w:after="0" w:line="240" w:lineRule="auto"/>
              <w:rPr>
                <w:sz w:val="24"/>
                <w:szCs w:val="24"/>
                <w:lang w:val="ru-RU"/>
              </w:rPr>
            </w:pPr>
            <w:r w:rsidRPr="00E03207">
              <w:rPr>
                <w:rFonts w:ascii="Times New Roman" w:hAnsi="Times New Roman" w:cs="Times New Roman"/>
                <w:color w:val="000000"/>
                <w:sz w:val="24"/>
                <w:szCs w:val="24"/>
                <w:lang w:val="ru-RU"/>
              </w:rPr>
              <w:t>для специальности 23.05.04 Эксплуатация железных дорог</w:t>
            </w:r>
          </w:p>
        </w:tc>
      </w:tr>
      <w:tr w:rsidR="004E117F" w:rsidRPr="00E03207">
        <w:trPr>
          <w:trHeight w:hRule="exact" w:val="229"/>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574" w:type="dxa"/>
          </w:tcPr>
          <w:p w:rsidR="004E117F" w:rsidRPr="00E03207" w:rsidRDefault="004E117F">
            <w:pPr>
              <w:rPr>
                <w:lang w:val="ru-RU"/>
              </w:rPr>
            </w:pPr>
          </w:p>
        </w:tc>
        <w:tc>
          <w:tcPr>
            <w:tcW w:w="426" w:type="dxa"/>
          </w:tcPr>
          <w:p w:rsidR="004E117F" w:rsidRPr="00E03207" w:rsidRDefault="004E117F">
            <w:pPr>
              <w:rPr>
                <w:lang w:val="ru-RU"/>
              </w:rPr>
            </w:pPr>
          </w:p>
        </w:tc>
        <w:tc>
          <w:tcPr>
            <w:tcW w:w="1275" w:type="dxa"/>
          </w:tcPr>
          <w:p w:rsidR="004E117F" w:rsidRPr="00E03207" w:rsidRDefault="004E117F">
            <w:pPr>
              <w:rPr>
                <w:lang w:val="ru-RU"/>
              </w:rPr>
            </w:pPr>
          </w:p>
        </w:tc>
        <w:tc>
          <w:tcPr>
            <w:tcW w:w="9" w:type="dxa"/>
          </w:tcPr>
          <w:p w:rsidR="004E117F" w:rsidRPr="00E03207" w:rsidRDefault="004E117F">
            <w:pPr>
              <w:rPr>
                <w:lang w:val="ru-RU"/>
              </w:rPr>
            </w:pPr>
          </w:p>
        </w:tc>
        <w:tc>
          <w:tcPr>
            <w:tcW w:w="1695" w:type="dxa"/>
          </w:tcPr>
          <w:p w:rsidR="004E117F" w:rsidRPr="00E03207" w:rsidRDefault="004E117F">
            <w:pPr>
              <w:rPr>
                <w:lang w:val="ru-RU"/>
              </w:rPr>
            </w:pPr>
          </w:p>
        </w:tc>
        <w:tc>
          <w:tcPr>
            <w:tcW w:w="710" w:type="dxa"/>
          </w:tcPr>
          <w:p w:rsidR="004E117F" w:rsidRPr="00E03207" w:rsidRDefault="004E117F">
            <w:pPr>
              <w:rPr>
                <w:lang w:val="ru-RU"/>
              </w:rPr>
            </w:pPr>
          </w:p>
        </w:tc>
        <w:tc>
          <w:tcPr>
            <w:tcW w:w="141" w:type="dxa"/>
          </w:tcPr>
          <w:p w:rsidR="004E117F" w:rsidRPr="00E03207" w:rsidRDefault="004E117F">
            <w:pPr>
              <w:rPr>
                <w:lang w:val="ru-RU"/>
              </w:rPr>
            </w:pPr>
          </w:p>
        </w:tc>
      </w:tr>
      <w:tr w:rsidR="004E117F" w:rsidRPr="00E03207">
        <w:trPr>
          <w:trHeight w:hRule="exact" w:val="277"/>
        </w:trPr>
        <w:tc>
          <w:tcPr>
            <w:tcW w:w="1857" w:type="dxa"/>
            <w:gridSpan w:val="3"/>
            <w:shd w:val="clear" w:color="000000" w:fill="FFFFFF"/>
            <w:tcMar>
              <w:left w:w="34" w:type="dxa"/>
              <w:right w:w="34" w:type="dxa"/>
            </w:tcMar>
          </w:tcPr>
          <w:p w:rsidR="004E117F" w:rsidRDefault="00E03207">
            <w:pPr>
              <w:spacing w:after="0" w:line="240" w:lineRule="auto"/>
              <w:rPr>
                <w:sz w:val="24"/>
                <w:szCs w:val="24"/>
              </w:rPr>
            </w:pPr>
            <w:r>
              <w:rPr>
                <w:rFonts w:ascii="Times New Roman" w:hAnsi="Times New Roman" w:cs="Times New Roman"/>
                <w:color w:val="000000"/>
                <w:sz w:val="24"/>
                <w:szCs w:val="24"/>
              </w:rPr>
              <w:t>Составитель(и):</w:t>
            </w:r>
          </w:p>
        </w:tc>
        <w:tc>
          <w:tcPr>
            <w:tcW w:w="8376" w:type="dxa"/>
            <w:gridSpan w:val="10"/>
            <w:vMerge w:val="restart"/>
            <w:shd w:val="clear" w:color="000000" w:fill="FFFFFF"/>
            <w:tcMar>
              <w:left w:w="34" w:type="dxa"/>
              <w:right w:w="34" w:type="dxa"/>
            </w:tcMar>
          </w:tcPr>
          <w:p w:rsidR="004E117F" w:rsidRPr="00E03207" w:rsidRDefault="00E03207">
            <w:pPr>
              <w:spacing w:after="0" w:line="240" w:lineRule="auto"/>
              <w:rPr>
                <w:sz w:val="24"/>
                <w:szCs w:val="24"/>
                <w:lang w:val="ru-RU"/>
              </w:rPr>
            </w:pPr>
            <w:r w:rsidRPr="00E03207">
              <w:rPr>
                <w:rFonts w:ascii="Times New Roman" w:hAnsi="Times New Roman" w:cs="Times New Roman"/>
                <w:color w:val="000000"/>
                <w:sz w:val="24"/>
                <w:szCs w:val="24"/>
                <w:u w:val="single"/>
                <w:lang w:val="ru-RU"/>
              </w:rPr>
              <w:t>ст. преподаватель, Исаченко Н.И.</w:t>
            </w:r>
          </w:p>
        </w:tc>
      </w:tr>
      <w:tr w:rsidR="004E117F" w:rsidRPr="00E03207">
        <w:trPr>
          <w:trHeight w:hRule="exact" w:val="36"/>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8376" w:type="dxa"/>
            <w:gridSpan w:val="10"/>
            <w:vMerge/>
            <w:shd w:val="clear" w:color="000000" w:fill="FFFFFF"/>
            <w:tcMar>
              <w:left w:w="34" w:type="dxa"/>
              <w:right w:w="34" w:type="dxa"/>
            </w:tcMar>
          </w:tcPr>
          <w:p w:rsidR="004E117F" w:rsidRPr="00E03207" w:rsidRDefault="004E117F">
            <w:pPr>
              <w:rPr>
                <w:lang w:val="ru-RU"/>
              </w:rPr>
            </w:pPr>
          </w:p>
        </w:tc>
      </w:tr>
      <w:tr w:rsidR="004E117F" w:rsidRPr="00E03207">
        <w:trPr>
          <w:trHeight w:hRule="exact" w:val="446"/>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574" w:type="dxa"/>
          </w:tcPr>
          <w:p w:rsidR="004E117F" w:rsidRPr="00E03207" w:rsidRDefault="004E117F">
            <w:pPr>
              <w:rPr>
                <w:lang w:val="ru-RU"/>
              </w:rPr>
            </w:pPr>
          </w:p>
        </w:tc>
        <w:tc>
          <w:tcPr>
            <w:tcW w:w="426" w:type="dxa"/>
          </w:tcPr>
          <w:p w:rsidR="004E117F" w:rsidRPr="00E03207" w:rsidRDefault="004E117F">
            <w:pPr>
              <w:rPr>
                <w:lang w:val="ru-RU"/>
              </w:rPr>
            </w:pPr>
          </w:p>
        </w:tc>
        <w:tc>
          <w:tcPr>
            <w:tcW w:w="1275" w:type="dxa"/>
          </w:tcPr>
          <w:p w:rsidR="004E117F" w:rsidRPr="00E03207" w:rsidRDefault="004E117F">
            <w:pPr>
              <w:rPr>
                <w:lang w:val="ru-RU"/>
              </w:rPr>
            </w:pPr>
          </w:p>
        </w:tc>
        <w:tc>
          <w:tcPr>
            <w:tcW w:w="9" w:type="dxa"/>
          </w:tcPr>
          <w:p w:rsidR="004E117F" w:rsidRPr="00E03207" w:rsidRDefault="004E117F">
            <w:pPr>
              <w:rPr>
                <w:lang w:val="ru-RU"/>
              </w:rPr>
            </w:pPr>
          </w:p>
        </w:tc>
        <w:tc>
          <w:tcPr>
            <w:tcW w:w="1695" w:type="dxa"/>
          </w:tcPr>
          <w:p w:rsidR="004E117F" w:rsidRPr="00E03207" w:rsidRDefault="004E117F">
            <w:pPr>
              <w:rPr>
                <w:lang w:val="ru-RU"/>
              </w:rPr>
            </w:pPr>
          </w:p>
        </w:tc>
        <w:tc>
          <w:tcPr>
            <w:tcW w:w="710" w:type="dxa"/>
          </w:tcPr>
          <w:p w:rsidR="004E117F" w:rsidRPr="00E03207" w:rsidRDefault="004E117F">
            <w:pPr>
              <w:rPr>
                <w:lang w:val="ru-RU"/>
              </w:rPr>
            </w:pPr>
          </w:p>
        </w:tc>
        <w:tc>
          <w:tcPr>
            <w:tcW w:w="141" w:type="dxa"/>
          </w:tcPr>
          <w:p w:rsidR="004E117F" w:rsidRPr="00E03207" w:rsidRDefault="004E117F">
            <w:pPr>
              <w:rPr>
                <w:lang w:val="ru-RU"/>
              </w:rPr>
            </w:pPr>
          </w:p>
        </w:tc>
      </w:tr>
      <w:tr w:rsidR="004E117F" w:rsidRPr="00E03207">
        <w:trPr>
          <w:trHeight w:hRule="exact" w:val="304"/>
        </w:trPr>
        <w:tc>
          <w:tcPr>
            <w:tcW w:w="3825" w:type="dxa"/>
            <w:gridSpan w:val="4"/>
            <w:shd w:val="clear" w:color="000000" w:fill="FFFFFF"/>
            <w:tcMar>
              <w:left w:w="34" w:type="dxa"/>
              <w:right w:w="34" w:type="dxa"/>
            </w:tcMar>
          </w:tcPr>
          <w:p w:rsidR="004E117F" w:rsidRDefault="00E03207">
            <w:pPr>
              <w:spacing w:after="0" w:line="240" w:lineRule="auto"/>
              <w:rPr>
                <w:sz w:val="24"/>
                <w:szCs w:val="24"/>
              </w:rPr>
            </w:pPr>
            <w:r>
              <w:rPr>
                <w:rFonts w:ascii="Times New Roman" w:hAnsi="Times New Roman" w:cs="Times New Roman"/>
                <w:color w:val="000000"/>
                <w:sz w:val="24"/>
                <w:szCs w:val="24"/>
              </w:rPr>
              <w:t>Обсуждена на заседании кафедры:</w:t>
            </w:r>
          </w:p>
        </w:tc>
        <w:tc>
          <w:tcPr>
            <w:tcW w:w="16" w:type="dxa"/>
          </w:tcPr>
          <w:p w:rsidR="004E117F" w:rsidRDefault="004E117F"/>
        </w:tc>
        <w:tc>
          <w:tcPr>
            <w:tcW w:w="6393" w:type="dxa"/>
            <w:gridSpan w:val="8"/>
            <w:shd w:val="clear" w:color="000000" w:fill="FFFFFF"/>
            <w:tcMar>
              <w:left w:w="34" w:type="dxa"/>
              <w:right w:w="34" w:type="dxa"/>
            </w:tcMar>
          </w:tcPr>
          <w:p w:rsidR="004E117F" w:rsidRPr="00E03207" w:rsidRDefault="00E03207">
            <w:pPr>
              <w:spacing w:after="0" w:line="240" w:lineRule="auto"/>
              <w:rPr>
                <w:sz w:val="24"/>
                <w:szCs w:val="24"/>
                <w:lang w:val="ru-RU"/>
              </w:rPr>
            </w:pPr>
            <w:r>
              <w:rPr>
                <w:rFonts w:ascii="Times New Roman" w:hAnsi="Times New Roman" w:cs="Times New Roman"/>
                <w:color w:val="000000"/>
                <w:sz w:val="24"/>
                <w:szCs w:val="24"/>
                <w:u w:val="single"/>
                <w:lang w:val="ru-RU"/>
              </w:rPr>
              <w:t>Нефтегазое дело, химия и экология</w:t>
            </w:r>
          </w:p>
        </w:tc>
      </w:tr>
      <w:tr w:rsidR="004E117F" w:rsidRPr="00E03207">
        <w:trPr>
          <w:trHeight w:hRule="exact" w:val="432"/>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574" w:type="dxa"/>
          </w:tcPr>
          <w:p w:rsidR="004E117F" w:rsidRPr="00E03207" w:rsidRDefault="004E117F">
            <w:pPr>
              <w:rPr>
                <w:lang w:val="ru-RU"/>
              </w:rPr>
            </w:pPr>
          </w:p>
        </w:tc>
        <w:tc>
          <w:tcPr>
            <w:tcW w:w="426" w:type="dxa"/>
          </w:tcPr>
          <w:p w:rsidR="004E117F" w:rsidRPr="00E03207" w:rsidRDefault="004E117F">
            <w:pPr>
              <w:rPr>
                <w:lang w:val="ru-RU"/>
              </w:rPr>
            </w:pPr>
          </w:p>
        </w:tc>
        <w:tc>
          <w:tcPr>
            <w:tcW w:w="1275" w:type="dxa"/>
          </w:tcPr>
          <w:p w:rsidR="004E117F" w:rsidRPr="00E03207" w:rsidRDefault="004E117F">
            <w:pPr>
              <w:rPr>
                <w:lang w:val="ru-RU"/>
              </w:rPr>
            </w:pPr>
          </w:p>
        </w:tc>
        <w:tc>
          <w:tcPr>
            <w:tcW w:w="9" w:type="dxa"/>
          </w:tcPr>
          <w:p w:rsidR="004E117F" w:rsidRPr="00E03207" w:rsidRDefault="004E117F">
            <w:pPr>
              <w:rPr>
                <w:lang w:val="ru-RU"/>
              </w:rPr>
            </w:pPr>
          </w:p>
        </w:tc>
        <w:tc>
          <w:tcPr>
            <w:tcW w:w="1695" w:type="dxa"/>
          </w:tcPr>
          <w:p w:rsidR="004E117F" w:rsidRPr="00E03207" w:rsidRDefault="004E117F">
            <w:pPr>
              <w:rPr>
                <w:lang w:val="ru-RU"/>
              </w:rPr>
            </w:pPr>
          </w:p>
        </w:tc>
        <w:tc>
          <w:tcPr>
            <w:tcW w:w="710" w:type="dxa"/>
          </w:tcPr>
          <w:p w:rsidR="004E117F" w:rsidRPr="00E03207" w:rsidRDefault="004E117F">
            <w:pPr>
              <w:rPr>
                <w:lang w:val="ru-RU"/>
              </w:rPr>
            </w:pPr>
          </w:p>
        </w:tc>
        <w:tc>
          <w:tcPr>
            <w:tcW w:w="141" w:type="dxa"/>
          </w:tcPr>
          <w:p w:rsidR="004E117F" w:rsidRPr="00E03207" w:rsidRDefault="004E117F">
            <w:pPr>
              <w:rPr>
                <w:lang w:val="ru-RU"/>
              </w:rPr>
            </w:pPr>
          </w:p>
        </w:tc>
      </w:tr>
      <w:tr w:rsidR="004E117F">
        <w:trPr>
          <w:trHeight w:hRule="exact" w:val="304"/>
        </w:trPr>
        <w:tc>
          <w:tcPr>
            <w:tcW w:w="10214" w:type="dxa"/>
            <w:gridSpan w:val="13"/>
            <w:shd w:val="clear" w:color="000000" w:fill="FFFFFF"/>
            <w:tcMar>
              <w:left w:w="34" w:type="dxa"/>
              <w:right w:w="34" w:type="dxa"/>
            </w:tcMar>
          </w:tcPr>
          <w:p w:rsidR="004E117F" w:rsidRDefault="00E03207">
            <w:pPr>
              <w:spacing w:after="0" w:line="240" w:lineRule="auto"/>
              <w:rPr>
                <w:sz w:val="24"/>
                <w:szCs w:val="24"/>
              </w:rPr>
            </w:pPr>
            <w:r>
              <w:rPr>
                <w:rFonts w:ascii="Times New Roman" w:hAnsi="Times New Roman" w:cs="Times New Roman"/>
                <w:color w:val="000000"/>
                <w:sz w:val="24"/>
                <w:szCs w:val="24"/>
              </w:rPr>
              <w:t>Протокол от 26.04.2023г. № 4</w:t>
            </w:r>
          </w:p>
        </w:tc>
      </w:tr>
      <w:tr w:rsidR="004E117F">
        <w:trPr>
          <w:trHeight w:hRule="exact" w:val="152"/>
        </w:trPr>
        <w:tc>
          <w:tcPr>
            <w:tcW w:w="710" w:type="dxa"/>
          </w:tcPr>
          <w:p w:rsidR="004E117F" w:rsidRDefault="004E117F"/>
        </w:tc>
        <w:tc>
          <w:tcPr>
            <w:tcW w:w="853" w:type="dxa"/>
          </w:tcPr>
          <w:p w:rsidR="004E117F" w:rsidRDefault="004E117F"/>
        </w:tc>
        <w:tc>
          <w:tcPr>
            <w:tcW w:w="284" w:type="dxa"/>
          </w:tcPr>
          <w:p w:rsidR="004E117F" w:rsidRDefault="004E117F"/>
        </w:tc>
        <w:tc>
          <w:tcPr>
            <w:tcW w:w="1969" w:type="dxa"/>
          </w:tcPr>
          <w:p w:rsidR="004E117F" w:rsidRDefault="004E117F"/>
        </w:tc>
        <w:tc>
          <w:tcPr>
            <w:tcW w:w="16" w:type="dxa"/>
          </w:tcPr>
          <w:p w:rsidR="004E117F" w:rsidRDefault="004E117F"/>
        </w:tc>
        <w:tc>
          <w:tcPr>
            <w:tcW w:w="1556" w:type="dxa"/>
          </w:tcPr>
          <w:p w:rsidR="004E117F" w:rsidRDefault="004E117F"/>
        </w:tc>
        <w:tc>
          <w:tcPr>
            <w:tcW w:w="574" w:type="dxa"/>
          </w:tcPr>
          <w:p w:rsidR="004E117F" w:rsidRDefault="004E117F"/>
        </w:tc>
        <w:tc>
          <w:tcPr>
            <w:tcW w:w="426" w:type="dxa"/>
          </w:tcPr>
          <w:p w:rsidR="004E117F" w:rsidRDefault="004E117F"/>
        </w:tc>
        <w:tc>
          <w:tcPr>
            <w:tcW w:w="1275" w:type="dxa"/>
          </w:tcPr>
          <w:p w:rsidR="004E117F" w:rsidRDefault="004E117F"/>
        </w:tc>
        <w:tc>
          <w:tcPr>
            <w:tcW w:w="9" w:type="dxa"/>
          </w:tcPr>
          <w:p w:rsidR="004E117F" w:rsidRDefault="004E117F"/>
        </w:tc>
        <w:tc>
          <w:tcPr>
            <w:tcW w:w="1695" w:type="dxa"/>
          </w:tcPr>
          <w:p w:rsidR="004E117F" w:rsidRDefault="004E117F"/>
        </w:tc>
        <w:tc>
          <w:tcPr>
            <w:tcW w:w="710" w:type="dxa"/>
          </w:tcPr>
          <w:p w:rsidR="004E117F" w:rsidRDefault="004E117F"/>
        </w:tc>
        <w:tc>
          <w:tcPr>
            <w:tcW w:w="141" w:type="dxa"/>
          </w:tcPr>
          <w:p w:rsidR="004E117F" w:rsidRDefault="004E117F"/>
        </w:tc>
      </w:tr>
      <w:tr w:rsidR="004E117F" w:rsidRPr="00E03207">
        <w:trPr>
          <w:trHeight w:hRule="exact" w:val="1125"/>
        </w:trPr>
        <w:tc>
          <w:tcPr>
            <w:tcW w:w="5395" w:type="dxa"/>
            <w:gridSpan w:val="6"/>
            <w:shd w:val="clear" w:color="000000" w:fill="FFFFFF"/>
            <w:tcMar>
              <w:left w:w="34" w:type="dxa"/>
              <w:right w:w="34" w:type="dxa"/>
            </w:tcMar>
          </w:tcPr>
          <w:p w:rsidR="004E117F" w:rsidRPr="00E03207" w:rsidRDefault="00E03207">
            <w:pPr>
              <w:spacing w:after="0" w:line="240" w:lineRule="auto"/>
              <w:rPr>
                <w:sz w:val="24"/>
                <w:szCs w:val="24"/>
                <w:lang w:val="ru-RU"/>
              </w:rPr>
            </w:pPr>
            <w:r w:rsidRPr="00E03207">
              <w:rPr>
                <w:rFonts w:ascii="Times New Roman" w:hAnsi="Times New Roman" w:cs="Times New Roman"/>
                <w:color w:val="000000"/>
                <w:sz w:val="24"/>
                <w:szCs w:val="24"/>
                <w:lang w:val="ru-RU"/>
              </w:rPr>
              <w:t>Обсуждена на заседании методической комиссии</w:t>
            </w:r>
          </w:p>
        </w:tc>
        <w:tc>
          <w:tcPr>
            <w:tcW w:w="574" w:type="dxa"/>
          </w:tcPr>
          <w:p w:rsidR="004E117F" w:rsidRPr="00E03207" w:rsidRDefault="004E117F">
            <w:pPr>
              <w:rPr>
                <w:lang w:val="ru-RU"/>
              </w:rPr>
            </w:pPr>
          </w:p>
        </w:tc>
        <w:tc>
          <w:tcPr>
            <w:tcW w:w="426" w:type="dxa"/>
          </w:tcPr>
          <w:p w:rsidR="004E117F" w:rsidRPr="00E03207" w:rsidRDefault="004E117F">
            <w:pPr>
              <w:rPr>
                <w:lang w:val="ru-RU"/>
              </w:rPr>
            </w:pPr>
          </w:p>
        </w:tc>
        <w:tc>
          <w:tcPr>
            <w:tcW w:w="1275" w:type="dxa"/>
          </w:tcPr>
          <w:p w:rsidR="004E117F" w:rsidRPr="00E03207" w:rsidRDefault="004E117F">
            <w:pPr>
              <w:rPr>
                <w:lang w:val="ru-RU"/>
              </w:rPr>
            </w:pPr>
          </w:p>
        </w:tc>
        <w:tc>
          <w:tcPr>
            <w:tcW w:w="9" w:type="dxa"/>
          </w:tcPr>
          <w:p w:rsidR="004E117F" w:rsidRPr="00E03207" w:rsidRDefault="004E117F">
            <w:pPr>
              <w:rPr>
                <w:lang w:val="ru-RU"/>
              </w:rPr>
            </w:pPr>
          </w:p>
        </w:tc>
        <w:tc>
          <w:tcPr>
            <w:tcW w:w="1695" w:type="dxa"/>
          </w:tcPr>
          <w:p w:rsidR="004E117F" w:rsidRPr="00E03207" w:rsidRDefault="004E117F">
            <w:pPr>
              <w:rPr>
                <w:lang w:val="ru-RU"/>
              </w:rPr>
            </w:pPr>
          </w:p>
        </w:tc>
        <w:tc>
          <w:tcPr>
            <w:tcW w:w="710" w:type="dxa"/>
          </w:tcPr>
          <w:p w:rsidR="004E117F" w:rsidRPr="00E03207" w:rsidRDefault="004E117F">
            <w:pPr>
              <w:rPr>
                <w:lang w:val="ru-RU"/>
              </w:rPr>
            </w:pPr>
          </w:p>
        </w:tc>
        <w:tc>
          <w:tcPr>
            <w:tcW w:w="141" w:type="dxa"/>
          </w:tcPr>
          <w:p w:rsidR="004E117F" w:rsidRPr="00E03207" w:rsidRDefault="004E117F">
            <w:pPr>
              <w:rPr>
                <w:lang w:val="ru-RU"/>
              </w:rPr>
            </w:pPr>
          </w:p>
        </w:tc>
      </w:tr>
      <w:tr w:rsidR="004E117F" w:rsidRPr="00E03207">
        <w:trPr>
          <w:trHeight w:hRule="exact" w:val="45"/>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574" w:type="dxa"/>
          </w:tcPr>
          <w:p w:rsidR="004E117F" w:rsidRPr="00E03207" w:rsidRDefault="004E117F">
            <w:pPr>
              <w:rPr>
                <w:lang w:val="ru-RU"/>
              </w:rPr>
            </w:pPr>
          </w:p>
        </w:tc>
        <w:tc>
          <w:tcPr>
            <w:tcW w:w="426" w:type="dxa"/>
          </w:tcPr>
          <w:p w:rsidR="004E117F" w:rsidRPr="00E03207" w:rsidRDefault="004E117F">
            <w:pPr>
              <w:rPr>
                <w:lang w:val="ru-RU"/>
              </w:rPr>
            </w:pPr>
          </w:p>
        </w:tc>
        <w:tc>
          <w:tcPr>
            <w:tcW w:w="1275" w:type="dxa"/>
          </w:tcPr>
          <w:p w:rsidR="004E117F" w:rsidRPr="00E03207" w:rsidRDefault="004E117F">
            <w:pPr>
              <w:rPr>
                <w:lang w:val="ru-RU"/>
              </w:rPr>
            </w:pPr>
          </w:p>
        </w:tc>
        <w:tc>
          <w:tcPr>
            <w:tcW w:w="9" w:type="dxa"/>
          </w:tcPr>
          <w:p w:rsidR="004E117F" w:rsidRPr="00E03207" w:rsidRDefault="004E117F">
            <w:pPr>
              <w:rPr>
                <w:lang w:val="ru-RU"/>
              </w:rPr>
            </w:pPr>
          </w:p>
        </w:tc>
        <w:tc>
          <w:tcPr>
            <w:tcW w:w="1695" w:type="dxa"/>
          </w:tcPr>
          <w:p w:rsidR="004E117F" w:rsidRPr="00E03207" w:rsidRDefault="004E117F">
            <w:pPr>
              <w:rPr>
                <w:lang w:val="ru-RU"/>
              </w:rPr>
            </w:pPr>
          </w:p>
        </w:tc>
        <w:tc>
          <w:tcPr>
            <w:tcW w:w="710" w:type="dxa"/>
          </w:tcPr>
          <w:p w:rsidR="004E117F" w:rsidRPr="00E03207" w:rsidRDefault="004E117F">
            <w:pPr>
              <w:rPr>
                <w:lang w:val="ru-RU"/>
              </w:rPr>
            </w:pPr>
          </w:p>
        </w:tc>
        <w:tc>
          <w:tcPr>
            <w:tcW w:w="141" w:type="dxa"/>
          </w:tcPr>
          <w:p w:rsidR="004E117F" w:rsidRPr="00E03207" w:rsidRDefault="004E117F">
            <w:pPr>
              <w:rPr>
                <w:lang w:val="ru-RU"/>
              </w:rPr>
            </w:pPr>
          </w:p>
        </w:tc>
      </w:tr>
      <w:tr w:rsidR="004E117F" w:rsidRPr="00E03207">
        <w:trPr>
          <w:trHeight w:hRule="exact" w:val="556"/>
        </w:trPr>
        <w:tc>
          <w:tcPr>
            <w:tcW w:w="10219" w:type="dxa"/>
            <w:gridSpan w:val="13"/>
            <w:shd w:val="clear" w:color="000000" w:fill="FFFFFF"/>
            <w:tcMar>
              <w:left w:w="34" w:type="dxa"/>
              <w:right w:w="34" w:type="dxa"/>
            </w:tcMar>
          </w:tcPr>
          <w:p w:rsidR="004E117F" w:rsidRPr="00E03207" w:rsidRDefault="00E03207">
            <w:pPr>
              <w:spacing w:after="0" w:line="240" w:lineRule="auto"/>
              <w:rPr>
                <w:lang w:val="ru-RU"/>
              </w:rPr>
            </w:pPr>
            <w:r w:rsidRPr="00E03207">
              <w:rPr>
                <w:rFonts w:ascii="Times New Roman" w:hAnsi="Times New Roman" w:cs="Times New Roman"/>
                <w:color w:val="000000"/>
                <w:lang w:val="ru-RU"/>
              </w:rPr>
              <w:t xml:space="preserve">Обсуждена на заседании методической комиссии по родственным направлениям и специальностям: </w:t>
            </w:r>
            <w:r w:rsidRPr="00E03207">
              <w:rPr>
                <w:rFonts w:ascii="Times New Roman" w:hAnsi="Times New Roman" w:cs="Times New Roman"/>
                <w:color w:val="000000"/>
                <w:lang w:val="ru-RU"/>
              </w:rPr>
              <w:t>Протокол от 01.01.1754г. №</w:t>
            </w:r>
          </w:p>
        </w:tc>
      </w:tr>
      <w:tr w:rsidR="004E117F" w:rsidRPr="00E03207">
        <w:trPr>
          <w:trHeight w:hRule="exact" w:val="2478"/>
        </w:trPr>
        <w:tc>
          <w:tcPr>
            <w:tcW w:w="710" w:type="dxa"/>
          </w:tcPr>
          <w:p w:rsidR="004E117F" w:rsidRPr="00E03207" w:rsidRDefault="004E117F">
            <w:pPr>
              <w:rPr>
                <w:lang w:val="ru-RU"/>
              </w:rPr>
            </w:pPr>
          </w:p>
        </w:tc>
        <w:tc>
          <w:tcPr>
            <w:tcW w:w="853" w:type="dxa"/>
          </w:tcPr>
          <w:p w:rsidR="004E117F" w:rsidRPr="00E03207" w:rsidRDefault="004E117F">
            <w:pPr>
              <w:rPr>
                <w:lang w:val="ru-RU"/>
              </w:rPr>
            </w:pPr>
          </w:p>
        </w:tc>
        <w:tc>
          <w:tcPr>
            <w:tcW w:w="284" w:type="dxa"/>
          </w:tcPr>
          <w:p w:rsidR="004E117F" w:rsidRPr="00E03207" w:rsidRDefault="004E117F">
            <w:pPr>
              <w:rPr>
                <w:lang w:val="ru-RU"/>
              </w:rPr>
            </w:pPr>
          </w:p>
        </w:tc>
        <w:tc>
          <w:tcPr>
            <w:tcW w:w="1969" w:type="dxa"/>
          </w:tcPr>
          <w:p w:rsidR="004E117F" w:rsidRPr="00E03207" w:rsidRDefault="004E117F">
            <w:pPr>
              <w:rPr>
                <w:lang w:val="ru-RU"/>
              </w:rPr>
            </w:pPr>
          </w:p>
        </w:tc>
        <w:tc>
          <w:tcPr>
            <w:tcW w:w="16" w:type="dxa"/>
          </w:tcPr>
          <w:p w:rsidR="004E117F" w:rsidRPr="00E03207" w:rsidRDefault="004E117F">
            <w:pPr>
              <w:rPr>
                <w:lang w:val="ru-RU"/>
              </w:rPr>
            </w:pPr>
          </w:p>
        </w:tc>
        <w:tc>
          <w:tcPr>
            <w:tcW w:w="1556" w:type="dxa"/>
          </w:tcPr>
          <w:p w:rsidR="004E117F" w:rsidRPr="00E03207" w:rsidRDefault="004E117F">
            <w:pPr>
              <w:rPr>
                <w:lang w:val="ru-RU"/>
              </w:rPr>
            </w:pPr>
          </w:p>
        </w:tc>
        <w:tc>
          <w:tcPr>
            <w:tcW w:w="574" w:type="dxa"/>
          </w:tcPr>
          <w:p w:rsidR="004E117F" w:rsidRPr="00E03207" w:rsidRDefault="004E117F">
            <w:pPr>
              <w:rPr>
                <w:lang w:val="ru-RU"/>
              </w:rPr>
            </w:pPr>
          </w:p>
        </w:tc>
        <w:tc>
          <w:tcPr>
            <w:tcW w:w="426" w:type="dxa"/>
          </w:tcPr>
          <w:p w:rsidR="004E117F" w:rsidRPr="00E03207" w:rsidRDefault="004E117F">
            <w:pPr>
              <w:rPr>
                <w:lang w:val="ru-RU"/>
              </w:rPr>
            </w:pPr>
          </w:p>
        </w:tc>
        <w:tc>
          <w:tcPr>
            <w:tcW w:w="1275" w:type="dxa"/>
          </w:tcPr>
          <w:p w:rsidR="004E117F" w:rsidRPr="00E03207" w:rsidRDefault="004E117F">
            <w:pPr>
              <w:rPr>
                <w:lang w:val="ru-RU"/>
              </w:rPr>
            </w:pPr>
          </w:p>
        </w:tc>
        <w:tc>
          <w:tcPr>
            <w:tcW w:w="9" w:type="dxa"/>
          </w:tcPr>
          <w:p w:rsidR="004E117F" w:rsidRPr="00E03207" w:rsidRDefault="004E117F">
            <w:pPr>
              <w:rPr>
                <w:lang w:val="ru-RU"/>
              </w:rPr>
            </w:pPr>
          </w:p>
        </w:tc>
        <w:tc>
          <w:tcPr>
            <w:tcW w:w="1695" w:type="dxa"/>
          </w:tcPr>
          <w:p w:rsidR="004E117F" w:rsidRPr="00E03207" w:rsidRDefault="004E117F">
            <w:pPr>
              <w:rPr>
                <w:lang w:val="ru-RU"/>
              </w:rPr>
            </w:pPr>
          </w:p>
        </w:tc>
        <w:tc>
          <w:tcPr>
            <w:tcW w:w="710" w:type="dxa"/>
          </w:tcPr>
          <w:p w:rsidR="004E117F" w:rsidRPr="00E03207" w:rsidRDefault="004E117F">
            <w:pPr>
              <w:rPr>
                <w:lang w:val="ru-RU"/>
              </w:rPr>
            </w:pPr>
          </w:p>
        </w:tc>
        <w:tc>
          <w:tcPr>
            <w:tcW w:w="141" w:type="dxa"/>
          </w:tcPr>
          <w:p w:rsidR="004E117F" w:rsidRPr="00E03207" w:rsidRDefault="004E117F">
            <w:pPr>
              <w:rPr>
                <w:lang w:val="ru-RU"/>
              </w:rPr>
            </w:pPr>
          </w:p>
        </w:tc>
      </w:tr>
      <w:tr w:rsidR="004E117F">
        <w:trPr>
          <w:trHeight w:hRule="exact" w:val="555"/>
        </w:trPr>
        <w:tc>
          <w:tcPr>
            <w:tcW w:w="10221" w:type="dxa"/>
            <w:gridSpan w:val="13"/>
            <w:shd w:val="clear" w:color="000000" w:fill="FFFFFF"/>
            <w:tcMar>
              <w:left w:w="34" w:type="dxa"/>
              <w:right w:w="34" w:type="dxa"/>
            </w:tcMar>
          </w:tcPr>
          <w:p w:rsidR="004E117F" w:rsidRDefault="00E03207">
            <w:pPr>
              <w:spacing w:after="0" w:line="240" w:lineRule="auto"/>
              <w:jc w:val="center"/>
              <w:rPr>
                <w:sz w:val="24"/>
                <w:szCs w:val="24"/>
              </w:rPr>
            </w:pPr>
            <w:r>
              <w:rPr>
                <w:rFonts w:ascii="Times New Roman" w:hAnsi="Times New Roman" w:cs="Times New Roman"/>
                <w:color w:val="000000"/>
                <w:sz w:val="24"/>
                <w:szCs w:val="24"/>
              </w:rPr>
              <w:t>г. Тында</w:t>
            </w:r>
          </w:p>
          <w:p w:rsidR="004E117F" w:rsidRDefault="00E03207">
            <w:pPr>
              <w:spacing w:after="0" w:line="240" w:lineRule="auto"/>
              <w:jc w:val="center"/>
              <w:rPr>
                <w:sz w:val="24"/>
                <w:szCs w:val="24"/>
              </w:rPr>
            </w:pPr>
            <w:r>
              <w:rPr>
                <w:rFonts w:ascii="Times New Roman" w:hAnsi="Times New Roman" w:cs="Times New Roman"/>
                <w:color w:val="000000"/>
                <w:sz w:val="24"/>
                <w:szCs w:val="24"/>
              </w:rPr>
              <w:t>2023 г.</w:t>
            </w:r>
          </w:p>
        </w:tc>
      </w:tr>
    </w:tbl>
    <w:p w:rsidR="004E117F" w:rsidRDefault="00E03207">
      <w:pPr>
        <w:rPr>
          <w:sz w:val="0"/>
          <w:szCs w:val="0"/>
        </w:rPr>
      </w:pPr>
      <w:r>
        <w:br w:type="page"/>
      </w:r>
    </w:p>
    <w:tbl>
      <w:tblPr>
        <w:tblW w:w="0" w:type="auto"/>
        <w:tblCellMar>
          <w:left w:w="0" w:type="dxa"/>
          <w:right w:w="0" w:type="dxa"/>
        </w:tblCellMar>
        <w:tblLook w:val="04A0"/>
      </w:tblPr>
      <w:tblGrid>
        <w:gridCol w:w="2552"/>
        <w:gridCol w:w="6718"/>
        <w:gridCol w:w="974"/>
      </w:tblGrid>
      <w:tr w:rsidR="004E117F">
        <w:trPr>
          <w:trHeight w:hRule="exact" w:val="14"/>
        </w:trPr>
        <w:tc>
          <w:tcPr>
            <w:tcW w:w="9795" w:type="dxa"/>
            <w:gridSpan w:val="2"/>
            <w:tcBorders>
              <w:top w:val="single" w:sz="8" w:space="0" w:color="000000"/>
            </w:tcBorders>
            <w:shd w:val="clear" w:color="FFFFFF" w:fill="FFFFFF"/>
            <w:tcMar>
              <w:left w:w="4" w:type="dxa"/>
              <w:right w:w="4" w:type="dxa"/>
            </w:tcMar>
          </w:tcPr>
          <w:p w:rsidR="004E117F" w:rsidRDefault="004E117F"/>
        </w:tc>
        <w:tc>
          <w:tcPr>
            <w:tcW w:w="1007" w:type="dxa"/>
            <w:vMerge w:val="restart"/>
            <w:tcBorders>
              <w:top w:val="single" w:sz="8" w:space="0" w:color="000000"/>
            </w:tcBorders>
            <w:shd w:val="clear" w:color="C0C0C0" w:fill="FFFFFF"/>
            <w:tcMar>
              <w:left w:w="34" w:type="dxa"/>
              <w:right w:w="34" w:type="dxa"/>
            </w:tcMar>
          </w:tcPr>
          <w:p w:rsidR="004E117F" w:rsidRDefault="00E03207">
            <w:pPr>
              <w:spacing w:after="0" w:line="240" w:lineRule="auto"/>
              <w:jc w:val="right"/>
              <w:rPr>
                <w:sz w:val="16"/>
                <w:szCs w:val="16"/>
              </w:rPr>
            </w:pPr>
            <w:r>
              <w:rPr>
                <w:rFonts w:ascii="Times New Roman" w:hAnsi="Times New Roman" w:cs="Times New Roman"/>
                <w:color w:val="C0C0C0"/>
                <w:sz w:val="16"/>
                <w:szCs w:val="16"/>
              </w:rPr>
              <w:t>стр. 2</w:t>
            </w:r>
          </w:p>
        </w:tc>
      </w:tr>
      <w:tr w:rsidR="004E117F">
        <w:trPr>
          <w:trHeight w:hRule="exact" w:val="402"/>
        </w:trPr>
        <w:tc>
          <w:tcPr>
            <w:tcW w:w="2694" w:type="dxa"/>
          </w:tcPr>
          <w:p w:rsidR="004E117F" w:rsidRDefault="004E117F"/>
        </w:tc>
        <w:tc>
          <w:tcPr>
            <w:tcW w:w="7088" w:type="dxa"/>
          </w:tcPr>
          <w:p w:rsidR="004E117F" w:rsidRDefault="004E117F"/>
        </w:tc>
        <w:tc>
          <w:tcPr>
            <w:tcW w:w="1007" w:type="dxa"/>
            <w:vMerge/>
            <w:tcBorders>
              <w:top w:val="single" w:sz="8" w:space="0" w:color="000000"/>
            </w:tcBorders>
            <w:shd w:val="clear" w:color="C0C0C0" w:fill="FFFFFF"/>
            <w:tcMar>
              <w:left w:w="34" w:type="dxa"/>
              <w:right w:w="34" w:type="dxa"/>
            </w:tcMar>
          </w:tcPr>
          <w:p w:rsidR="004E117F" w:rsidRDefault="004E117F"/>
        </w:tc>
      </w:tr>
      <w:tr w:rsidR="004E117F">
        <w:trPr>
          <w:trHeight w:hRule="exact" w:val="14"/>
        </w:trPr>
        <w:tc>
          <w:tcPr>
            <w:tcW w:w="10788" w:type="dxa"/>
            <w:gridSpan w:val="3"/>
            <w:tcBorders>
              <w:top w:val="single" w:sz="8" w:space="0" w:color="000000"/>
            </w:tcBorders>
            <w:shd w:val="clear" w:color="FFFFFF" w:fill="FFFFFF"/>
            <w:tcMar>
              <w:left w:w="4" w:type="dxa"/>
              <w:right w:w="4" w:type="dxa"/>
            </w:tcMar>
          </w:tcPr>
          <w:p w:rsidR="004E117F" w:rsidRDefault="004E117F"/>
        </w:tc>
      </w:tr>
      <w:tr w:rsidR="004E117F">
        <w:trPr>
          <w:trHeight w:hRule="exact" w:val="13"/>
        </w:trPr>
        <w:tc>
          <w:tcPr>
            <w:tcW w:w="2694" w:type="dxa"/>
          </w:tcPr>
          <w:p w:rsidR="004E117F" w:rsidRDefault="004E117F"/>
        </w:tc>
        <w:tc>
          <w:tcPr>
            <w:tcW w:w="7088" w:type="dxa"/>
          </w:tcPr>
          <w:p w:rsidR="004E117F" w:rsidRDefault="004E117F"/>
        </w:tc>
        <w:tc>
          <w:tcPr>
            <w:tcW w:w="993" w:type="dxa"/>
          </w:tcPr>
          <w:p w:rsidR="004E117F" w:rsidRDefault="004E117F"/>
        </w:tc>
      </w:tr>
      <w:tr w:rsidR="004E117F">
        <w:trPr>
          <w:trHeight w:hRule="exact" w:val="14"/>
        </w:trPr>
        <w:tc>
          <w:tcPr>
            <w:tcW w:w="10788" w:type="dxa"/>
            <w:gridSpan w:val="3"/>
            <w:tcBorders>
              <w:top w:val="single" w:sz="8" w:space="0" w:color="000000"/>
            </w:tcBorders>
            <w:shd w:val="clear" w:color="FFFFFF" w:fill="FFFFFF"/>
            <w:tcMar>
              <w:left w:w="4" w:type="dxa"/>
              <w:right w:w="4" w:type="dxa"/>
            </w:tcMar>
          </w:tcPr>
          <w:p w:rsidR="004E117F" w:rsidRDefault="004E117F"/>
        </w:tc>
      </w:tr>
      <w:tr w:rsidR="004E117F">
        <w:trPr>
          <w:trHeight w:hRule="exact" w:val="96"/>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277"/>
        </w:trPr>
        <w:tc>
          <w:tcPr>
            <w:tcW w:w="10788" w:type="dxa"/>
            <w:gridSpan w:val="3"/>
            <w:shd w:val="clear" w:color="000000" w:fill="FFFFFF"/>
            <w:tcMar>
              <w:left w:w="34" w:type="dxa"/>
              <w:right w:w="34" w:type="dxa"/>
            </w:tcMa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Визирование РПД для исполнения в очередном учебном году</w:t>
            </w:r>
          </w:p>
        </w:tc>
      </w:tr>
      <w:tr w:rsidR="004E117F" w:rsidRPr="00E03207">
        <w:trPr>
          <w:trHeight w:hRule="exact" w:val="138"/>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trPr>
          <w:trHeight w:hRule="exact" w:val="555"/>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Председатель МК РНС</w:t>
            </w:r>
          </w:p>
        </w:tc>
      </w:tr>
      <w:tr w:rsidR="004E117F">
        <w:trPr>
          <w:trHeight w:hRule="exact" w:val="277"/>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__ __________ 2024 г.</w:t>
            </w:r>
          </w:p>
        </w:tc>
      </w:tr>
      <w:tr w:rsidR="004E117F">
        <w:trPr>
          <w:trHeight w:hRule="exact" w:val="138"/>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416"/>
        </w:trPr>
        <w:tc>
          <w:tcPr>
            <w:tcW w:w="10788" w:type="dxa"/>
            <w:gridSpan w:val="3"/>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Рабочая программа пересмотрена, обсуждена и одобрена для</w:t>
            </w:r>
          </w:p>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исполнения в 2024-2025 учебном году на заседании кафедры</w:t>
            </w:r>
          </w:p>
        </w:tc>
      </w:tr>
      <w:tr w:rsidR="004E117F">
        <w:trPr>
          <w:trHeight w:hRule="exact" w:val="277"/>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БАмИЖТ</w:t>
            </w:r>
          </w:p>
        </w:tc>
      </w:tr>
      <w:tr w:rsidR="004E117F">
        <w:trPr>
          <w:trHeight w:hRule="exact" w:val="138"/>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694"/>
        </w:trPr>
        <w:tc>
          <w:tcPr>
            <w:tcW w:w="2694" w:type="dxa"/>
          </w:tcPr>
          <w:p w:rsidR="004E117F" w:rsidRDefault="004E117F"/>
        </w:tc>
        <w:tc>
          <w:tcPr>
            <w:tcW w:w="8094" w:type="dxa"/>
            <w:gridSpan w:val="2"/>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Протокол от  __ __________ 2024 г.  №  __</w:t>
            </w:r>
          </w:p>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Зав. кафедрой Гашенко С.А.</w:t>
            </w:r>
          </w:p>
        </w:tc>
      </w:tr>
      <w:tr w:rsidR="004E117F" w:rsidRPr="00E03207">
        <w:trPr>
          <w:trHeight w:hRule="exact" w:val="138"/>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14"/>
        </w:trPr>
        <w:tc>
          <w:tcPr>
            <w:tcW w:w="10788" w:type="dxa"/>
            <w:gridSpan w:val="3"/>
            <w:tcBorders>
              <w:top w:val="single" w:sz="8" w:space="0" w:color="000000"/>
            </w:tcBorders>
            <w:shd w:val="clear" w:color="FFFFFF" w:fill="FFFFFF"/>
            <w:tcMar>
              <w:left w:w="4" w:type="dxa"/>
              <w:right w:w="4" w:type="dxa"/>
            </w:tcMar>
          </w:tcPr>
          <w:p w:rsidR="004E117F" w:rsidRPr="00E03207" w:rsidRDefault="004E117F">
            <w:pPr>
              <w:rPr>
                <w:lang w:val="ru-RU"/>
              </w:rPr>
            </w:pPr>
          </w:p>
        </w:tc>
      </w:tr>
      <w:tr w:rsidR="004E117F" w:rsidRPr="00E03207">
        <w:trPr>
          <w:trHeight w:hRule="exact" w:val="13"/>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14"/>
        </w:trPr>
        <w:tc>
          <w:tcPr>
            <w:tcW w:w="10788" w:type="dxa"/>
            <w:gridSpan w:val="3"/>
            <w:tcBorders>
              <w:top w:val="single" w:sz="8" w:space="0" w:color="000000"/>
            </w:tcBorders>
            <w:shd w:val="clear" w:color="FFFFFF" w:fill="FFFFFF"/>
            <w:tcMar>
              <w:left w:w="4" w:type="dxa"/>
              <w:right w:w="4" w:type="dxa"/>
            </w:tcMar>
          </w:tcPr>
          <w:p w:rsidR="004E117F" w:rsidRPr="00E03207" w:rsidRDefault="004E117F">
            <w:pPr>
              <w:rPr>
                <w:lang w:val="ru-RU"/>
              </w:rPr>
            </w:pPr>
          </w:p>
        </w:tc>
      </w:tr>
      <w:tr w:rsidR="004E117F" w:rsidRPr="00E03207">
        <w:trPr>
          <w:trHeight w:hRule="exact" w:val="96"/>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277"/>
        </w:trPr>
        <w:tc>
          <w:tcPr>
            <w:tcW w:w="10788" w:type="dxa"/>
            <w:gridSpan w:val="3"/>
            <w:shd w:val="clear" w:color="000000" w:fill="FFFFFF"/>
            <w:tcMar>
              <w:left w:w="34" w:type="dxa"/>
              <w:right w:w="34" w:type="dxa"/>
            </w:tcMa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Визирование РПД для исполнения в очередном учебном году</w:t>
            </w:r>
          </w:p>
        </w:tc>
      </w:tr>
      <w:tr w:rsidR="004E117F" w:rsidRPr="00E03207">
        <w:trPr>
          <w:trHeight w:hRule="exact" w:val="138"/>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trPr>
          <w:trHeight w:hRule="exact" w:val="555"/>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Председатель МК РНС</w:t>
            </w:r>
          </w:p>
        </w:tc>
      </w:tr>
      <w:tr w:rsidR="004E117F">
        <w:trPr>
          <w:trHeight w:hRule="exact" w:val="277"/>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__ __________ </w:t>
            </w:r>
            <w:r>
              <w:rPr>
                <w:rFonts w:ascii="Times New Roman" w:hAnsi="Times New Roman" w:cs="Times New Roman"/>
                <w:color w:val="000000"/>
                <w:sz w:val="19"/>
                <w:szCs w:val="19"/>
              </w:rPr>
              <w:t>2025 г.</w:t>
            </w:r>
          </w:p>
        </w:tc>
      </w:tr>
      <w:tr w:rsidR="004E117F">
        <w:trPr>
          <w:trHeight w:hRule="exact" w:val="138"/>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416"/>
        </w:trPr>
        <w:tc>
          <w:tcPr>
            <w:tcW w:w="10788" w:type="dxa"/>
            <w:gridSpan w:val="3"/>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Рабочая программа пересмотрена, обсуждена и одобрена для</w:t>
            </w:r>
          </w:p>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исполнения в 2025-2026 учебном году на заседании кафедры</w:t>
            </w:r>
          </w:p>
        </w:tc>
      </w:tr>
      <w:tr w:rsidR="004E117F">
        <w:trPr>
          <w:trHeight w:hRule="exact" w:val="277"/>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БАмИЖТ</w:t>
            </w:r>
          </w:p>
        </w:tc>
      </w:tr>
      <w:tr w:rsidR="004E117F">
        <w:trPr>
          <w:trHeight w:hRule="exact" w:val="138"/>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694"/>
        </w:trPr>
        <w:tc>
          <w:tcPr>
            <w:tcW w:w="2694" w:type="dxa"/>
          </w:tcPr>
          <w:p w:rsidR="004E117F" w:rsidRDefault="004E117F"/>
        </w:tc>
        <w:tc>
          <w:tcPr>
            <w:tcW w:w="8094" w:type="dxa"/>
            <w:gridSpan w:val="2"/>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Протокол от  __ __________ 2025 г.  №  __</w:t>
            </w:r>
          </w:p>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Зав. кафедрой Гашенко С.А.</w:t>
            </w:r>
          </w:p>
        </w:tc>
      </w:tr>
      <w:tr w:rsidR="004E117F" w:rsidRPr="00E03207">
        <w:trPr>
          <w:trHeight w:hRule="exact" w:val="138"/>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14"/>
        </w:trPr>
        <w:tc>
          <w:tcPr>
            <w:tcW w:w="10788" w:type="dxa"/>
            <w:gridSpan w:val="3"/>
            <w:tcBorders>
              <w:top w:val="single" w:sz="8" w:space="0" w:color="000000"/>
            </w:tcBorders>
            <w:shd w:val="clear" w:color="FFFFFF" w:fill="FFFFFF"/>
            <w:tcMar>
              <w:left w:w="4" w:type="dxa"/>
              <w:right w:w="4" w:type="dxa"/>
            </w:tcMar>
          </w:tcPr>
          <w:p w:rsidR="004E117F" w:rsidRPr="00E03207" w:rsidRDefault="004E117F">
            <w:pPr>
              <w:rPr>
                <w:lang w:val="ru-RU"/>
              </w:rPr>
            </w:pPr>
          </w:p>
        </w:tc>
      </w:tr>
      <w:tr w:rsidR="004E117F" w:rsidRPr="00E03207">
        <w:trPr>
          <w:trHeight w:hRule="exact" w:val="13"/>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14"/>
        </w:trPr>
        <w:tc>
          <w:tcPr>
            <w:tcW w:w="10788" w:type="dxa"/>
            <w:gridSpan w:val="3"/>
            <w:tcBorders>
              <w:top w:val="single" w:sz="8" w:space="0" w:color="000000"/>
            </w:tcBorders>
            <w:shd w:val="clear" w:color="FFFFFF" w:fill="FFFFFF"/>
            <w:tcMar>
              <w:left w:w="4" w:type="dxa"/>
              <w:right w:w="4" w:type="dxa"/>
            </w:tcMar>
          </w:tcPr>
          <w:p w:rsidR="004E117F" w:rsidRPr="00E03207" w:rsidRDefault="004E117F">
            <w:pPr>
              <w:rPr>
                <w:lang w:val="ru-RU"/>
              </w:rPr>
            </w:pPr>
          </w:p>
        </w:tc>
      </w:tr>
      <w:tr w:rsidR="004E117F" w:rsidRPr="00E03207">
        <w:trPr>
          <w:trHeight w:hRule="exact" w:val="96"/>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277"/>
        </w:trPr>
        <w:tc>
          <w:tcPr>
            <w:tcW w:w="10788" w:type="dxa"/>
            <w:gridSpan w:val="3"/>
            <w:shd w:val="clear" w:color="000000" w:fill="FFFFFF"/>
            <w:tcMar>
              <w:left w:w="34" w:type="dxa"/>
              <w:right w:w="34" w:type="dxa"/>
            </w:tcMa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 xml:space="preserve">Визирование РПД для </w:t>
            </w:r>
            <w:r w:rsidRPr="00E03207">
              <w:rPr>
                <w:rFonts w:ascii="Times New Roman" w:hAnsi="Times New Roman" w:cs="Times New Roman"/>
                <w:b/>
                <w:color w:val="000000"/>
                <w:sz w:val="19"/>
                <w:szCs w:val="19"/>
                <w:lang w:val="ru-RU"/>
              </w:rPr>
              <w:t>исполнения в очередном учебном году</w:t>
            </w:r>
          </w:p>
        </w:tc>
      </w:tr>
      <w:tr w:rsidR="004E117F" w:rsidRPr="00E03207">
        <w:trPr>
          <w:trHeight w:hRule="exact" w:val="138"/>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trPr>
          <w:trHeight w:hRule="exact" w:val="555"/>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Председатель МК РНС</w:t>
            </w:r>
          </w:p>
        </w:tc>
      </w:tr>
      <w:tr w:rsidR="004E117F">
        <w:trPr>
          <w:trHeight w:hRule="exact" w:val="277"/>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__ __________ 2026 г.</w:t>
            </w:r>
          </w:p>
        </w:tc>
      </w:tr>
      <w:tr w:rsidR="004E117F">
        <w:trPr>
          <w:trHeight w:hRule="exact" w:val="138"/>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416"/>
        </w:trPr>
        <w:tc>
          <w:tcPr>
            <w:tcW w:w="10788" w:type="dxa"/>
            <w:gridSpan w:val="3"/>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Рабочая программа пересмотрена, обсуждена и одобрена для</w:t>
            </w:r>
          </w:p>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исполнения в 2026-2027 учебном году на заседании кафедры</w:t>
            </w:r>
          </w:p>
        </w:tc>
      </w:tr>
      <w:tr w:rsidR="004E117F">
        <w:trPr>
          <w:trHeight w:hRule="exact" w:val="277"/>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БАмИЖТ</w:t>
            </w:r>
          </w:p>
        </w:tc>
      </w:tr>
      <w:tr w:rsidR="004E117F">
        <w:trPr>
          <w:trHeight w:hRule="exact" w:val="138"/>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694"/>
        </w:trPr>
        <w:tc>
          <w:tcPr>
            <w:tcW w:w="2694" w:type="dxa"/>
          </w:tcPr>
          <w:p w:rsidR="004E117F" w:rsidRDefault="004E117F"/>
        </w:tc>
        <w:tc>
          <w:tcPr>
            <w:tcW w:w="8094" w:type="dxa"/>
            <w:gridSpan w:val="2"/>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 xml:space="preserve">Протокол от  __ __________ 2026 г.  №  </w:t>
            </w:r>
            <w:r w:rsidRPr="00E03207">
              <w:rPr>
                <w:rFonts w:ascii="Times New Roman" w:hAnsi="Times New Roman" w:cs="Times New Roman"/>
                <w:color w:val="000000"/>
                <w:sz w:val="19"/>
                <w:szCs w:val="19"/>
                <w:lang w:val="ru-RU"/>
              </w:rPr>
              <w:t>__</w:t>
            </w:r>
          </w:p>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Зав. кафедрой Гашенко С.А.</w:t>
            </w:r>
          </w:p>
        </w:tc>
      </w:tr>
      <w:tr w:rsidR="004E117F" w:rsidRPr="00E03207">
        <w:trPr>
          <w:trHeight w:hRule="exact" w:val="138"/>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14"/>
        </w:trPr>
        <w:tc>
          <w:tcPr>
            <w:tcW w:w="10788" w:type="dxa"/>
            <w:gridSpan w:val="3"/>
            <w:tcBorders>
              <w:top w:val="single" w:sz="8" w:space="0" w:color="000000"/>
            </w:tcBorders>
            <w:shd w:val="clear" w:color="FFFFFF" w:fill="FFFFFF"/>
            <w:tcMar>
              <w:left w:w="4" w:type="dxa"/>
              <w:right w:w="4" w:type="dxa"/>
            </w:tcMar>
          </w:tcPr>
          <w:p w:rsidR="004E117F" w:rsidRPr="00E03207" w:rsidRDefault="004E117F">
            <w:pPr>
              <w:rPr>
                <w:lang w:val="ru-RU"/>
              </w:rPr>
            </w:pPr>
          </w:p>
        </w:tc>
      </w:tr>
      <w:tr w:rsidR="004E117F" w:rsidRPr="00E03207">
        <w:trPr>
          <w:trHeight w:hRule="exact" w:val="13"/>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14"/>
        </w:trPr>
        <w:tc>
          <w:tcPr>
            <w:tcW w:w="10788" w:type="dxa"/>
            <w:gridSpan w:val="3"/>
            <w:tcBorders>
              <w:top w:val="single" w:sz="8" w:space="0" w:color="000000"/>
            </w:tcBorders>
            <w:shd w:val="clear" w:color="FFFFFF" w:fill="FFFFFF"/>
            <w:tcMar>
              <w:left w:w="4" w:type="dxa"/>
              <w:right w:w="4" w:type="dxa"/>
            </w:tcMar>
          </w:tcPr>
          <w:p w:rsidR="004E117F" w:rsidRPr="00E03207" w:rsidRDefault="004E117F">
            <w:pPr>
              <w:rPr>
                <w:lang w:val="ru-RU"/>
              </w:rPr>
            </w:pPr>
          </w:p>
        </w:tc>
      </w:tr>
      <w:tr w:rsidR="004E117F" w:rsidRPr="00E03207">
        <w:trPr>
          <w:trHeight w:hRule="exact" w:val="96"/>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277"/>
        </w:trPr>
        <w:tc>
          <w:tcPr>
            <w:tcW w:w="10788" w:type="dxa"/>
            <w:gridSpan w:val="3"/>
            <w:shd w:val="clear" w:color="000000" w:fill="FFFFFF"/>
            <w:tcMar>
              <w:left w:w="34" w:type="dxa"/>
              <w:right w:w="34" w:type="dxa"/>
            </w:tcMa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Визирование РПД для исполнения в очередном учебном году</w:t>
            </w:r>
          </w:p>
        </w:tc>
      </w:tr>
      <w:tr w:rsidR="004E117F" w:rsidRPr="00E03207">
        <w:trPr>
          <w:trHeight w:hRule="exact" w:val="138"/>
        </w:trPr>
        <w:tc>
          <w:tcPr>
            <w:tcW w:w="2694" w:type="dxa"/>
          </w:tcPr>
          <w:p w:rsidR="004E117F" w:rsidRPr="00E03207" w:rsidRDefault="004E117F">
            <w:pPr>
              <w:rPr>
                <w:lang w:val="ru-RU"/>
              </w:rPr>
            </w:pPr>
          </w:p>
        </w:tc>
        <w:tc>
          <w:tcPr>
            <w:tcW w:w="7088" w:type="dxa"/>
          </w:tcPr>
          <w:p w:rsidR="004E117F" w:rsidRPr="00E03207" w:rsidRDefault="004E117F">
            <w:pPr>
              <w:rPr>
                <w:lang w:val="ru-RU"/>
              </w:rPr>
            </w:pPr>
          </w:p>
        </w:tc>
        <w:tc>
          <w:tcPr>
            <w:tcW w:w="993" w:type="dxa"/>
          </w:tcPr>
          <w:p w:rsidR="004E117F" w:rsidRPr="00E03207" w:rsidRDefault="004E117F">
            <w:pPr>
              <w:rPr>
                <w:lang w:val="ru-RU"/>
              </w:rPr>
            </w:pPr>
          </w:p>
        </w:tc>
      </w:tr>
      <w:tr w:rsidR="004E117F">
        <w:trPr>
          <w:trHeight w:hRule="exact" w:val="555"/>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Председатель МК РНС</w:t>
            </w:r>
          </w:p>
        </w:tc>
      </w:tr>
      <w:tr w:rsidR="004E117F">
        <w:trPr>
          <w:trHeight w:hRule="exact" w:val="277"/>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__ __________ 2027 г.</w:t>
            </w:r>
          </w:p>
        </w:tc>
      </w:tr>
      <w:tr w:rsidR="004E117F">
        <w:trPr>
          <w:trHeight w:hRule="exact" w:val="138"/>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416"/>
        </w:trPr>
        <w:tc>
          <w:tcPr>
            <w:tcW w:w="10788" w:type="dxa"/>
            <w:gridSpan w:val="3"/>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Рабочая программа пересмотрена, обсуждена и одобрена для</w:t>
            </w:r>
          </w:p>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 xml:space="preserve">исполнения в 2027-2028 учебном году на </w:t>
            </w:r>
            <w:r w:rsidRPr="00E03207">
              <w:rPr>
                <w:rFonts w:ascii="Times New Roman" w:hAnsi="Times New Roman" w:cs="Times New Roman"/>
                <w:color w:val="000000"/>
                <w:sz w:val="19"/>
                <w:szCs w:val="19"/>
                <w:lang w:val="ru-RU"/>
              </w:rPr>
              <w:t>заседании кафедры</w:t>
            </w:r>
          </w:p>
        </w:tc>
      </w:tr>
      <w:tr w:rsidR="004E117F">
        <w:trPr>
          <w:trHeight w:hRule="exact" w:val="277"/>
        </w:trPr>
        <w:tc>
          <w:tcPr>
            <w:tcW w:w="10788" w:type="dxa"/>
            <w:gridSpan w:val="3"/>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БАмИЖТ</w:t>
            </w:r>
          </w:p>
        </w:tc>
      </w:tr>
      <w:tr w:rsidR="004E117F">
        <w:trPr>
          <w:trHeight w:hRule="exact" w:val="138"/>
        </w:trPr>
        <w:tc>
          <w:tcPr>
            <w:tcW w:w="2694" w:type="dxa"/>
          </w:tcPr>
          <w:p w:rsidR="004E117F" w:rsidRDefault="004E117F"/>
        </w:tc>
        <w:tc>
          <w:tcPr>
            <w:tcW w:w="7088" w:type="dxa"/>
          </w:tcPr>
          <w:p w:rsidR="004E117F" w:rsidRDefault="004E117F"/>
        </w:tc>
        <w:tc>
          <w:tcPr>
            <w:tcW w:w="993" w:type="dxa"/>
          </w:tcPr>
          <w:p w:rsidR="004E117F" w:rsidRDefault="004E117F"/>
        </w:tc>
      </w:tr>
      <w:tr w:rsidR="004E117F" w:rsidRPr="00E03207">
        <w:trPr>
          <w:trHeight w:hRule="exact" w:val="694"/>
        </w:trPr>
        <w:tc>
          <w:tcPr>
            <w:tcW w:w="2694" w:type="dxa"/>
          </w:tcPr>
          <w:p w:rsidR="004E117F" w:rsidRDefault="004E117F"/>
        </w:tc>
        <w:tc>
          <w:tcPr>
            <w:tcW w:w="8094" w:type="dxa"/>
            <w:gridSpan w:val="2"/>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Протокол от  __ __________ 2027 г.  №  __</w:t>
            </w:r>
          </w:p>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Зав. кафедрой Гашенко С.А.</w:t>
            </w:r>
          </w:p>
        </w:tc>
      </w:tr>
    </w:tbl>
    <w:p w:rsidR="004E117F" w:rsidRPr="00E03207" w:rsidRDefault="00E03207">
      <w:pPr>
        <w:rPr>
          <w:sz w:val="0"/>
          <w:szCs w:val="0"/>
          <w:lang w:val="ru-RU"/>
        </w:rPr>
      </w:pPr>
      <w:r w:rsidRPr="00E03207">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4E117F">
        <w:trPr>
          <w:trHeight w:hRule="exact" w:val="277"/>
        </w:trPr>
        <w:tc>
          <w:tcPr>
            <w:tcW w:w="284" w:type="dxa"/>
          </w:tcPr>
          <w:p w:rsidR="004E117F" w:rsidRPr="00E03207" w:rsidRDefault="004E117F">
            <w:pPr>
              <w:rPr>
                <w:lang w:val="ru-RU"/>
              </w:rPr>
            </w:pPr>
          </w:p>
        </w:tc>
        <w:tc>
          <w:tcPr>
            <w:tcW w:w="1277" w:type="dxa"/>
          </w:tcPr>
          <w:p w:rsidR="004E117F" w:rsidRPr="00E03207" w:rsidRDefault="004E117F">
            <w:pPr>
              <w:rPr>
                <w:lang w:val="ru-RU"/>
              </w:rPr>
            </w:pPr>
          </w:p>
        </w:tc>
        <w:tc>
          <w:tcPr>
            <w:tcW w:w="472" w:type="dxa"/>
          </w:tcPr>
          <w:p w:rsidR="004E117F" w:rsidRPr="00E03207" w:rsidRDefault="004E117F">
            <w:pPr>
              <w:rPr>
                <w:lang w:val="ru-RU"/>
              </w:rPr>
            </w:pPr>
          </w:p>
        </w:tc>
        <w:tc>
          <w:tcPr>
            <w:tcW w:w="238" w:type="dxa"/>
          </w:tcPr>
          <w:p w:rsidR="004E117F" w:rsidRPr="00E03207" w:rsidRDefault="004E117F">
            <w:pPr>
              <w:rPr>
                <w:lang w:val="ru-RU"/>
              </w:rPr>
            </w:pPr>
          </w:p>
        </w:tc>
        <w:tc>
          <w:tcPr>
            <w:tcW w:w="143" w:type="dxa"/>
          </w:tcPr>
          <w:p w:rsidR="004E117F" w:rsidRPr="00E03207" w:rsidRDefault="004E117F">
            <w:pPr>
              <w:rPr>
                <w:lang w:val="ru-RU"/>
              </w:rPr>
            </w:pPr>
          </w:p>
        </w:tc>
        <w:tc>
          <w:tcPr>
            <w:tcW w:w="93" w:type="dxa"/>
          </w:tcPr>
          <w:p w:rsidR="004E117F" w:rsidRPr="00E03207" w:rsidRDefault="004E117F">
            <w:pPr>
              <w:rPr>
                <w:lang w:val="ru-RU"/>
              </w:rPr>
            </w:pPr>
          </w:p>
        </w:tc>
        <w:tc>
          <w:tcPr>
            <w:tcW w:w="192" w:type="dxa"/>
          </w:tcPr>
          <w:p w:rsidR="004E117F" w:rsidRPr="00E03207" w:rsidRDefault="004E117F">
            <w:pPr>
              <w:rPr>
                <w:lang w:val="ru-RU"/>
              </w:rPr>
            </w:pPr>
          </w:p>
        </w:tc>
        <w:tc>
          <w:tcPr>
            <w:tcW w:w="285" w:type="dxa"/>
          </w:tcPr>
          <w:p w:rsidR="004E117F" w:rsidRPr="00E03207" w:rsidRDefault="004E117F">
            <w:pPr>
              <w:rPr>
                <w:lang w:val="ru-RU"/>
              </w:rPr>
            </w:pPr>
          </w:p>
        </w:tc>
        <w:tc>
          <w:tcPr>
            <w:tcW w:w="710" w:type="dxa"/>
          </w:tcPr>
          <w:p w:rsidR="004E117F" w:rsidRPr="00E03207" w:rsidRDefault="004E117F">
            <w:pPr>
              <w:rPr>
                <w:lang w:val="ru-RU"/>
              </w:rPr>
            </w:pPr>
          </w:p>
        </w:tc>
        <w:tc>
          <w:tcPr>
            <w:tcW w:w="426" w:type="dxa"/>
          </w:tcPr>
          <w:p w:rsidR="004E117F" w:rsidRPr="00E03207" w:rsidRDefault="004E117F">
            <w:pPr>
              <w:rPr>
                <w:lang w:val="ru-RU"/>
              </w:rPr>
            </w:pPr>
          </w:p>
        </w:tc>
        <w:tc>
          <w:tcPr>
            <w:tcW w:w="396" w:type="dxa"/>
          </w:tcPr>
          <w:p w:rsidR="004E117F" w:rsidRPr="00E03207" w:rsidRDefault="004E117F">
            <w:pPr>
              <w:rPr>
                <w:lang w:val="ru-RU"/>
              </w:rPr>
            </w:pPr>
          </w:p>
        </w:tc>
        <w:tc>
          <w:tcPr>
            <w:tcW w:w="2866" w:type="dxa"/>
          </w:tcPr>
          <w:p w:rsidR="004E117F" w:rsidRPr="00E03207" w:rsidRDefault="004E117F">
            <w:pPr>
              <w:rPr>
                <w:lang w:val="ru-RU"/>
              </w:rPr>
            </w:pPr>
          </w:p>
        </w:tc>
        <w:tc>
          <w:tcPr>
            <w:tcW w:w="1844" w:type="dxa"/>
          </w:tcPr>
          <w:p w:rsidR="004E117F" w:rsidRPr="00E03207" w:rsidRDefault="004E117F">
            <w:pPr>
              <w:rPr>
                <w:lang w:val="ru-RU"/>
              </w:rPr>
            </w:pPr>
          </w:p>
        </w:tc>
        <w:tc>
          <w:tcPr>
            <w:tcW w:w="1007" w:type="dxa"/>
            <w:gridSpan w:val="3"/>
            <w:shd w:val="clear" w:color="C0C0C0" w:fill="FFFFFF"/>
            <w:tcMar>
              <w:left w:w="34" w:type="dxa"/>
              <w:right w:w="34" w:type="dxa"/>
            </w:tcMar>
          </w:tcPr>
          <w:p w:rsidR="004E117F" w:rsidRDefault="00E03207">
            <w:pPr>
              <w:spacing w:after="0" w:line="240" w:lineRule="auto"/>
              <w:jc w:val="right"/>
              <w:rPr>
                <w:sz w:val="16"/>
                <w:szCs w:val="16"/>
              </w:rPr>
            </w:pPr>
            <w:r>
              <w:rPr>
                <w:rFonts w:ascii="Times New Roman" w:hAnsi="Times New Roman" w:cs="Times New Roman"/>
                <w:color w:val="C0C0C0"/>
                <w:sz w:val="16"/>
                <w:szCs w:val="16"/>
              </w:rPr>
              <w:t>стр. 3</w:t>
            </w:r>
          </w:p>
        </w:tc>
      </w:tr>
      <w:tr w:rsidR="004E117F">
        <w:trPr>
          <w:trHeight w:hRule="exact" w:val="277"/>
        </w:trPr>
        <w:tc>
          <w:tcPr>
            <w:tcW w:w="284" w:type="dxa"/>
          </w:tcPr>
          <w:p w:rsidR="004E117F" w:rsidRDefault="004E117F"/>
        </w:tc>
        <w:tc>
          <w:tcPr>
            <w:tcW w:w="1277" w:type="dxa"/>
          </w:tcPr>
          <w:p w:rsidR="004E117F" w:rsidRDefault="004E117F"/>
        </w:tc>
        <w:tc>
          <w:tcPr>
            <w:tcW w:w="472" w:type="dxa"/>
          </w:tcPr>
          <w:p w:rsidR="004E117F" w:rsidRDefault="004E117F"/>
        </w:tc>
        <w:tc>
          <w:tcPr>
            <w:tcW w:w="238" w:type="dxa"/>
          </w:tcPr>
          <w:p w:rsidR="004E117F" w:rsidRDefault="004E117F"/>
        </w:tc>
        <w:tc>
          <w:tcPr>
            <w:tcW w:w="143" w:type="dxa"/>
          </w:tcPr>
          <w:p w:rsidR="004E117F" w:rsidRDefault="004E117F"/>
        </w:tc>
        <w:tc>
          <w:tcPr>
            <w:tcW w:w="93" w:type="dxa"/>
          </w:tcPr>
          <w:p w:rsidR="004E117F" w:rsidRDefault="004E117F"/>
        </w:tc>
        <w:tc>
          <w:tcPr>
            <w:tcW w:w="192" w:type="dxa"/>
          </w:tcPr>
          <w:p w:rsidR="004E117F" w:rsidRDefault="004E117F"/>
        </w:tc>
        <w:tc>
          <w:tcPr>
            <w:tcW w:w="285" w:type="dxa"/>
          </w:tcPr>
          <w:p w:rsidR="004E117F" w:rsidRDefault="004E117F"/>
        </w:tc>
        <w:tc>
          <w:tcPr>
            <w:tcW w:w="710" w:type="dxa"/>
          </w:tcPr>
          <w:p w:rsidR="004E117F" w:rsidRDefault="004E117F"/>
        </w:tc>
        <w:tc>
          <w:tcPr>
            <w:tcW w:w="426" w:type="dxa"/>
          </w:tcPr>
          <w:p w:rsidR="004E117F" w:rsidRDefault="004E117F"/>
        </w:tc>
        <w:tc>
          <w:tcPr>
            <w:tcW w:w="396" w:type="dxa"/>
          </w:tcPr>
          <w:p w:rsidR="004E117F" w:rsidRDefault="004E117F"/>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7"/>
        </w:trPr>
        <w:tc>
          <w:tcPr>
            <w:tcW w:w="10221" w:type="dxa"/>
            <w:gridSpan w:val="16"/>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Рабочая программа дисциплины  Химия</w:t>
            </w:r>
          </w:p>
        </w:tc>
      </w:tr>
      <w:tr w:rsidR="004E117F" w:rsidRPr="00E03207">
        <w:trPr>
          <w:trHeight w:hRule="exact" w:val="694"/>
        </w:trPr>
        <w:tc>
          <w:tcPr>
            <w:tcW w:w="10221" w:type="dxa"/>
            <w:gridSpan w:val="16"/>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разработана в соответствии с ФГОС, утвержденным приказом Министерства образования и науки Российской Федерации от 27.03.2018 № 216</w:t>
            </w:r>
          </w:p>
        </w:tc>
      </w:tr>
      <w:tr w:rsidR="004E117F">
        <w:trPr>
          <w:trHeight w:hRule="exact" w:val="277"/>
        </w:trPr>
        <w:tc>
          <w:tcPr>
            <w:tcW w:w="2424" w:type="dxa"/>
            <w:gridSpan w:val="5"/>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Квалификация</w:t>
            </w:r>
          </w:p>
        </w:tc>
        <w:tc>
          <w:tcPr>
            <w:tcW w:w="7386" w:type="dxa"/>
            <w:gridSpan w:val="9"/>
            <w:shd w:val="clear" w:color="000000" w:fill="FFFFFF"/>
            <w:tcMar>
              <w:left w:w="34" w:type="dxa"/>
              <w:right w:w="34" w:type="dxa"/>
            </w:tcMar>
          </w:tcPr>
          <w:p w:rsidR="004E117F" w:rsidRDefault="00E03207">
            <w:pPr>
              <w:spacing w:after="0" w:line="240" w:lineRule="auto"/>
              <w:jc w:val="both"/>
              <w:rPr>
                <w:sz w:val="19"/>
                <w:szCs w:val="19"/>
              </w:rPr>
            </w:pPr>
            <w:r>
              <w:rPr>
                <w:rFonts w:ascii="Times New Roman" w:hAnsi="Times New Roman" w:cs="Times New Roman"/>
                <w:b/>
                <w:color w:val="000000"/>
                <w:sz w:val="19"/>
                <w:szCs w:val="19"/>
              </w:rPr>
              <w:t>инженер путей сообщения</w:t>
            </w:r>
          </w:p>
        </w:tc>
        <w:tc>
          <w:tcPr>
            <w:tcW w:w="284" w:type="dxa"/>
          </w:tcPr>
          <w:p w:rsidR="004E117F" w:rsidRDefault="004E117F"/>
        </w:tc>
        <w:tc>
          <w:tcPr>
            <w:tcW w:w="143" w:type="dxa"/>
          </w:tcPr>
          <w:p w:rsidR="004E117F" w:rsidRDefault="004E117F"/>
        </w:tc>
      </w:tr>
      <w:tr w:rsidR="004E117F">
        <w:trPr>
          <w:trHeight w:hRule="exact" w:val="138"/>
        </w:trPr>
        <w:tc>
          <w:tcPr>
            <w:tcW w:w="284" w:type="dxa"/>
          </w:tcPr>
          <w:p w:rsidR="004E117F" w:rsidRDefault="004E117F"/>
        </w:tc>
        <w:tc>
          <w:tcPr>
            <w:tcW w:w="1277" w:type="dxa"/>
          </w:tcPr>
          <w:p w:rsidR="004E117F" w:rsidRDefault="004E117F"/>
        </w:tc>
        <w:tc>
          <w:tcPr>
            <w:tcW w:w="472" w:type="dxa"/>
          </w:tcPr>
          <w:p w:rsidR="004E117F" w:rsidRDefault="004E117F"/>
        </w:tc>
        <w:tc>
          <w:tcPr>
            <w:tcW w:w="238" w:type="dxa"/>
          </w:tcPr>
          <w:p w:rsidR="004E117F" w:rsidRDefault="004E117F"/>
        </w:tc>
        <w:tc>
          <w:tcPr>
            <w:tcW w:w="143" w:type="dxa"/>
          </w:tcPr>
          <w:p w:rsidR="004E117F" w:rsidRDefault="004E117F"/>
        </w:tc>
        <w:tc>
          <w:tcPr>
            <w:tcW w:w="93" w:type="dxa"/>
          </w:tcPr>
          <w:p w:rsidR="004E117F" w:rsidRDefault="004E117F"/>
        </w:tc>
        <w:tc>
          <w:tcPr>
            <w:tcW w:w="192" w:type="dxa"/>
          </w:tcPr>
          <w:p w:rsidR="004E117F" w:rsidRDefault="004E117F"/>
        </w:tc>
        <w:tc>
          <w:tcPr>
            <w:tcW w:w="285" w:type="dxa"/>
          </w:tcPr>
          <w:p w:rsidR="004E117F" w:rsidRDefault="004E117F"/>
        </w:tc>
        <w:tc>
          <w:tcPr>
            <w:tcW w:w="710" w:type="dxa"/>
          </w:tcPr>
          <w:p w:rsidR="004E117F" w:rsidRDefault="004E117F"/>
        </w:tc>
        <w:tc>
          <w:tcPr>
            <w:tcW w:w="426" w:type="dxa"/>
          </w:tcPr>
          <w:p w:rsidR="004E117F" w:rsidRDefault="004E117F"/>
        </w:tc>
        <w:tc>
          <w:tcPr>
            <w:tcW w:w="396" w:type="dxa"/>
          </w:tcPr>
          <w:p w:rsidR="004E117F" w:rsidRDefault="004E117F"/>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7"/>
        </w:trPr>
        <w:tc>
          <w:tcPr>
            <w:tcW w:w="2424" w:type="dxa"/>
            <w:gridSpan w:val="5"/>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Форма </w:t>
            </w:r>
            <w:r>
              <w:rPr>
                <w:rFonts w:ascii="Times New Roman" w:hAnsi="Times New Roman" w:cs="Times New Roman"/>
                <w:color w:val="000000"/>
                <w:sz w:val="19"/>
                <w:szCs w:val="19"/>
              </w:rPr>
              <w:t>обучения</w:t>
            </w:r>
          </w:p>
        </w:tc>
        <w:tc>
          <w:tcPr>
            <w:tcW w:w="7386" w:type="dxa"/>
            <w:gridSpan w:val="9"/>
            <w:shd w:val="clear" w:color="000000" w:fill="FFFFFF"/>
            <w:tcMar>
              <w:left w:w="34" w:type="dxa"/>
              <w:right w:w="34" w:type="dxa"/>
            </w:tcMar>
          </w:tcPr>
          <w:p w:rsidR="004E117F" w:rsidRDefault="00E03207">
            <w:pPr>
              <w:spacing w:after="0" w:line="240" w:lineRule="auto"/>
              <w:jc w:val="both"/>
              <w:rPr>
                <w:sz w:val="19"/>
                <w:szCs w:val="19"/>
              </w:rPr>
            </w:pPr>
            <w:r>
              <w:rPr>
                <w:rFonts w:ascii="Times New Roman" w:hAnsi="Times New Roman" w:cs="Times New Roman"/>
                <w:b/>
                <w:color w:val="000000"/>
                <w:sz w:val="19"/>
                <w:szCs w:val="19"/>
              </w:rPr>
              <w:t>очная</w:t>
            </w:r>
          </w:p>
        </w:tc>
        <w:tc>
          <w:tcPr>
            <w:tcW w:w="284" w:type="dxa"/>
          </w:tcPr>
          <w:p w:rsidR="004E117F" w:rsidRDefault="004E117F"/>
        </w:tc>
        <w:tc>
          <w:tcPr>
            <w:tcW w:w="143" w:type="dxa"/>
          </w:tcPr>
          <w:p w:rsidR="004E117F" w:rsidRDefault="004E117F"/>
        </w:tc>
      </w:tr>
      <w:tr w:rsidR="004E117F">
        <w:trPr>
          <w:trHeight w:hRule="exact" w:val="277"/>
        </w:trPr>
        <w:tc>
          <w:tcPr>
            <w:tcW w:w="284" w:type="dxa"/>
          </w:tcPr>
          <w:p w:rsidR="004E117F" w:rsidRDefault="004E117F"/>
        </w:tc>
        <w:tc>
          <w:tcPr>
            <w:tcW w:w="1277" w:type="dxa"/>
          </w:tcPr>
          <w:p w:rsidR="004E117F" w:rsidRDefault="004E117F"/>
        </w:tc>
        <w:tc>
          <w:tcPr>
            <w:tcW w:w="472" w:type="dxa"/>
          </w:tcPr>
          <w:p w:rsidR="004E117F" w:rsidRDefault="004E117F"/>
        </w:tc>
        <w:tc>
          <w:tcPr>
            <w:tcW w:w="238" w:type="dxa"/>
          </w:tcPr>
          <w:p w:rsidR="004E117F" w:rsidRDefault="004E117F"/>
        </w:tc>
        <w:tc>
          <w:tcPr>
            <w:tcW w:w="143" w:type="dxa"/>
          </w:tcPr>
          <w:p w:rsidR="004E117F" w:rsidRDefault="004E117F"/>
        </w:tc>
        <w:tc>
          <w:tcPr>
            <w:tcW w:w="93" w:type="dxa"/>
          </w:tcPr>
          <w:p w:rsidR="004E117F" w:rsidRDefault="004E117F"/>
        </w:tc>
        <w:tc>
          <w:tcPr>
            <w:tcW w:w="192" w:type="dxa"/>
          </w:tcPr>
          <w:p w:rsidR="004E117F" w:rsidRDefault="004E117F"/>
        </w:tc>
        <w:tc>
          <w:tcPr>
            <w:tcW w:w="285" w:type="dxa"/>
          </w:tcPr>
          <w:p w:rsidR="004E117F" w:rsidRDefault="004E117F"/>
        </w:tc>
        <w:tc>
          <w:tcPr>
            <w:tcW w:w="710" w:type="dxa"/>
          </w:tcPr>
          <w:p w:rsidR="004E117F" w:rsidRDefault="004E117F"/>
        </w:tc>
        <w:tc>
          <w:tcPr>
            <w:tcW w:w="426" w:type="dxa"/>
          </w:tcPr>
          <w:p w:rsidR="004E117F" w:rsidRDefault="004E117F"/>
        </w:tc>
        <w:tc>
          <w:tcPr>
            <w:tcW w:w="396" w:type="dxa"/>
          </w:tcPr>
          <w:p w:rsidR="004E117F" w:rsidRDefault="004E117F"/>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rsidRPr="00E03207">
        <w:trPr>
          <w:trHeight w:hRule="exact" w:val="833"/>
        </w:trPr>
        <w:tc>
          <w:tcPr>
            <w:tcW w:w="9795" w:type="dxa"/>
            <w:gridSpan w:val="14"/>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4E117F" w:rsidRPr="00E03207" w:rsidRDefault="004E117F">
            <w:pPr>
              <w:rPr>
                <w:lang w:val="ru-RU"/>
              </w:rPr>
            </w:pPr>
          </w:p>
        </w:tc>
        <w:tc>
          <w:tcPr>
            <w:tcW w:w="143" w:type="dxa"/>
          </w:tcPr>
          <w:p w:rsidR="004E117F" w:rsidRPr="00E03207" w:rsidRDefault="004E117F">
            <w:pPr>
              <w:rPr>
                <w:lang w:val="ru-RU"/>
              </w:rPr>
            </w:pPr>
          </w:p>
        </w:tc>
      </w:tr>
      <w:tr w:rsidR="004E117F" w:rsidRPr="00E03207">
        <w:trPr>
          <w:trHeight w:hRule="exact" w:val="138"/>
        </w:trPr>
        <w:tc>
          <w:tcPr>
            <w:tcW w:w="284" w:type="dxa"/>
          </w:tcPr>
          <w:p w:rsidR="004E117F" w:rsidRPr="00E03207" w:rsidRDefault="004E117F">
            <w:pPr>
              <w:rPr>
                <w:lang w:val="ru-RU"/>
              </w:rPr>
            </w:pPr>
          </w:p>
        </w:tc>
        <w:tc>
          <w:tcPr>
            <w:tcW w:w="1277" w:type="dxa"/>
          </w:tcPr>
          <w:p w:rsidR="004E117F" w:rsidRPr="00E03207" w:rsidRDefault="004E117F">
            <w:pPr>
              <w:rPr>
                <w:lang w:val="ru-RU"/>
              </w:rPr>
            </w:pPr>
          </w:p>
        </w:tc>
        <w:tc>
          <w:tcPr>
            <w:tcW w:w="472" w:type="dxa"/>
          </w:tcPr>
          <w:p w:rsidR="004E117F" w:rsidRPr="00E03207" w:rsidRDefault="004E117F">
            <w:pPr>
              <w:rPr>
                <w:lang w:val="ru-RU"/>
              </w:rPr>
            </w:pPr>
          </w:p>
        </w:tc>
        <w:tc>
          <w:tcPr>
            <w:tcW w:w="238" w:type="dxa"/>
          </w:tcPr>
          <w:p w:rsidR="004E117F" w:rsidRPr="00E03207" w:rsidRDefault="004E117F">
            <w:pPr>
              <w:rPr>
                <w:lang w:val="ru-RU"/>
              </w:rPr>
            </w:pPr>
          </w:p>
        </w:tc>
        <w:tc>
          <w:tcPr>
            <w:tcW w:w="143" w:type="dxa"/>
          </w:tcPr>
          <w:p w:rsidR="004E117F" w:rsidRPr="00E03207" w:rsidRDefault="004E117F">
            <w:pPr>
              <w:rPr>
                <w:lang w:val="ru-RU"/>
              </w:rPr>
            </w:pPr>
          </w:p>
        </w:tc>
        <w:tc>
          <w:tcPr>
            <w:tcW w:w="93" w:type="dxa"/>
          </w:tcPr>
          <w:p w:rsidR="004E117F" w:rsidRPr="00E03207" w:rsidRDefault="004E117F">
            <w:pPr>
              <w:rPr>
                <w:lang w:val="ru-RU"/>
              </w:rPr>
            </w:pPr>
          </w:p>
        </w:tc>
        <w:tc>
          <w:tcPr>
            <w:tcW w:w="192" w:type="dxa"/>
          </w:tcPr>
          <w:p w:rsidR="004E117F" w:rsidRPr="00E03207" w:rsidRDefault="004E117F">
            <w:pPr>
              <w:rPr>
                <w:lang w:val="ru-RU"/>
              </w:rPr>
            </w:pPr>
          </w:p>
        </w:tc>
        <w:tc>
          <w:tcPr>
            <w:tcW w:w="285" w:type="dxa"/>
          </w:tcPr>
          <w:p w:rsidR="004E117F" w:rsidRPr="00E03207" w:rsidRDefault="004E117F">
            <w:pPr>
              <w:rPr>
                <w:lang w:val="ru-RU"/>
              </w:rPr>
            </w:pPr>
          </w:p>
        </w:tc>
        <w:tc>
          <w:tcPr>
            <w:tcW w:w="710" w:type="dxa"/>
          </w:tcPr>
          <w:p w:rsidR="004E117F" w:rsidRPr="00E03207" w:rsidRDefault="004E117F">
            <w:pPr>
              <w:rPr>
                <w:lang w:val="ru-RU"/>
              </w:rPr>
            </w:pPr>
          </w:p>
        </w:tc>
        <w:tc>
          <w:tcPr>
            <w:tcW w:w="426" w:type="dxa"/>
          </w:tcPr>
          <w:p w:rsidR="004E117F" w:rsidRPr="00E03207" w:rsidRDefault="004E117F">
            <w:pPr>
              <w:rPr>
                <w:lang w:val="ru-RU"/>
              </w:rPr>
            </w:pPr>
          </w:p>
        </w:tc>
        <w:tc>
          <w:tcPr>
            <w:tcW w:w="396" w:type="dxa"/>
          </w:tcPr>
          <w:p w:rsidR="004E117F" w:rsidRPr="00E03207" w:rsidRDefault="004E117F">
            <w:pPr>
              <w:rPr>
                <w:lang w:val="ru-RU"/>
              </w:rPr>
            </w:pPr>
          </w:p>
        </w:tc>
        <w:tc>
          <w:tcPr>
            <w:tcW w:w="2866" w:type="dxa"/>
          </w:tcPr>
          <w:p w:rsidR="004E117F" w:rsidRPr="00E03207" w:rsidRDefault="004E117F">
            <w:pPr>
              <w:rPr>
                <w:lang w:val="ru-RU"/>
              </w:rPr>
            </w:pPr>
          </w:p>
        </w:tc>
        <w:tc>
          <w:tcPr>
            <w:tcW w:w="1844" w:type="dxa"/>
          </w:tcPr>
          <w:p w:rsidR="004E117F" w:rsidRPr="00E03207" w:rsidRDefault="004E117F">
            <w:pPr>
              <w:rPr>
                <w:lang w:val="ru-RU"/>
              </w:rPr>
            </w:pPr>
          </w:p>
        </w:tc>
        <w:tc>
          <w:tcPr>
            <w:tcW w:w="568" w:type="dxa"/>
          </w:tcPr>
          <w:p w:rsidR="004E117F" w:rsidRPr="00E03207" w:rsidRDefault="004E117F">
            <w:pPr>
              <w:rPr>
                <w:lang w:val="ru-RU"/>
              </w:rPr>
            </w:pPr>
          </w:p>
        </w:tc>
        <w:tc>
          <w:tcPr>
            <w:tcW w:w="284" w:type="dxa"/>
          </w:tcPr>
          <w:p w:rsidR="004E117F" w:rsidRPr="00E03207" w:rsidRDefault="004E117F">
            <w:pPr>
              <w:rPr>
                <w:lang w:val="ru-RU"/>
              </w:rPr>
            </w:pPr>
          </w:p>
        </w:tc>
        <w:tc>
          <w:tcPr>
            <w:tcW w:w="143" w:type="dxa"/>
          </w:tcPr>
          <w:p w:rsidR="004E117F" w:rsidRPr="00E03207" w:rsidRDefault="004E117F">
            <w:pPr>
              <w:rPr>
                <w:lang w:val="ru-RU"/>
              </w:rPr>
            </w:pPr>
          </w:p>
        </w:tc>
      </w:tr>
      <w:tr w:rsidR="004E117F">
        <w:trPr>
          <w:trHeight w:hRule="exact" w:val="277"/>
        </w:trPr>
        <w:tc>
          <w:tcPr>
            <w:tcW w:w="2283" w:type="dxa"/>
            <w:gridSpan w:val="4"/>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Общая трудоемкость</w:t>
            </w:r>
          </w:p>
        </w:tc>
        <w:tc>
          <w:tcPr>
            <w:tcW w:w="143" w:type="dxa"/>
          </w:tcPr>
          <w:p w:rsidR="004E117F" w:rsidRDefault="004E117F"/>
        </w:tc>
        <w:tc>
          <w:tcPr>
            <w:tcW w:w="7386" w:type="dxa"/>
            <w:gridSpan w:val="9"/>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4E117F" w:rsidRDefault="004E117F"/>
        </w:tc>
        <w:tc>
          <w:tcPr>
            <w:tcW w:w="143" w:type="dxa"/>
          </w:tcPr>
          <w:p w:rsidR="004E117F" w:rsidRDefault="004E117F"/>
        </w:tc>
      </w:tr>
      <w:tr w:rsidR="004E117F">
        <w:trPr>
          <w:trHeight w:hRule="exact" w:val="277"/>
        </w:trPr>
        <w:tc>
          <w:tcPr>
            <w:tcW w:w="7386" w:type="dxa"/>
            <w:gridSpan w:val="12"/>
            <w:shd w:val="clear" w:color="000000" w:fill="FFFFFF"/>
            <w:tcMar>
              <w:left w:w="34" w:type="dxa"/>
              <w:right w:w="34" w:type="dxa"/>
            </w:tcMar>
          </w:tcPr>
          <w:p w:rsidR="004E117F" w:rsidRDefault="004E117F"/>
        </w:tc>
        <w:tc>
          <w:tcPr>
            <w:tcW w:w="2424" w:type="dxa"/>
            <w:gridSpan w:val="2"/>
            <w:shd w:val="clear" w:color="000000" w:fill="FFFFFF"/>
            <w:tcMar>
              <w:left w:w="34" w:type="dxa"/>
              <w:right w:w="34" w:type="dxa"/>
            </w:tcMar>
          </w:tcPr>
          <w:p w:rsidR="004E117F" w:rsidRDefault="004E117F"/>
        </w:tc>
        <w:tc>
          <w:tcPr>
            <w:tcW w:w="284" w:type="dxa"/>
          </w:tcPr>
          <w:p w:rsidR="004E117F" w:rsidRDefault="004E117F"/>
        </w:tc>
        <w:tc>
          <w:tcPr>
            <w:tcW w:w="143" w:type="dxa"/>
          </w:tcPr>
          <w:p w:rsidR="004E117F" w:rsidRDefault="004E117F"/>
        </w:tc>
      </w:tr>
      <w:tr w:rsidR="004E117F">
        <w:trPr>
          <w:trHeight w:hRule="exact" w:val="277"/>
        </w:trPr>
        <w:tc>
          <w:tcPr>
            <w:tcW w:w="2708" w:type="dxa"/>
            <w:gridSpan w:val="7"/>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Часов по учебному плану</w:t>
            </w:r>
          </w:p>
        </w:tc>
        <w:tc>
          <w:tcPr>
            <w:tcW w:w="1007" w:type="dxa"/>
            <w:gridSpan w:val="2"/>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4E117F" w:rsidRDefault="004E117F"/>
        </w:tc>
        <w:tc>
          <w:tcPr>
            <w:tcW w:w="5968" w:type="dxa"/>
            <w:gridSpan w:val="5"/>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Виды контроля  в семестрах:</w:t>
            </w:r>
          </w:p>
        </w:tc>
        <w:tc>
          <w:tcPr>
            <w:tcW w:w="143" w:type="dxa"/>
          </w:tcPr>
          <w:p w:rsidR="004E117F" w:rsidRDefault="004E117F"/>
        </w:tc>
      </w:tr>
      <w:tr w:rsidR="004E117F">
        <w:trPr>
          <w:trHeight w:hRule="exact" w:val="277"/>
        </w:trPr>
        <w:tc>
          <w:tcPr>
            <w:tcW w:w="284" w:type="dxa"/>
          </w:tcPr>
          <w:p w:rsidR="004E117F" w:rsidRDefault="004E117F"/>
        </w:tc>
        <w:tc>
          <w:tcPr>
            <w:tcW w:w="2708" w:type="dxa"/>
            <w:gridSpan w:val="7"/>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в том числе:</w:t>
            </w:r>
          </w:p>
        </w:tc>
        <w:tc>
          <w:tcPr>
            <w:tcW w:w="710" w:type="dxa"/>
          </w:tcPr>
          <w:p w:rsidR="004E117F" w:rsidRDefault="004E117F"/>
        </w:tc>
        <w:tc>
          <w:tcPr>
            <w:tcW w:w="426" w:type="dxa"/>
          </w:tcPr>
          <w:p w:rsidR="004E117F" w:rsidRDefault="004E117F"/>
        </w:tc>
        <w:tc>
          <w:tcPr>
            <w:tcW w:w="5968" w:type="dxa"/>
            <w:gridSpan w:val="5"/>
            <w:vMerge w:val="restart"/>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экзамены (семестр)     2</w:t>
            </w:r>
          </w:p>
        </w:tc>
        <w:tc>
          <w:tcPr>
            <w:tcW w:w="143" w:type="dxa"/>
          </w:tcPr>
          <w:p w:rsidR="004E117F" w:rsidRDefault="004E117F"/>
        </w:tc>
      </w:tr>
      <w:tr w:rsidR="004E117F">
        <w:trPr>
          <w:trHeight w:hRule="exact" w:val="277"/>
        </w:trPr>
        <w:tc>
          <w:tcPr>
            <w:tcW w:w="284" w:type="dxa"/>
          </w:tcPr>
          <w:p w:rsidR="004E117F" w:rsidRDefault="004E117F"/>
        </w:tc>
        <w:tc>
          <w:tcPr>
            <w:tcW w:w="2424" w:type="dxa"/>
            <w:gridSpan w:val="6"/>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контактная работа</w:t>
            </w:r>
          </w:p>
        </w:tc>
        <w:tc>
          <w:tcPr>
            <w:tcW w:w="1007" w:type="dxa"/>
            <w:gridSpan w:val="2"/>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4E117F" w:rsidRDefault="004E117F"/>
        </w:tc>
        <w:tc>
          <w:tcPr>
            <w:tcW w:w="5968" w:type="dxa"/>
            <w:gridSpan w:val="5"/>
            <w:vMerge/>
            <w:shd w:val="clear" w:color="000000" w:fill="FFFFFF"/>
            <w:tcMar>
              <w:left w:w="34" w:type="dxa"/>
              <w:right w:w="34" w:type="dxa"/>
            </w:tcMar>
          </w:tcPr>
          <w:p w:rsidR="004E117F" w:rsidRDefault="004E117F"/>
        </w:tc>
        <w:tc>
          <w:tcPr>
            <w:tcW w:w="143" w:type="dxa"/>
          </w:tcPr>
          <w:p w:rsidR="004E117F" w:rsidRDefault="004E117F"/>
        </w:tc>
      </w:tr>
      <w:tr w:rsidR="004E117F">
        <w:trPr>
          <w:trHeight w:hRule="exact" w:val="277"/>
        </w:trPr>
        <w:tc>
          <w:tcPr>
            <w:tcW w:w="284" w:type="dxa"/>
          </w:tcPr>
          <w:p w:rsidR="004E117F" w:rsidRDefault="004E117F"/>
        </w:tc>
        <w:tc>
          <w:tcPr>
            <w:tcW w:w="2424" w:type="dxa"/>
            <w:gridSpan w:val="6"/>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самостоятельная работа</w:t>
            </w:r>
          </w:p>
        </w:tc>
        <w:tc>
          <w:tcPr>
            <w:tcW w:w="1007" w:type="dxa"/>
            <w:gridSpan w:val="2"/>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4E117F" w:rsidRDefault="004E117F"/>
        </w:tc>
        <w:tc>
          <w:tcPr>
            <w:tcW w:w="5968" w:type="dxa"/>
            <w:gridSpan w:val="5"/>
            <w:vMerge/>
            <w:shd w:val="clear" w:color="000000" w:fill="FFFFFF"/>
            <w:tcMar>
              <w:left w:w="34" w:type="dxa"/>
              <w:right w:w="34" w:type="dxa"/>
            </w:tcMar>
          </w:tcPr>
          <w:p w:rsidR="004E117F" w:rsidRDefault="004E117F"/>
        </w:tc>
        <w:tc>
          <w:tcPr>
            <w:tcW w:w="143" w:type="dxa"/>
          </w:tcPr>
          <w:p w:rsidR="004E117F" w:rsidRDefault="004E117F"/>
        </w:tc>
      </w:tr>
      <w:tr w:rsidR="004E117F">
        <w:trPr>
          <w:trHeight w:hRule="exact" w:val="277"/>
        </w:trPr>
        <w:tc>
          <w:tcPr>
            <w:tcW w:w="284" w:type="dxa"/>
          </w:tcPr>
          <w:p w:rsidR="004E117F" w:rsidRDefault="004E117F"/>
        </w:tc>
        <w:tc>
          <w:tcPr>
            <w:tcW w:w="2424" w:type="dxa"/>
            <w:gridSpan w:val="6"/>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часов на контроль</w:t>
            </w:r>
          </w:p>
        </w:tc>
        <w:tc>
          <w:tcPr>
            <w:tcW w:w="1007" w:type="dxa"/>
            <w:gridSpan w:val="2"/>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4E117F" w:rsidRDefault="004E117F"/>
        </w:tc>
        <w:tc>
          <w:tcPr>
            <w:tcW w:w="5968" w:type="dxa"/>
            <w:gridSpan w:val="5"/>
            <w:vMerge/>
            <w:shd w:val="clear" w:color="000000" w:fill="FFFFFF"/>
            <w:tcMar>
              <w:left w:w="34" w:type="dxa"/>
              <w:right w:w="34" w:type="dxa"/>
            </w:tcMar>
          </w:tcPr>
          <w:p w:rsidR="004E117F" w:rsidRDefault="004E117F"/>
        </w:tc>
        <w:tc>
          <w:tcPr>
            <w:tcW w:w="143" w:type="dxa"/>
          </w:tcPr>
          <w:p w:rsidR="004E117F" w:rsidRDefault="004E117F"/>
        </w:tc>
      </w:tr>
      <w:tr w:rsidR="004E117F" w:rsidRPr="00E03207">
        <w:trPr>
          <w:trHeight w:hRule="exact" w:val="138"/>
        </w:trPr>
        <w:tc>
          <w:tcPr>
            <w:tcW w:w="10079" w:type="dxa"/>
            <w:gridSpan w:val="15"/>
            <w:vMerge w:val="restart"/>
            <w:shd w:val="clear" w:color="000000" w:fill="FFFFFF"/>
            <w:tcMar>
              <w:left w:w="34" w:type="dxa"/>
              <w:right w:w="34" w:type="dxa"/>
            </w:tcMar>
          </w:tcPr>
          <w:p w:rsidR="004E117F" w:rsidRPr="00E03207" w:rsidRDefault="00E03207">
            <w:pPr>
              <w:spacing w:after="0" w:line="240" w:lineRule="auto"/>
              <w:rPr>
                <w:sz w:val="20"/>
                <w:szCs w:val="20"/>
                <w:lang w:val="ru-RU"/>
              </w:rPr>
            </w:pPr>
            <w:r w:rsidRPr="00E03207">
              <w:rPr>
                <w:rFonts w:ascii="Arial" w:hAnsi="Arial" w:cs="Arial"/>
                <w:b/>
                <w:color w:val="000000"/>
                <w:sz w:val="20"/>
                <w:szCs w:val="20"/>
                <w:lang w:val="ru-RU"/>
              </w:rPr>
              <w:t xml:space="preserve">Распределение часов </w:t>
            </w:r>
            <w:r w:rsidRPr="00E03207">
              <w:rPr>
                <w:rFonts w:ascii="Arial" w:hAnsi="Arial" w:cs="Arial"/>
                <w:b/>
                <w:color w:val="000000"/>
                <w:sz w:val="20"/>
                <w:szCs w:val="20"/>
                <w:lang w:val="ru-RU"/>
              </w:rPr>
              <w:t>дисциплины по семестрам (курсам)</w:t>
            </w:r>
          </w:p>
        </w:tc>
        <w:tc>
          <w:tcPr>
            <w:tcW w:w="143" w:type="dxa"/>
          </w:tcPr>
          <w:p w:rsidR="004E117F" w:rsidRPr="00E03207" w:rsidRDefault="004E117F">
            <w:pPr>
              <w:rPr>
                <w:lang w:val="ru-RU"/>
              </w:rPr>
            </w:pPr>
          </w:p>
        </w:tc>
      </w:tr>
      <w:tr w:rsidR="004E117F" w:rsidRPr="00E03207">
        <w:trPr>
          <w:trHeight w:hRule="exact" w:val="138"/>
        </w:trPr>
        <w:tc>
          <w:tcPr>
            <w:tcW w:w="10079" w:type="dxa"/>
            <w:gridSpan w:val="15"/>
            <w:vMerge/>
            <w:shd w:val="clear" w:color="000000" w:fill="FFFFFF"/>
            <w:tcMar>
              <w:left w:w="34" w:type="dxa"/>
              <w:right w:w="34" w:type="dxa"/>
            </w:tcMar>
          </w:tcPr>
          <w:p w:rsidR="004E117F" w:rsidRPr="00E03207" w:rsidRDefault="004E117F">
            <w:pPr>
              <w:rPr>
                <w:lang w:val="ru-RU"/>
              </w:rPr>
            </w:pPr>
          </w:p>
        </w:tc>
        <w:tc>
          <w:tcPr>
            <w:tcW w:w="143" w:type="dxa"/>
          </w:tcPr>
          <w:p w:rsidR="004E117F" w:rsidRPr="00E03207" w:rsidRDefault="004E117F">
            <w:pPr>
              <w:rPr>
                <w:lang w:val="ru-RU"/>
              </w:rPr>
            </w:pPr>
          </w:p>
        </w:tc>
      </w:tr>
      <w:tr w:rsidR="004E117F" w:rsidRPr="00E03207">
        <w:trPr>
          <w:trHeight w:hRule="exact" w:val="140"/>
        </w:trPr>
        <w:tc>
          <w:tcPr>
            <w:tcW w:w="1574" w:type="dxa"/>
            <w:gridSpan w:val="2"/>
            <w:shd w:val="clear" w:color="000000" w:fill="FFFFFF"/>
            <w:tcMar>
              <w:left w:w="34" w:type="dxa"/>
              <w:right w:w="34" w:type="dxa"/>
            </w:tcMar>
          </w:tcPr>
          <w:p w:rsidR="004E117F" w:rsidRPr="00E03207" w:rsidRDefault="004E117F">
            <w:pPr>
              <w:rPr>
                <w:lang w:val="ru-RU"/>
              </w:rPr>
            </w:pPr>
          </w:p>
        </w:tc>
        <w:tc>
          <w:tcPr>
            <w:tcW w:w="486" w:type="dxa"/>
            <w:shd w:val="clear" w:color="000000" w:fill="FFFFFF"/>
            <w:tcMar>
              <w:left w:w="34" w:type="dxa"/>
              <w:right w:w="34" w:type="dxa"/>
            </w:tcMar>
          </w:tcPr>
          <w:p w:rsidR="004E117F" w:rsidRPr="00E03207" w:rsidRDefault="004E117F">
            <w:pPr>
              <w:rPr>
                <w:lang w:val="ru-RU"/>
              </w:rPr>
            </w:pPr>
          </w:p>
        </w:tc>
        <w:tc>
          <w:tcPr>
            <w:tcW w:w="486" w:type="dxa"/>
            <w:gridSpan w:val="3"/>
            <w:shd w:val="clear" w:color="000000" w:fill="FFFFFF"/>
            <w:tcMar>
              <w:left w:w="34" w:type="dxa"/>
              <w:right w:w="34" w:type="dxa"/>
            </w:tcMar>
          </w:tcPr>
          <w:p w:rsidR="004E117F" w:rsidRPr="00E03207" w:rsidRDefault="004E117F">
            <w:pPr>
              <w:rPr>
                <w:lang w:val="ru-RU"/>
              </w:rPr>
            </w:pPr>
          </w:p>
        </w:tc>
        <w:tc>
          <w:tcPr>
            <w:tcW w:w="489" w:type="dxa"/>
            <w:gridSpan w:val="2"/>
            <w:shd w:val="clear" w:color="000000" w:fill="FFFFFF"/>
            <w:tcMar>
              <w:left w:w="34" w:type="dxa"/>
              <w:right w:w="34" w:type="dxa"/>
            </w:tcMar>
          </w:tcPr>
          <w:p w:rsidR="004E117F" w:rsidRPr="00E03207" w:rsidRDefault="004E117F">
            <w:pPr>
              <w:rPr>
                <w:lang w:val="ru-RU"/>
              </w:rPr>
            </w:pPr>
          </w:p>
        </w:tc>
        <w:tc>
          <w:tcPr>
            <w:tcW w:w="1543" w:type="dxa"/>
            <w:gridSpan w:val="3"/>
            <w:shd w:val="clear" w:color="000000" w:fill="FFFFFF"/>
            <w:tcMar>
              <w:left w:w="34" w:type="dxa"/>
              <w:right w:w="34" w:type="dxa"/>
            </w:tcMar>
          </w:tcPr>
          <w:p w:rsidR="004E117F" w:rsidRPr="00E03207" w:rsidRDefault="004E117F">
            <w:pPr>
              <w:rPr>
                <w:lang w:val="ru-RU"/>
              </w:rPr>
            </w:pPr>
          </w:p>
        </w:tc>
        <w:tc>
          <w:tcPr>
            <w:tcW w:w="2866" w:type="dxa"/>
          </w:tcPr>
          <w:p w:rsidR="004E117F" w:rsidRPr="00E03207" w:rsidRDefault="004E117F">
            <w:pPr>
              <w:rPr>
                <w:lang w:val="ru-RU"/>
              </w:rPr>
            </w:pPr>
          </w:p>
        </w:tc>
        <w:tc>
          <w:tcPr>
            <w:tcW w:w="1844" w:type="dxa"/>
          </w:tcPr>
          <w:p w:rsidR="004E117F" w:rsidRPr="00E03207" w:rsidRDefault="004E117F">
            <w:pPr>
              <w:rPr>
                <w:lang w:val="ru-RU"/>
              </w:rPr>
            </w:pPr>
          </w:p>
        </w:tc>
        <w:tc>
          <w:tcPr>
            <w:tcW w:w="568" w:type="dxa"/>
          </w:tcPr>
          <w:p w:rsidR="004E117F" w:rsidRPr="00E03207" w:rsidRDefault="004E117F">
            <w:pPr>
              <w:rPr>
                <w:lang w:val="ru-RU"/>
              </w:rPr>
            </w:pPr>
          </w:p>
        </w:tc>
        <w:tc>
          <w:tcPr>
            <w:tcW w:w="284" w:type="dxa"/>
          </w:tcPr>
          <w:p w:rsidR="004E117F" w:rsidRPr="00E03207" w:rsidRDefault="004E117F">
            <w:pPr>
              <w:rPr>
                <w:lang w:val="ru-RU"/>
              </w:rPr>
            </w:pPr>
          </w:p>
        </w:tc>
        <w:tc>
          <w:tcPr>
            <w:tcW w:w="143" w:type="dxa"/>
          </w:tcPr>
          <w:p w:rsidR="004E117F" w:rsidRPr="00E03207" w:rsidRDefault="004E117F">
            <w:pPr>
              <w:rPr>
                <w:lang w:val="ru-RU"/>
              </w:rPr>
            </w:pPr>
          </w:p>
        </w:tc>
      </w:tr>
      <w:tr w:rsidR="004E117F">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Pr="00E03207" w:rsidRDefault="00E03207">
            <w:pPr>
              <w:spacing w:after="0" w:line="240" w:lineRule="auto"/>
              <w:jc w:val="center"/>
              <w:rPr>
                <w:sz w:val="19"/>
                <w:szCs w:val="19"/>
                <w:lang w:val="ru-RU"/>
              </w:rPr>
            </w:pPr>
            <w:r w:rsidRPr="00E03207">
              <w:rPr>
                <w:rFonts w:ascii="Times New Roman" w:hAnsi="Times New Roman" w:cs="Times New Roman"/>
                <w:color w:val="000000"/>
                <w:sz w:val="19"/>
                <w:szCs w:val="19"/>
                <w:lang w:val="ru-RU"/>
              </w:rPr>
              <w:t>Семестр</w:t>
            </w:r>
          </w:p>
          <w:p w:rsidR="004E117F" w:rsidRPr="00E03207" w:rsidRDefault="00E03207">
            <w:pPr>
              <w:spacing w:after="0" w:line="240" w:lineRule="auto"/>
              <w:jc w:val="center"/>
              <w:rPr>
                <w:sz w:val="19"/>
                <w:szCs w:val="19"/>
                <w:lang w:val="ru-RU"/>
              </w:rPr>
            </w:pPr>
            <w:r w:rsidRPr="00E03207">
              <w:rPr>
                <w:rFonts w:ascii="Times New Roman" w:hAnsi="Times New Roman" w:cs="Times New Roman"/>
                <w:color w:val="000000"/>
                <w:sz w:val="19"/>
                <w:szCs w:val="19"/>
                <w:lang w:val="ru-RU"/>
              </w:rPr>
              <w:t>(&lt;Курс&gt;.&lt;Семес 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2 (1.2)</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color w:val="000000"/>
                <w:sz w:val="19"/>
                <w:szCs w:val="19"/>
              </w:rPr>
              <w:t>Итого</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color w:val="000000"/>
                <w:sz w:val="19"/>
                <w:szCs w:val="19"/>
              </w:rPr>
              <w:t>Недель</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color w:val="000000"/>
                <w:sz w:val="19"/>
                <w:szCs w:val="19"/>
              </w:rPr>
              <w:t>16 5/6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4E117F"/>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8"/>
                <w:szCs w:val="18"/>
              </w:rPr>
            </w:pPr>
            <w:r>
              <w:rPr>
                <w:rFonts w:ascii="Times New Roman" w:hAnsi="Times New Roman" w:cs="Times New Roman"/>
                <w:color w:val="000000"/>
                <w:sz w:val="18"/>
                <w:szCs w:val="18"/>
              </w:rPr>
              <w:t>Вид занятий</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Лекции</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Лабораторные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16</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Контроль </w:t>
            </w:r>
            <w:r>
              <w:rPr>
                <w:rFonts w:ascii="Times New Roman" w:hAnsi="Times New Roman" w:cs="Times New Roman"/>
                <w:color w:val="000000"/>
                <w:sz w:val="19"/>
                <w:szCs w:val="19"/>
              </w:rPr>
              <w:t>самостоятельной работы</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4</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В том числе инт.</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6</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Итого ауд.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48</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Кoнтактная рабoта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52</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Сам. работа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56</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Часы на контроль</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36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36</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r w:rsidR="004E117F">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Итого</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144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E117F" w:rsidRDefault="00E03207">
            <w:pPr>
              <w:spacing w:after="0" w:line="240" w:lineRule="auto"/>
              <w:rPr>
                <w:sz w:val="19"/>
                <w:szCs w:val="19"/>
              </w:rPr>
            </w:pPr>
            <w:r>
              <w:rPr>
                <w:rFonts w:ascii="Times New Roman" w:hAnsi="Times New Roman" w:cs="Times New Roman"/>
                <w:color w:val="000000"/>
                <w:sz w:val="19"/>
                <w:szCs w:val="19"/>
              </w:rPr>
              <w:t>144</w:t>
            </w:r>
          </w:p>
        </w:tc>
        <w:tc>
          <w:tcPr>
            <w:tcW w:w="2866" w:type="dxa"/>
          </w:tcPr>
          <w:p w:rsidR="004E117F" w:rsidRDefault="004E117F"/>
        </w:tc>
        <w:tc>
          <w:tcPr>
            <w:tcW w:w="1844" w:type="dxa"/>
          </w:tcPr>
          <w:p w:rsidR="004E117F" w:rsidRDefault="004E117F"/>
        </w:tc>
        <w:tc>
          <w:tcPr>
            <w:tcW w:w="568" w:type="dxa"/>
          </w:tcPr>
          <w:p w:rsidR="004E117F" w:rsidRDefault="004E117F"/>
        </w:tc>
        <w:tc>
          <w:tcPr>
            <w:tcW w:w="284" w:type="dxa"/>
          </w:tcPr>
          <w:p w:rsidR="004E117F" w:rsidRDefault="004E117F"/>
        </w:tc>
        <w:tc>
          <w:tcPr>
            <w:tcW w:w="143" w:type="dxa"/>
          </w:tcPr>
          <w:p w:rsidR="004E117F" w:rsidRDefault="004E117F"/>
        </w:tc>
      </w:tr>
    </w:tbl>
    <w:p w:rsidR="004E117F" w:rsidRDefault="00E03207">
      <w:pPr>
        <w:rPr>
          <w:sz w:val="0"/>
          <w:szCs w:val="0"/>
        </w:rPr>
      </w:pPr>
      <w:r>
        <w:br w:type="page"/>
      </w:r>
    </w:p>
    <w:tbl>
      <w:tblPr>
        <w:tblW w:w="0" w:type="auto"/>
        <w:tblCellMar>
          <w:left w:w="0" w:type="dxa"/>
          <w:right w:w="0" w:type="dxa"/>
        </w:tblCellMar>
        <w:tblLook w:val="04A0"/>
      </w:tblPr>
      <w:tblGrid>
        <w:gridCol w:w="780"/>
        <w:gridCol w:w="200"/>
        <w:gridCol w:w="710"/>
        <w:gridCol w:w="2613"/>
        <w:gridCol w:w="937"/>
        <w:gridCol w:w="679"/>
        <w:gridCol w:w="1094"/>
        <w:gridCol w:w="1225"/>
        <w:gridCol w:w="658"/>
        <w:gridCol w:w="380"/>
        <w:gridCol w:w="964"/>
      </w:tblGrid>
      <w:tr w:rsidR="004E117F">
        <w:trPr>
          <w:trHeight w:hRule="exact" w:val="416"/>
        </w:trPr>
        <w:tc>
          <w:tcPr>
            <w:tcW w:w="766" w:type="dxa"/>
          </w:tcPr>
          <w:p w:rsidR="004E117F" w:rsidRDefault="004E117F"/>
        </w:tc>
        <w:tc>
          <w:tcPr>
            <w:tcW w:w="228" w:type="dxa"/>
          </w:tcPr>
          <w:p w:rsidR="004E117F" w:rsidRDefault="004E117F"/>
        </w:tc>
        <w:tc>
          <w:tcPr>
            <w:tcW w:w="710" w:type="dxa"/>
          </w:tcPr>
          <w:p w:rsidR="004E117F" w:rsidRDefault="004E117F"/>
        </w:tc>
        <w:tc>
          <w:tcPr>
            <w:tcW w:w="2836" w:type="dxa"/>
          </w:tcPr>
          <w:p w:rsidR="004E117F" w:rsidRDefault="004E117F"/>
        </w:tc>
        <w:tc>
          <w:tcPr>
            <w:tcW w:w="993" w:type="dxa"/>
          </w:tcPr>
          <w:p w:rsidR="004E117F" w:rsidRDefault="004E117F"/>
        </w:tc>
        <w:tc>
          <w:tcPr>
            <w:tcW w:w="710" w:type="dxa"/>
          </w:tcPr>
          <w:p w:rsidR="004E117F" w:rsidRDefault="004E117F"/>
        </w:tc>
        <w:tc>
          <w:tcPr>
            <w:tcW w:w="1135" w:type="dxa"/>
          </w:tcPr>
          <w:p w:rsidR="004E117F" w:rsidRDefault="004E117F"/>
        </w:tc>
        <w:tc>
          <w:tcPr>
            <w:tcW w:w="1277" w:type="dxa"/>
          </w:tcPr>
          <w:p w:rsidR="004E117F" w:rsidRDefault="004E117F"/>
        </w:tc>
        <w:tc>
          <w:tcPr>
            <w:tcW w:w="710" w:type="dxa"/>
          </w:tcPr>
          <w:p w:rsidR="004E117F" w:rsidRDefault="004E117F"/>
        </w:tc>
        <w:tc>
          <w:tcPr>
            <w:tcW w:w="426" w:type="dxa"/>
          </w:tcPr>
          <w:p w:rsidR="004E117F" w:rsidRDefault="004E117F"/>
        </w:tc>
        <w:tc>
          <w:tcPr>
            <w:tcW w:w="1007" w:type="dxa"/>
            <w:shd w:val="clear" w:color="C0C0C0" w:fill="FFFFFF"/>
            <w:tcMar>
              <w:left w:w="34" w:type="dxa"/>
              <w:right w:w="34" w:type="dxa"/>
            </w:tcMar>
          </w:tcPr>
          <w:p w:rsidR="004E117F" w:rsidRDefault="00E03207">
            <w:pPr>
              <w:spacing w:after="0" w:line="240" w:lineRule="auto"/>
              <w:jc w:val="right"/>
              <w:rPr>
                <w:sz w:val="16"/>
                <w:szCs w:val="16"/>
              </w:rPr>
            </w:pPr>
            <w:r>
              <w:rPr>
                <w:rFonts w:ascii="Times New Roman" w:hAnsi="Times New Roman" w:cs="Times New Roman"/>
                <w:color w:val="C0C0C0"/>
                <w:sz w:val="16"/>
                <w:szCs w:val="16"/>
              </w:rPr>
              <w:t>стр. 4</w:t>
            </w:r>
          </w:p>
        </w:tc>
      </w:tr>
      <w:tr w:rsidR="004E117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b/>
                <w:color w:val="000000"/>
                <w:sz w:val="19"/>
                <w:szCs w:val="19"/>
              </w:rPr>
              <w:t xml:space="preserve">1. </w:t>
            </w:r>
            <w:r>
              <w:rPr>
                <w:rFonts w:ascii="Times New Roman" w:hAnsi="Times New Roman" w:cs="Times New Roman"/>
                <w:b/>
                <w:color w:val="000000"/>
                <w:sz w:val="19"/>
                <w:szCs w:val="19"/>
              </w:rPr>
              <w:t>АННОТАЦИЯ ДИСЦИПЛИНЫ (МОДУЛЯ)</w:t>
            </w:r>
          </w:p>
        </w:tc>
      </w:tr>
      <w:tr w:rsidR="004E117F" w:rsidRPr="00E0320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атомных орбиталей. Периодическая система элементов Д.И. Менделеева Типы химической связи. Строение </w:t>
            </w:r>
            <w:r w:rsidRPr="00E03207">
              <w:rPr>
                <w:rFonts w:ascii="Times New Roman" w:hAnsi="Times New Roman" w:cs="Times New Roman"/>
                <w:color w:val="000000"/>
                <w:sz w:val="19"/>
                <w:szCs w:val="19"/>
                <w:lang w:val="ru-RU"/>
              </w:rPr>
              <w:t>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каталитичесие системы растворы, дисперсные системы, электрохимические системы.</w:t>
            </w:r>
          </w:p>
        </w:tc>
      </w:tr>
      <w:tr w:rsidR="004E117F" w:rsidRPr="00E03207">
        <w:trPr>
          <w:trHeight w:hRule="exact" w:val="277"/>
        </w:trPr>
        <w:tc>
          <w:tcPr>
            <w:tcW w:w="766" w:type="dxa"/>
          </w:tcPr>
          <w:p w:rsidR="004E117F" w:rsidRPr="00E03207" w:rsidRDefault="004E117F">
            <w:pPr>
              <w:rPr>
                <w:lang w:val="ru-RU"/>
              </w:rPr>
            </w:pPr>
          </w:p>
        </w:tc>
        <w:tc>
          <w:tcPr>
            <w:tcW w:w="228" w:type="dxa"/>
          </w:tcPr>
          <w:p w:rsidR="004E117F" w:rsidRPr="00E03207" w:rsidRDefault="004E117F">
            <w:pPr>
              <w:rPr>
                <w:lang w:val="ru-RU"/>
              </w:rPr>
            </w:pPr>
          </w:p>
        </w:tc>
        <w:tc>
          <w:tcPr>
            <w:tcW w:w="710" w:type="dxa"/>
          </w:tcPr>
          <w:p w:rsidR="004E117F" w:rsidRPr="00E03207" w:rsidRDefault="004E117F">
            <w:pPr>
              <w:rPr>
                <w:lang w:val="ru-RU"/>
              </w:rPr>
            </w:pPr>
          </w:p>
        </w:tc>
        <w:tc>
          <w:tcPr>
            <w:tcW w:w="2836" w:type="dxa"/>
          </w:tcPr>
          <w:p w:rsidR="004E117F" w:rsidRPr="00E03207" w:rsidRDefault="004E117F">
            <w:pPr>
              <w:rPr>
                <w:lang w:val="ru-RU"/>
              </w:rPr>
            </w:pPr>
          </w:p>
        </w:tc>
        <w:tc>
          <w:tcPr>
            <w:tcW w:w="993" w:type="dxa"/>
          </w:tcPr>
          <w:p w:rsidR="004E117F" w:rsidRPr="00E03207" w:rsidRDefault="004E117F">
            <w:pPr>
              <w:rPr>
                <w:lang w:val="ru-RU"/>
              </w:rPr>
            </w:pPr>
          </w:p>
        </w:tc>
        <w:tc>
          <w:tcPr>
            <w:tcW w:w="710" w:type="dxa"/>
          </w:tcPr>
          <w:p w:rsidR="004E117F" w:rsidRPr="00E03207" w:rsidRDefault="004E117F">
            <w:pPr>
              <w:rPr>
                <w:lang w:val="ru-RU"/>
              </w:rPr>
            </w:pPr>
          </w:p>
        </w:tc>
        <w:tc>
          <w:tcPr>
            <w:tcW w:w="1135" w:type="dxa"/>
          </w:tcPr>
          <w:p w:rsidR="004E117F" w:rsidRPr="00E03207" w:rsidRDefault="004E117F">
            <w:pPr>
              <w:rPr>
                <w:lang w:val="ru-RU"/>
              </w:rPr>
            </w:pPr>
          </w:p>
        </w:tc>
        <w:tc>
          <w:tcPr>
            <w:tcW w:w="1277" w:type="dxa"/>
          </w:tcPr>
          <w:p w:rsidR="004E117F" w:rsidRPr="00E03207" w:rsidRDefault="004E117F">
            <w:pPr>
              <w:rPr>
                <w:lang w:val="ru-RU"/>
              </w:rPr>
            </w:pPr>
          </w:p>
        </w:tc>
        <w:tc>
          <w:tcPr>
            <w:tcW w:w="710" w:type="dxa"/>
          </w:tcPr>
          <w:p w:rsidR="004E117F" w:rsidRPr="00E03207" w:rsidRDefault="004E117F">
            <w:pPr>
              <w:rPr>
                <w:lang w:val="ru-RU"/>
              </w:rPr>
            </w:pPr>
          </w:p>
        </w:tc>
        <w:tc>
          <w:tcPr>
            <w:tcW w:w="426"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4E117F">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Код дисциплины:</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Б1.О.09</w:t>
            </w:r>
          </w:p>
        </w:tc>
      </w:tr>
      <w:tr w:rsidR="004E117F" w:rsidRPr="00E0320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b/>
                <w:color w:val="000000"/>
                <w:sz w:val="19"/>
                <w:szCs w:val="19"/>
                <w:lang w:val="ru-RU"/>
              </w:rPr>
              <w:t>Требования к предварительной подготовке обучающегося:</w:t>
            </w:r>
          </w:p>
        </w:tc>
      </w:tr>
      <w:tr w:rsidR="004E117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Высшая математика</w:t>
            </w:r>
          </w:p>
        </w:tc>
      </w:tr>
      <w:tr w:rsidR="004E117F" w:rsidRPr="00E0320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b/>
                <w:color w:val="000000"/>
                <w:sz w:val="19"/>
                <w:szCs w:val="19"/>
                <w:lang w:val="ru-RU"/>
              </w:rPr>
              <w:t xml:space="preserve">Дисциплины и практики, для которых освоение данной дисциплины (модуля) </w:t>
            </w:r>
            <w:r w:rsidRPr="00E03207">
              <w:rPr>
                <w:rFonts w:ascii="Times New Roman" w:hAnsi="Times New Roman" w:cs="Times New Roman"/>
                <w:b/>
                <w:color w:val="000000"/>
                <w:sz w:val="19"/>
                <w:szCs w:val="19"/>
                <w:lang w:val="ru-RU"/>
              </w:rPr>
              <w:t>необходимо как предшествующее:</w:t>
            </w:r>
          </w:p>
        </w:tc>
      </w:tr>
      <w:tr w:rsidR="004E117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Физика</w:t>
            </w:r>
          </w:p>
        </w:tc>
      </w:tr>
      <w:tr w:rsidR="004E117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Безопасность жизнедеятельности</w:t>
            </w:r>
          </w:p>
        </w:tc>
      </w:tr>
      <w:tr w:rsidR="004E117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Транспортная безопасность</w:t>
            </w:r>
          </w:p>
        </w:tc>
      </w:tr>
      <w:tr w:rsidR="004E117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Экология</w:t>
            </w:r>
          </w:p>
        </w:tc>
      </w:tr>
      <w:tr w:rsidR="004E117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Промышленный транспорт</w:t>
            </w:r>
          </w:p>
        </w:tc>
      </w:tr>
      <w:tr w:rsidR="004E117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Перевозка опасных грузов</w:t>
            </w:r>
          </w:p>
        </w:tc>
      </w:tr>
      <w:tr w:rsidR="004E117F">
        <w:trPr>
          <w:trHeight w:hRule="exact" w:val="189"/>
        </w:trPr>
        <w:tc>
          <w:tcPr>
            <w:tcW w:w="766" w:type="dxa"/>
          </w:tcPr>
          <w:p w:rsidR="004E117F" w:rsidRDefault="004E117F"/>
        </w:tc>
        <w:tc>
          <w:tcPr>
            <w:tcW w:w="228" w:type="dxa"/>
          </w:tcPr>
          <w:p w:rsidR="004E117F" w:rsidRDefault="004E117F"/>
        </w:tc>
        <w:tc>
          <w:tcPr>
            <w:tcW w:w="710" w:type="dxa"/>
          </w:tcPr>
          <w:p w:rsidR="004E117F" w:rsidRDefault="004E117F"/>
        </w:tc>
        <w:tc>
          <w:tcPr>
            <w:tcW w:w="2836" w:type="dxa"/>
          </w:tcPr>
          <w:p w:rsidR="004E117F" w:rsidRDefault="004E117F"/>
        </w:tc>
        <w:tc>
          <w:tcPr>
            <w:tcW w:w="993" w:type="dxa"/>
          </w:tcPr>
          <w:p w:rsidR="004E117F" w:rsidRDefault="004E117F"/>
        </w:tc>
        <w:tc>
          <w:tcPr>
            <w:tcW w:w="710" w:type="dxa"/>
          </w:tcPr>
          <w:p w:rsidR="004E117F" w:rsidRDefault="004E117F"/>
        </w:tc>
        <w:tc>
          <w:tcPr>
            <w:tcW w:w="1135" w:type="dxa"/>
          </w:tcPr>
          <w:p w:rsidR="004E117F" w:rsidRDefault="004E117F"/>
        </w:tc>
        <w:tc>
          <w:tcPr>
            <w:tcW w:w="1277" w:type="dxa"/>
          </w:tcPr>
          <w:p w:rsidR="004E117F" w:rsidRDefault="004E117F"/>
        </w:tc>
        <w:tc>
          <w:tcPr>
            <w:tcW w:w="710" w:type="dxa"/>
          </w:tcPr>
          <w:p w:rsidR="004E117F" w:rsidRDefault="004E117F"/>
        </w:tc>
        <w:tc>
          <w:tcPr>
            <w:tcW w:w="426" w:type="dxa"/>
          </w:tcPr>
          <w:p w:rsidR="004E117F" w:rsidRDefault="004E117F"/>
        </w:tc>
        <w:tc>
          <w:tcPr>
            <w:tcW w:w="993" w:type="dxa"/>
          </w:tcPr>
          <w:p w:rsidR="004E117F" w:rsidRDefault="004E117F"/>
        </w:tc>
      </w:tr>
      <w:tr w:rsidR="004E117F" w:rsidRPr="00E03207">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 xml:space="preserve">3. ПЕРЕЧЕНЬ ПЛАНИРУЕМЫХ РЕЗУЛЬТАТОВ ОБУЧЕНИЯ ПО </w:t>
            </w:r>
            <w:r w:rsidRPr="00E03207">
              <w:rPr>
                <w:rFonts w:ascii="Times New Roman" w:hAnsi="Times New Roman" w:cs="Times New Roman"/>
                <w:b/>
                <w:color w:val="000000"/>
                <w:sz w:val="19"/>
                <w:szCs w:val="19"/>
                <w:lang w:val="ru-RU"/>
              </w:rPr>
              <w:t>ДИСЦИПЛИНЕ (МОДУЛЮ), СООТНЕСЕННЫХ С ПЛАНИРУЕМЫМИ РЕЗУЛЬТАТАМИ ОСВОЕНИЯ ОБРАЗОВАТЕЛЬНОЙ ПРОГРАММЫ</w:t>
            </w:r>
          </w:p>
        </w:tc>
      </w:tr>
      <w:tr w:rsidR="004E117F" w:rsidRPr="00E03207">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ОПК-1: Способен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4E117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Знать:</w:t>
            </w:r>
          </w:p>
        </w:tc>
      </w:tr>
      <w:tr w:rsidR="004E117F" w:rsidRPr="00E03207">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основные химические системы, основы химической термодинамики, кинетики и химической идентификации; основные понятия, законы и модели химических систем,реакционную способность веществ, свойство химических элементов и их соединений, периодический зак</w:t>
            </w:r>
            <w:r w:rsidRPr="00E03207">
              <w:rPr>
                <w:rFonts w:ascii="Times New Roman" w:hAnsi="Times New Roman" w:cs="Times New Roman"/>
                <w:color w:val="000000"/>
                <w:sz w:val="19"/>
                <w:szCs w:val="19"/>
                <w:lang w:val="ru-RU"/>
              </w:rPr>
              <w:t>он и его использование для предсказания свойств элементов и их соединений, виды химической связи различных типов соединений</w:t>
            </w:r>
          </w:p>
        </w:tc>
      </w:tr>
      <w:tr w:rsidR="004E117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Уметь:</w:t>
            </w:r>
          </w:p>
        </w:tc>
      </w:tr>
      <w:tr w:rsidR="004E117F" w:rsidRPr="00E03207">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 xml:space="preserve">использовать основные законы естественнонаучных дисциплин в профессиональной деятельности; проводить расчеты концентрации </w:t>
            </w:r>
            <w:r w:rsidRPr="00E03207">
              <w:rPr>
                <w:rFonts w:ascii="Times New Roman" w:hAnsi="Times New Roman" w:cs="Times New Roman"/>
                <w:color w:val="000000"/>
                <w:sz w:val="19"/>
                <w:szCs w:val="19"/>
                <w:lang w:val="ru-RU"/>
              </w:rPr>
              <w:t>растворов различных соединений,определять изменение концентраций при протекании химических реакций,определять термодинамические характеристики химических реакций и равновесные концентрации веществ, ра</w:t>
            </w:r>
            <w:r>
              <w:rPr>
                <w:rFonts w:ascii="Times New Roman" w:hAnsi="Times New Roman" w:cs="Times New Roman"/>
                <w:color w:val="000000"/>
                <w:sz w:val="19"/>
                <w:szCs w:val="19"/>
              </w:rPr>
              <w:t>c</w:t>
            </w:r>
            <w:r w:rsidRPr="00E03207">
              <w:rPr>
                <w:rFonts w:ascii="Times New Roman" w:hAnsi="Times New Roman" w:cs="Times New Roman"/>
                <w:color w:val="000000"/>
                <w:sz w:val="19"/>
                <w:szCs w:val="19"/>
                <w:lang w:val="ru-RU"/>
              </w:rPr>
              <w:t>считывать скорость реакции, определять основные физико-</w:t>
            </w:r>
            <w:r w:rsidRPr="00E03207">
              <w:rPr>
                <w:rFonts w:ascii="Times New Roman" w:hAnsi="Times New Roman" w:cs="Times New Roman"/>
                <w:color w:val="000000"/>
                <w:sz w:val="19"/>
                <w:szCs w:val="19"/>
                <w:lang w:val="ru-RU"/>
              </w:rPr>
              <w:t>химические характеристики веществ; составлять и анализировать химические уравнения, соблюдать меры безопасности при работе с химическими реактивами</w:t>
            </w:r>
          </w:p>
        </w:tc>
      </w:tr>
      <w:tr w:rsidR="004E117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Владеть:</w:t>
            </w:r>
          </w:p>
        </w:tc>
      </w:tr>
      <w:tr w:rsidR="004E117F" w:rsidRPr="00E03207">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 xml:space="preserve">использования инструментария для решения химических задач в своей предметной области; выполнения </w:t>
            </w:r>
            <w:r w:rsidRPr="00E03207">
              <w:rPr>
                <w:rFonts w:ascii="Times New Roman" w:hAnsi="Times New Roman" w:cs="Times New Roman"/>
                <w:color w:val="000000"/>
                <w:sz w:val="19"/>
                <w:szCs w:val="19"/>
                <w:lang w:val="ru-RU"/>
              </w:rPr>
              <w:t>работ экспериментального и исследовательского характера по химической идентификации и инструментальному анализу физико- химических свойств конструкционных материалов,проведения физико-химического анализа</w:t>
            </w:r>
          </w:p>
        </w:tc>
      </w:tr>
      <w:tr w:rsidR="004E117F" w:rsidRPr="00E03207">
        <w:trPr>
          <w:trHeight w:hRule="exact" w:val="138"/>
        </w:trPr>
        <w:tc>
          <w:tcPr>
            <w:tcW w:w="766" w:type="dxa"/>
          </w:tcPr>
          <w:p w:rsidR="004E117F" w:rsidRPr="00E03207" w:rsidRDefault="004E117F">
            <w:pPr>
              <w:rPr>
                <w:lang w:val="ru-RU"/>
              </w:rPr>
            </w:pPr>
          </w:p>
        </w:tc>
        <w:tc>
          <w:tcPr>
            <w:tcW w:w="228" w:type="dxa"/>
          </w:tcPr>
          <w:p w:rsidR="004E117F" w:rsidRPr="00E03207" w:rsidRDefault="004E117F">
            <w:pPr>
              <w:rPr>
                <w:lang w:val="ru-RU"/>
              </w:rPr>
            </w:pPr>
          </w:p>
        </w:tc>
        <w:tc>
          <w:tcPr>
            <w:tcW w:w="710" w:type="dxa"/>
          </w:tcPr>
          <w:p w:rsidR="004E117F" w:rsidRPr="00E03207" w:rsidRDefault="004E117F">
            <w:pPr>
              <w:rPr>
                <w:lang w:val="ru-RU"/>
              </w:rPr>
            </w:pPr>
          </w:p>
        </w:tc>
        <w:tc>
          <w:tcPr>
            <w:tcW w:w="2836" w:type="dxa"/>
          </w:tcPr>
          <w:p w:rsidR="004E117F" w:rsidRPr="00E03207" w:rsidRDefault="004E117F">
            <w:pPr>
              <w:rPr>
                <w:lang w:val="ru-RU"/>
              </w:rPr>
            </w:pPr>
          </w:p>
        </w:tc>
        <w:tc>
          <w:tcPr>
            <w:tcW w:w="993" w:type="dxa"/>
          </w:tcPr>
          <w:p w:rsidR="004E117F" w:rsidRPr="00E03207" w:rsidRDefault="004E117F">
            <w:pPr>
              <w:rPr>
                <w:lang w:val="ru-RU"/>
              </w:rPr>
            </w:pPr>
          </w:p>
        </w:tc>
        <w:tc>
          <w:tcPr>
            <w:tcW w:w="710" w:type="dxa"/>
          </w:tcPr>
          <w:p w:rsidR="004E117F" w:rsidRPr="00E03207" w:rsidRDefault="004E117F">
            <w:pPr>
              <w:rPr>
                <w:lang w:val="ru-RU"/>
              </w:rPr>
            </w:pPr>
          </w:p>
        </w:tc>
        <w:tc>
          <w:tcPr>
            <w:tcW w:w="1135" w:type="dxa"/>
          </w:tcPr>
          <w:p w:rsidR="004E117F" w:rsidRPr="00E03207" w:rsidRDefault="004E117F">
            <w:pPr>
              <w:rPr>
                <w:lang w:val="ru-RU"/>
              </w:rPr>
            </w:pPr>
          </w:p>
        </w:tc>
        <w:tc>
          <w:tcPr>
            <w:tcW w:w="1277" w:type="dxa"/>
          </w:tcPr>
          <w:p w:rsidR="004E117F" w:rsidRPr="00E03207" w:rsidRDefault="004E117F">
            <w:pPr>
              <w:rPr>
                <w:lang w:val="ru-RU"/>
              </w:rPr>
            </w:pPr>
          </w:p>
        </w:tc>
        <w:tc>
          <w:tcPr>
            <w:tcW w:w="710" w:type="dxa"/>
          </w:tcPr>
          <w:p w:rsidR="004E117F" w:rsidRPr="00E03207" w:rsidRDefault="004E117F">
            <w:pPr>
              <w:rPr>
                <w:lang w:val="ru-RU"/>
              </w:rPr>
            </w:pPr>
          </w:p>
        </w:tc>
        <w:tc>
          <w:tcPr>
            <w:tcW w:w="426" w:type="dxa"/>
          </w:tcPr>
          <w:p w:rsidR="004E117F" w:rsidRPr="00E03207" w:rsidRDefault="004E117F">
            <w:pPr>
              <w:rPr>
                <w:lang w:val="ru-RU"/>
              </w:rPr>
            </w:pPr>
          </w:p>
        </w:tc>
        <w:tc>
          <w:tcPr>
            <w:tcW w:w="993" w:type="dxa"/>
          </w:tcPr>
          <w:p w:rsidR="004E117F" w:rsidRPr="00E03207" w:rsidRDefault="004E117F">
            <w:pPr>
              <w:rPr>
                <w:lang w:val="ru-RU"/>
              </w:rPr>
            </w:pPr>
          </w:p>
        </w:tc>
      </w:tr>
      <w:tr w:rsidR="004E117F" w:rsidRPr="00E03207">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 xml:space="preserve">4. СОДЕРЖАНИЕ ДИСЦИПЛИНЫ (МОДУЛЯ), </w:t>
            </w:r>
            <w:r w:rsidRPr="00E03207">
              <w:rPr>
                <w:rFonts w:ascii="Times New Roman" w:hAnsi="Times New Roman" w:cs="Times New Roman"/>
                <w:b/>
                <w:color w:val="000000"/>
                <w:sz w:val="19"/>
                <w:szCs w:val="19"/>
                <w:lang w:val="ru-RU"/>
              </w:rPr>
              <w:t>СТРУКТУРИРОВАННОЕ ПО ТЕМАМ (РАЗДЕЛАМ) С УКАЗАНИЕМ ОТВЕДЕННОГО НА НИХ КОЛИЧЕСТВА АКАДЕМИЧЕСКИХ  ЧАСОВ И ВИДОВ УЧЕБНЫХ ЗАНЯТИЙ</w:t>
            </w:r>
          </w:p>
        </w:tc>
      </w:tr>
      <w:tr w:rsidR="004E117F">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Компетен-</w:t>
            </w:r>
          </w:p>
          <w:p w:rsidR="004E117F" w:rsidRDefault="00E0320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Инте</w:t>
            </w:r>
          </w:p>
          <w:p w:rsidR="004E117F" w:rsidRDefault="00E03207">
            <w:pPr>
              <w:spacing w:after="0" w:line="240" w:lineRule="auto"/>
              <w:jc w:val="center"/>
              <w:rPr>
                <w:sz w:val="19"/>
                <w:szCs w:val="19"/>
              </w:rPr>
            </w:pPr>
            <w:r>
              <w:rPr>
                <w:rFonts w:ascii="Times New Roman" w:hAnsi="Times New Roman" w:cs="Times New Roman"/>
                <w:b/>
                <w:color w:val="000000"/>
                <w:sz w:val="19"/>
                <w:szCs w:val="19"/>
              </w:rPr>
              <w:t>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4E117F">
        <w:trPr>
          <w:trHeight w:hRule="exact" w:val="14"/>
        </w:trPr>
        <w:tc>
          <w:tcPr>
            <w:tcW w:w="766" w:type="dxa"/>
          </w:tcPr>
          <w:p w:rsidR="004E117F" w:rsidRDefault="004E117F"/>
        </w:tc>
        <w:tc>
          <w:tcPr>
            <w:tcW w:w="228" w:type="dxa"/>
          </w:tcPr>
          <w:p w:rsidR="004E117F" w:rsidRDefault="004E117F"/>
        </w:tc>
        <w:tc>
          <w:tcPr>
            <w:tcW w:w="710" w:type="dxa"/>
          </w:tcPr>
          <w:p w:rsidR="004E117F" w:rsidRDefault="004E117F"/>
        </w:tc>
        <w:tc>
          <w:tcPr>
            <w:tcW w:w="2836" w:type="dxa"/>
          </w:tcPr>
          <w:p w:rsidR="004E117F" w:rsidRDefault="004E117F"/>
        </w:tc>
        <w:tc>
          <w:tcPr>
            <w:tcW w:w="993" w:type="dxa"/>
          </w:tcPr>
          <w:p w:rsidR="004E117F" w:rsidRDefault="004E117F"/>
        </w:tc>
        <w:tc>
          <w:tcPr>
            <w:tcW w:w="710" w:type="dxa"/>
          </w:tcPr>
          <w:p w:rsidR="004E117F" w:rsidRDefault="004E117F"/>
        </w:tc>
        <w:tc>
          <w:tcPr>
            <w:tcW w:w="1135" w:type="dxa"/>
          </w:tcPr>
          <w:p w:rsidR="004E117F" w:rsidRDefault="004E117F"/>
        </w:tc>
        <w:tc>
          <w:tcPr>
            <w:tcW w:w="1277" w:type="dxa"/>
          </w:tcPr>
          <w:p w:rsidR="004E117F" w:rsidRDefault="004E117F"/>
        </w:tc>
        <w:tc>
          <w:tcPr>
            <w:tcW w:w="710" w:type="dxa"/>
          </w:tcPr>
          <w:p w:rsidR="004E117F" w:rsidRDefault="004E117F"/>
        </w:tc>
        <w:tc>
          <w:tcPr>
            <w:tcW w:w="426" w:type="dxa"/>
          </w:tcPr>
          <w:p w:rsidR="004E117F" w:rsidRDefault="004E117F"/>
        </w:tc>
        <w:tc>
          <w:tcPr>
            <w:tcW w:w="993" w:type="dxa"/>
          </w:tcPr>
          <w:p w:rsidR="004E117F" w:rsidRDefault="004E117F"/>
        </w:tc>
      </w:tr>
      <w:tr w:rsidR="004E117F">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Раздел 1. лекции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Основные понятия и законы 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работа в малых группах</w:t>
            </w:r>
          </w:p>
        </w:tc>
      </w:tr>
      <w:tr w:rsidR="004E117F">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Основы термохимии. Законы термодинамики и термохимии.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 xml:space="preserve">Химическая кинетика и </w:t>
            </w:r>
            <w:r w:rsidRPr="00E03207">
              <w:rPr>
                <w:rFonts w:ascii="Times New Roman" w:hAnsi="Times New Roman" w:cs="Times New Roman"/>
                <w:color w:val="000000"/>
                <w:sz w:val="19"/>
                <w:szCs w:val="19"/>
                <w:lang w:val="ru-RU"/>
              </w:rPr>
              <w:t>химическое равновесие.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Электро-химические системы. окислительно-восстановительные процессы. восстановительные потенциалы.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 xml:space="preserve">Электродные системы. электродные потенциалы.  </w:t>
            </w:r>
            <w:r w:rsidRPr="00E03207">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Л3.2</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bl>
    <w:p w:rsidR="004E117F" w:rsidRDefault="00E03207">
      <w:pPr>
        <w:rPr>
          <w:sz w:val="0"/>
          <w:szCs w:val="0"/>
        </w:rPr>
      </w:pPr>
      <w:r>
        <w:br w:type="page"/>
      </w:r>
    </w:p>
    <w:tbl>
      <w:tblPr>
        <w:tblW w:w="0" w:type="auto"/>
        <w:tblCellMar>
          <w:left w:w="0" w:type="dxa"/>
          <w:right w:w="0" w:type="dxa"/>
        </w:tblCellMar>
        <w:tblLook w:val="04A0"/>
      </w:tblPr>
      <w:tblGrid>
        <w:gridCol w:w="917"/>
        <w:gridCol w:w="3467"/>
        <w:gridCol w:w="897"/>
        <w:gridCol w:w="662"/>
        <w:gridCol w:w="1081"/>
        <w:gridCol w:w="1226"/>
        <w:gridCol w:w="650"/>
        <w:gridCol w:w="388"/>
        <w:gridCol w:w="952"/>
      </w:tblGrid>
      <w:tr w:rsidR="004E117F">
        <w:trPr>
          <w:trHeight w:hRule="exact" w:val="416"/>
        </w:trPr>
        <w:tc>
          <w:tcPr>
            <w:tcW w:w="993" w:type="dxa"/>
          </w:tcPr>
          <w:p w:rsidR="004E117F" w:rsidRDefault="004E117F"/>
        </w:tc>
        <w:tc>
          <w:tcPr>
            <w:tcW w:w="3545" w:type="dxa"/>
          </w:tcPr>
          <w:p w:rsidR="004E117F" w:rsidRDefault="004E117F"/>
        </w:tc>
        <w:tc>
          <w:tcPr>
            <w:tcW w:w="993" w:type="dxa"/>
          </w:tcPr>
          <w:p w:rsidR="004E117F" w:rsidRDefault="004E117F"/>
        </w:tc>
        <w:tc>
          <w:tcPr>
            <w:tcW w:w="710" w:type="dxa"/>
          </w:tcPr>
          <w:p w:rsidR="004E117F" w:rsidRDefault="004E117F"/>
        </w:tc>
        <w:tc>
          <w:tcPr>
            <w:tcW w:w="1135" w:type="dxa"/>
          </w:tcPr>
          <w:p w:rsidR="004E117F" w:rsidRDefault="004E117F"/>
        </w:tc>
        <w:tc>
          <w:tcPr>
            <w:tcW w:w="1277" w:type="dxa"/>
          </w:tcPr>
          <w:p w:rsidR="004E117F" w:rsidRDefault="004E117F"/>
        </w:tc>
        <w:tc>
          <w:tcPr>
            <w:tcW w:w="710" w:type="dxa"/>
          </w:tcPr>
          <w:p w:rsidR="004E117F" w:rsidRDefault="004E117F"/>
        </w:tc>
        <w:tc>
          <w:tcPr>
            <w:tcW w:w="426" w:type="dxa"/>
          </w:tcPr>
          <w:p w:rsidR="004E117F" w:rsidRDefault="004E117F"/>
        </w:tc>
        <w:tc>
          <w:tcPr>
            <w:tcW w:w="1007" w:type="dxa"/>
            <w:shd w:val="clear" w:color="C0C0C0" w:fill="FFFFFF"/>
            <w:tcMar>
              <w:left w:w="34" w:type="dxa"/>
              <w:right w:w="34" w:type="dxa"/>
            </w:tcMar>
          </w:tcPr>
          <w:p w:rsidR="004E117F" w:rsidRDefault="00E03207">
            <w:pPr>
              <w:spacing w:after="0" w:line="240" w:lineRule="auto"/>
              <w:jc w:val="right"/>
              <w:rPr>
                <w:sz w:val="16"/>
                <w:szCs w:val="16"/>
              </w:rPr>
            </w:pPr>
            <w:r>
              <w:rPr>
                <w:rFonts w:ascii="Times New Roman" w:hAnsi="Times New Roman" w:cs="Times New Roman"/>
                <w:color w:val="C0C0C0"/>
                <w:sz w:val="16"/>
                <w:szCs w:val="16"/>
              </w:rPr>
              <w:t>стр. 5</w:t>
            </w:r>
          </w:p>
        </w:tc>
      </w:tr>
      <w:tr w:rsidR="004E117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Типы электродов. Гальванические элементы.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Коррозия металлов и сплавов, методы защиты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Электролиз </w:t>
            </w:r>
            <w:r>
              <w:rPr>
                <w:rFonts w:ascii="Times New Roman" w:hAnsi="Times New Roman" w:cs="Times New Roman"/>
                <w:color w:val="000000"/>
                <w:sz w:val="19"/>
                <w:szCs w:val="19"/>
              </w:rPr>
              <w:t>практическое значение.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Раздел 2. практические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Классификация химических соединений. .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 Л1.2Л3.1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 xml:space="preserve">Строение атома. Правила и порядок заполнения атомных орбиталей </w:t>
            </w:r>
            <w:r w:rsidRPr="00E03207">
              <w:rPr>
                <w:rFonts w:ascii="Times New Roman" w:hAnsi="Times New Roman" w:cs="Times New Roman"/>
                <w:color w:val="000000"/>
                <w:sz w:val="19"/>
                <w:szCs w:val="19"/>
                <w:lang w:val="ru-RU"/>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 Л1.2Л3.1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Периодическая система элементов Д.И. Менделеева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 Л1.2Л3.1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Типы химической связи.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 Л1.2Л3.1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Строение вещества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 Л1.2Л3.1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Термодинамические функции, расчеты.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 Л1.2Л3.1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работа в мылых группах</w:t>
            </w:r>
          </w:p>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Каталитические системы.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 Л1.2Л3.1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работа в мылых группах</w:t>
            </w:r>
          </w:p>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Дисперсные системы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Л1.2Л3.1</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работа в мылых группах</w:t>
            </w:r>
          </w:p>
        </w:tc>
      </w:tr>
      <w:tr w:rsidR="004E117F">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Раздел 3. лабораторные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Классы не органических соединений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Л3.3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работа в мылых группах</w:t>
            </w:r>
          </w:p>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Термодинамика химических реакций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Л3.3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sidRPr="00E03207">
              <w:rPr>
                <w:rFonts w:ascii="Times New Roman" w:hAnsi="Times New Roman" w:cs="Times New Roman"/>
                <w:color w:val="000000"/>
                <w:sz w:val="19"/>
                <w:szCs w:val="19"/>
                <w:lang w:val="ru-RU"/>
              </w:rPr>
              <w:t xml:space="preserve">Кинетика.Зависимось скоростей реакций от параметров среды.  </w:t>
            </w:r>
            <w:r>
              <w:rPr>
                <w:rFonts w:ascii="Times New Roman" w:hAnsi="Times New Roman" w:cs="Times New Roman"/>
                <w:color w:val="000000"/>
                <w:sz w:val="19"/>
                <w:szCs w:val="19"/>
              </w:rPr>
              <w:t>/Лаб/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Л3.3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Кинетическое равновесие. Смещение равновесия.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работа в малых группах</w:t>
            </w:r>
          </w:p>
        </w:tc>
      </w:tr>
      <w:tr w:rsidR="004E117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Окислительно-восстановительные реакции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Л3.2 Л3.3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Восстановительная активность металлов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Л3.2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Электрохимические процессы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Л3.3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Защита металлов от коррозии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Л1.1Л3.1 Л3.3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Раздел 4. самостоятельная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Pr="00E03207" w:rsidRDefault="00E03207">
            <w:pPr>
              <w:spacing w:after="0" w:line="240" w:lineRule="auto"/>
              <w:rPr>
                <w:sz w:val="19"/>
                <w:szCs w:val="19"/>
                <w:lang w:val="ru-RU"/>
              </w:rPr>
            </w:pPr>
            <w:r w:rsidRPr="00E03207">
              <w:rPr>
                <w:rFonts w:ascii="Times New Roman" w:hAnsi="Times New Roman" w:cs="Times New Roman"/>
                <w:color w:val="000000"/>
                <w:sz w:val="19"/>
                <w:szCs w:val="19"/>
                <w:lang w:val="ru-RU"/>
              </w:rPr>
              <w:t>подготовка к лабораторным,к защите лаб.работ, решение     задач по темам, работа с учебником, конспектом.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Л1.2Л3.1 Л3.3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b/>
                <w:color w:val="000000"/>
                <w:sz w:val="19"/>
                <w:szCs w:val="19"/>
              </w:rPr>
              <w:t>Раздел 5.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bl>
    <w:p w:rsidR="004E117F" w:rsidRDefault="00E03207">
      <w:pPr>
        <w:rPr>
          <w:sz w:val="0"/>
          <w:szCs w:val="0"/>
        </w:rPr>
      </w:pPr>
      <w:r>
        <w:br w:type="page"/>
      </w:r>
    </w:p>
    <w:tbl>
      <w:tblPr>
        <w:tblW w:w="0" w:type="auto"/>
        <w:tblCellMar>
          <w:left w:w="0" w:type="dxa"/>
          <w:right w:w="0" w:type="dxa"/>
        </w:tblCellMar>
        <w:tblLook w:val="04A0"/>
      </w:tblPr>
      <w:tblGrid>
        <w:gridCol w:w="438"/>
        <w:gridCol w:w="253"/>
        <w:gridCol w:w="267"/>
        <w:gridCol w:w="1628"/>
        <w:gridCol w:w="1667"/>
        <w:gridCol w:w="904"/>
        <w:gridCol w:w="666"/>
        <w:gridCol w:w="1085"/>
        <w:gridCol w:w="689"/>
        <w:gridCol w:w="580"/>
        <w:gridCol w:w="698"/>
        <w:gridCol w:w="399"/>
        <w:gridCol w:w="966"/>
      </w:tblGrid>
      <w:tr w:rsidR="004E117F">
        <w:trPr>
          <w:trHeight w:hRule="exact" w:val="416"/>
        </w:trPr>
        <w:tc>
          <w:tcPr>
            <w:tcW w:w="436" w:type="dxa"/>
          </w:tcPr>
          <w:p w:rsidR="004E117F" w:rsidRDefault="004E117F"/>
        </w:tc>
        <w:tc>
          <w:tcPr>
            <w:tcW w:w="275" w:type="dxa"/>
          </w:tcPr>
          <w:p w:rsidR="004E117F" w:rsidRDefault="004E117F"/>
        </w:tc>
        <w:tc>
          <w:tcPr>
            <w:tcW w:w="285" w:type="dxa"/>
          </w:tcPr>
          <w:p w:rsidR="004E117F" w:rsidRDefault="004E117F"/>
        </w:tc>
        <w:tc>
          <w:tcPr>
            <w:tcW w:w="1702" w:type="dxa"/>
          </w:tcPr>
          <w:p w:rsidR="004E117F" w:rsidRDefault="004E117F"/>
        </w:tc>
        <w:tc>
          <w:tcPr>
            <w:tcW w:w="1844" w:type="dxa"/>
          </w:tcPr>
          <w:p w:rsidR="004E117F" w:rsidRDefault="004E117F"/>
        </w:tc>
        <w:tc>
          <w:tcPr>
            <w:tcW w:w="993" w:type="dxa"/>
          </w:tcPr>
          <w:p w:rsidR="004E117F" w:rsidRDefault="004E117F"/>
        </w:tc>
        <w:tc>
          <w:tcPr>
            <w:tcW w:w="710" w:type="dxa"/>
          </w:tcPr>
          <w:p w:rsidR="004E117F" w:rsidRDefault="004E117F"/>
        </w:tc>
        <w:tc>
          <w:tcPr>
            <w:tcW w:w="1135" w:type="dxa"/>
          </w:tcPr>
          <w:p w:rsidR="004E117F" w:rsidRDefault="004E117F"/>
        </w:tc>
        <w:tc>
          <w:tcPr>
            <w:tcW w:w="710" w:type="dxa"/>
          </w:tcPr>
          <w:p w:rsidR="004E117F" w:rsidRDefault="004E117F"/>
        </w:tc>
        <w:tc>
          <w:tcPr>
            <w:tcW w:w="568" w:type="dxa"/>
          </w:tcPr>
          <w:p w:rsidR="004E117F" w:rsidRDefault="004E117F"/>
        </w:tc>
        <w:tc>
          <w:tcPr>
            <w:tcW w:w="710" w:type="dxa"/>
          </w:tcPr>
          <w:p w:rsidR="004E117F" w:rsidRDefault="004E117F"/>
        </w:tc>
        <w:tc>
          <w:tcPr>
            <w:tcW w:w="426" w:type="dxa"/>
          </w:tcPr>
          <w:p w:rsidR="004E117F" w:rsidRDefault="004E117F"/>
        </w:tc>
        <w:tc>
          <w:tcPr>
            <w:tcW w:w="1007" w:type="dxa"/>
            <w:shd w:val="clear" w:color="C0C0C0" w:fill="FFFFFF"/>
            <w:tcMar>
              <w:left w:w="34" w:type="dxa"/>
              <w:right w:w="34" w:type="dxa"/>
            </w:tcMar>
          </w:tcPr>
          <w:p w:rsidR="004E117F" w:rsidRDefault="00E03207">
            <w:pPr>
              <w:spacing w:after="0" w:line="240" w:lineRule="auto"/>
              <w:jc w:val="right"/>
              <w:rPr>
                <w:sz w:val="16"/>
                <w:szCs w:val="16"/>
              </w:rPr>
            </w:pPr>
            <w:r>
              <w:rPr>
                <w:rFonts w:ascii="Times New Roman" w:hAnsi="Times New Roman" w:cs="Times New Roman"/>
                <w:color w:val="C0C0C0"/>
                <w:sz w:val="16"/>
                <w:szCs w:val="16"/>
              </w:rPr>
              <w:t>стр. 6</w:t>
            </w:r>
          </w:p>
        </w:tc>
      </w:tr>
      <w:tr w:rsidR="004E117F">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 Л1.2Л3.1 Л3.3 Л3.4</w:t>
            </w:r>
          </w:p>
          <w:p w:rsidR="004E117F" w:rsidRDefault="00E032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277"/>
        </w:trPr>
        <w:tc>
          <w:tcPr>
            <w:tcW w:w="436" w:type="dxa"/>
          </w:tcPr>
          <w:p w:rsidR="004E117F" w:rsidRDefault="004E117F"/>
        </w:tc>
        <w:tc>
          <w:tcPr>
            <w:tcW w:w="275" w:type="dxa"/>
          </w:tcPr>
          <w:p w:rsidR="004E117F" w:rsidRDefault="004E117F"/>
        </w:tc>
        <w:tc>
          <w:tcPr>
            <w:tcW w:w="285" w:type="dxa"/>
          </w:tcPr>
          <w:p w:rsidR="004E117F" w:rsidRDefault="004E117F"/>
        </w:tc>
        <w:tc>
          <w:tcPr>
            <w:tcW w:w="1702" w:type="dxa"/>
          </w:tcPr>
          <w:p w:rsidR="004E117F" w:rsidRDefault="004E117F"/>
        </w:tc>
        <w:tc>
          <w:tcPr>
            <w:tcW w:w="1844" w:type="dxa"/>
          </w:tcPr>
          <w:p w:rsidR="004E117F" w:rsidRDefault="004E117F"/>
        </w:tc>
        <w:tc>
          <w:tcPr>
            <w:tcW w:w="993" w:type="dxa"/>
          </w:tcPr>
          <w:p w:rsidR="004E117F" w:rsidRDefault="004E117F"/>
        </w:tc>
        <w:tc>
          <w:tcPr>
            <w:tcW w:w="710" w:type="dxa"/>
          </w:tcPr>
          <w:p w:rsidR="004E117F" w:rsidRDefault="004E117F"/>
        </w:tc>
        <w:tc>
          <w:tcPr>
            <w:tcW w:w="1135" w:type="dxa"/>
          </w:tcPr>
          <w:p w:rsidR="004E117F" w:rsidRDefault="004E117F"/>
        </w:tc>
        <w:tc>
          <w:tcPr>
            <w:tcW w:w="710" w:type="dxa"/>
          </w:tcPr>
          <w:p w:rsidR="004E117F" w:rsidRDefault="004E117F"/>
        </w:tc>
        <w:tc>
          <w:tcPr>
            <w:tcW w:w="568" w:type="dxa"/>
          </w:tcPr>
          <w:p w:rsidR="004E117F" w:rsidRDefault="004E117F"/>
        </w:tc>
        <w:tc>
          <w:tcPr>
            <w:tcW w:w="710" w:type="dxa"/>
          </w:tcPr>
          <w:p w:rsidR="004E117F" w:rsidRDefault="004E117F"/>
        </w:tc>
        <w:tc>
          <w:tcPr>
            <w:tcW w:w="426" w:type="dxa"/>
          </w:tcPr>
          <w:p w:rsidR="004E117F" w:rsidRDefault="004E117F"/>
        </w:tc>
        <w:tc>
          <w:tcPr>
            <w:tcW w:w="993" w:type="dxa"/>
          </w:tcPr>
          <w:p w:rsidR="004E117F" w:rsidRDefault="004E117F"/>
        </w:tc>
      </w:tr>
      <w:tr w:rsidR="004E117F" w:rsidRPr="00E03207">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4E117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b/>
                <w:color w:val="000000"/>
                <w:sz w:val="19"/>
                <w:szCs w:val="19"/>
              </w:rPr>
              <w:t xml:space="preserve">Размещены в </w:t>
            </w:r>
            <w:r>
              <w:rPr>
                <w:rFonts w:ascii="Times New Roman" w:hAnsi="Times New Roman" w:cs="Times New Roman"/>
                <w:b/>
                <w:color w:val="000000"/>
                <w:sz w:val="19"/>
                <w:szCs w:val="19"/>
              </w:rPr>
              <w:t>приложении</w:t>
            </w:r>
          </w:p>
        </w:tc>
      </w:tr>
      <w:tr w:rsidR="004E117F">
        <w:trPr>
          <w:trHeight w:hRule="exact" w:val="277"/>
        </w:trPr>
        <w:tc>
          <w:tcPr>
            <w:tcW w:w="436" w:type="dxa"/>
          </w:tcPr>
          <w:p w:rsidR="004E117F" w:rsidRDefault="004E117F"/>
        </w:tc>
        <w:tc>
          <w:tcPr>
            <w:tcW w:w="275" w:type="dxa"/>
          </w:tcPr>
          <w:p w:rsidR="004E117F" w:rsidRDefault="004E117F"/>
        </w:tc>
        <w:tc>
          <w:tcPr>
            <w:tcW w:w="285" w:type="dxa"/>
          </w:tcPr>
          <w:p w:rsidR="004E117F" w:rsidRDefault="004E117F"/>
        </w:tc>
        <w:tc>
          <w:tcPr>
            <w:tcW w:w="1702" w:type="dxa"/>
          </w:tcPr>
          <w:p w:rsidR="004E117F" w:rsidRDefault="004E117F"/>
        </w:tc>
        <w:tc>
          <w:tcPr>
            <w:tcW w:w="1844" w:type="dxa"/>
          </w:tcPr>
          <w:p w:rsidR="004E117F" w:rsidRDefault="004E117F"/>
        </w:tc>
        <w:tc>
          <w:tcPr>
            <w:tcW w:w="993" w:type="dxa"/>
          </w:tcPr>
          <w:p w:rsidR="004E117F" w:rsidRDefault="004E117F"/>
        </w:tc>
        <w:tc>
          <w:tcPr>
            <w:tcW w:w="710" w:type="dxa"/>
          </w:tcPr>
          <w:p w:rsidR="004E117F" w:rsidRDefault="004E117F"/>
        </w:tc>
        <w:tc>
          <w:tcPr>
            <w:tcW w:w="1135" w:type="dxa"/>
          </w:tcPr>
          <w:p w:rsidR="004E117F" w:rsidRDefault="004E117F"/>
        </w:tc>
        <w:tc>
          <w:tcPr>
            <w:tcW w:w="710" w:type="dxa"/>
          </w:tcPr>
          <w:p w:rsidR="004E117F" w:rsidRDefault="004E117F"/>
        </w:tc>
        <w:tc>
          <w:tcPr>
            <w:tcW w:w="568" w:type="dxa"/>
          </w:tcPr>
          <w:p w:rsidR="004E117F" w:rsidRDefault="004E117F"/>
        </w:tc>
        <w:tc>
          <w:tcPr>
            <w:tcW w:w="710" w:type="dxa"/>
          </w:tcPr>
          <w:p w:rsidR="004E117F" w:rsidRDefault="004E117F"/>
        </w:tc>
        <w:tc>
          <w:tcPr>
            <w:tcW w:w="426" w:type="dxa"/>
          </w:tcPr>
          <w:p w:rsidR="004E117F" w:rsidRDefault="004E117F"/>
        </w:tc>
        <w:tc>
          <w:tcPr>
            <w:tcW w:w="993" w:type="dxa"/>
          </w:tcPr>
          <w:p w:rsidR="004E117F" w:rsidRDefault="004E117F"/>
        </w:tc>
      </w:tr>
      <w:tr w:rsidR="004E117F" w:rsidRPr="00E03207">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E117F" w:rsidRPr="00E03207" w:rsidRDefault="00E03207">
            <w:pPr>
              <w:spacing w:after="0" w:line="240" w:lineRule="auto"/>
              <w:jc w:val="center"/>
              <w:rPr>
                <w:sz w:val="19"/>
                <w:szCs w:val="19"/>
                <w:lang w:val="ru-RU"/>
              </w:rPr>
            </w:pPr>
            <w:r w:rsidRPr="00E0320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4E117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4E117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b/>
                <w:color w:val="000000"/>
                <w:sz w:val="19"/>
                <w:szCs w:val="19"/>
              </w:rPr>
              <w:t>6.1.1. Перечень основной литературы, необходимой для освоения дисциплины (модуля)</w:t>
            </w:r>
          </w:p>
        </w:tc>
      </w:tr>
      <w:tr w:rsidR="004E117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Заглавие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Издательство,</w:t>
            </w:r>
            <w:r>
              <w:rPr>
                <w:rFonts w:ascii="Times New Roman" w:hAnsi="Times New Roman" w:cs="Times New Roman"/>
                <w:color w:val="000000"/>
                <w:sz w:val="19"/>
                <w:szCs w:val="19"/>
              </w:rPr>
              <w:t xml:space="preserve"> год</w:t>
            </w:r>
          </w:p>
        </w:tc>
      </w:tr>
      <w:tr w:rsidR="004E117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Глинка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Москва: Изд-во Кнорус, 2016,</w:t>
            </w:r>
          </w:p>
        </w:tc>
      </w:tr>
      <w:tr w:rsidR="004E117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Глинка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Москва: Изд-во "Юрайт", 2017,</w:t>
            </w:r>
          </w:p>
        </w:tc>
      </w:tr>
      <w:tr w:rsidR="004E117F">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b/>
                <w:color w:val="000000"/>
                <w:sz w:val="19"/>
                <w:szCs w:val="19"/>
              </w:rPr>
              <w:t xml:space="preserve">6.1.3. Перечень учебно-методического </w:t>
            </w:r>
            <w:r>
              <w:rPr>
                <w:rFonts w:ascii="Times New Roman" w:hAnsi="Times New Roman" w:cs="Times New Roman"/>
                <w:b/>
                <w:color w:val="000000"/>
                <w:sz w:val="19"/>
                <w:szCs w:val="19"/>
              </w:rPr>
              <w:t>обеспечения для самостоятельной работы обучающихся по дисциплине (модулю)</w:t>
            </w:r>
          </w:p>
        </w:tc>
      </w:tr>
      <w:tr w:rsidR="004E117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Заглавие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Издательство, год</w:t>
            </w:r>
          </w:p>
        </w:tc>
      </w:tr>
      <w:tr w:rsidR="004E117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Муромцева Е.В., Дрюцкая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Основы теории химических процессов и строения веществ: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Хабаровск: Изд-во ДВГУПС, </w:t>
            </w:r>
            <w:r>
              <w:rPr>
                <w:rFonts w:ascii="Times New Roman" w:hAnsi="Times New Roman" w:cs="Times New Roman"/>
                <w:color w:val="000000"/>
                <w:sz w:val="19"/>
                <w:szCs w:val="19"/>
              </w:rPr>
              <w:t>2010,</w:t>
            </w:r>
          </w:p>
        </w:tc>
      </w:tr>
      <w:tr w:rsidR="004E117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Муромцева Е.В., Карпович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Химия в специальных разделах: метод.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Хабаровск: Изд-во ДВГУПС, 2014,</w:t>
            </w:r>
          </w:p>
        </w:tc>
      </w:tr>
      <w:tr w:rsidR="004E117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Малиновская С.А., Рапопорт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Общая химия: практикум</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Хабаровск: Изд-во ДВГУПС, 2015,</w:t>
            </w:r>
          </w:p>
        </w:tc>
      </w:tr>
      <w:tr w:rsidR="004E117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Муромцева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Элементы электрохимии. Основы химического производства.: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Хабаровск: Изд-во ДВГУПС, 2011,</w:t>
            </w:r>
          </w:p>
        </w:tc>
      </w:tr>
      <w:tr w:rsidR="004E117F">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6.2. Перечень ресурсов информационно-телекоммуникационной сети "Интернет", необходимых для освоения дисциплины (модуля)</w:t>
            </w:r>
          </w:p>
        </w:tc>
      </w:tr>
      <w:tr w:rsidR="004E117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Электронный каталог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http://www.do.dvgups.ru</w:t>
            </w:r>
          </w:p>
        </w:tc>
      </w:tr>
      <w:tr w:rsidR="004E117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Электронно-библиотнчная система "Книгофонд"</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http://www.knigafund.ru</w:t>
            </w:r>
          </w:p>
        </w:tc>
      </w:tr>
      <w:tr w:rsidR="004E117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Научная электронная библиотека eLIBRARY.RU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http://www.e- library.ru</w:t>
            </w:r>
          </w:p>
        </w:tc>
      </w:tr>
      <w:tr w:rsidR="004E117F">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20"/>
                <w:szCs w:val="20"/>
              </w:rPr>
            </w:pPr>
            <w:r>
              <w:rPr>
                <w:rFonts w:ascii="Times New Roman" w:hAnsi="Times New Roman" w:cs="Times New Roman"/>
                <w:b/>
                <w:color w:val="000000"/>
                <w:sz w:val="20"/>
                <w:szCs w:val="20"/>
              </w:rPr>
              <w:t>6.3 Перечень информационных технологий, используемых при</w:t>
            </w:r>
            <w:r>
              <w:rPr>
                <w:rFonts w:ascii="Times New Roman" w:hAnsi="Times New Roman" w:cs="Times New Roman"/>
                <w:b/>
                <w:color w:val="000000"/>
                <w:sz w:val="20"/>
                <w:szCs w:val="20"/>
              </w:rPr>
              <w:t xml:space="preserve">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4E117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b/>
                <w:color w:val="000000"/>
                <w:sz w:val="19"/>
                <w:szCs w:val="19"/>
              </w:rPr>
              <w:t>6.3.1 Перечень программного обеспечения</w:t>
            </w:r>
          </w:p>
        </w:tc>
      </w:tr>
      <w:tr w:rsidR="004E117F">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ABBYY FineReader 11 Corporate Edition - Программа </w:t>
            </w:r>
            <w:r>
              <w:rPr>
                <w:rFonts w:ascii="Times New Roman" w:hAnsi="Times New Roman" w:cs="Times New Roman"/>
                <w:color w:val="000000"/>
                <w:sz w:val="19"/>
                <w:szCs w:val="19"/>
              </w:rPr>
              <w:t>для распознавания текста, договор СЛ-46</w:t>
            </w:r>
          </w:p>
        </w:tc>
      </w:tr>
      <w:tr w:rsidR="004E117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Windows XP - Операционная система, лиц. 46107380</w:t>
            </w:r>
          </w:p>
        </w:tc>
      </w:tr>
      <w:tr w:rsidR="004E117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Антивирус Kaspersky Endpoint Security для бизнеса – Расширенный Russian Edition - Антивирусная защита, контракт 469 ДВГУПС</w:t>
            </w:r>
          </w:p>
        </w:tc>
      </w:tr>
      <w:tr w:rsidR="004E117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АСТ тест - Комплекс программ для </w:t>
            </w:r>
            <w:r>
              <w:rPr>
                <w:rFonts w:ascii="Times New Roman" w:hAnsi="Times New Roman" w:cs="Times New Roman"/>
                <w:color w:val="000000"/>
                <w:sz w:val="19"/>
                <w:szCs w:val="19"/>
              </w:rPr>
              <w:t>создания банков тестовых заданий, организации и проведения сеансов тестирования, лиц.АСТ.РМ.А096.Л08018.04, дог.372</w:t>
            </w:r>
          </w:p>
        </w:tc>
      </w:tr>
      <w:tr w:rsidR="004E117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Free Conference Call (свободная лицензия)</w:t>
            </w:r>
          </w:p>
        </w:tc>
      </w:tr>
      <w:tr w:rsidR="004E117F">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Office Pro Plus 2007 - Пакет офисных программ, лиц.45525415</w:t>
            </w:r>
          </w:p>
        </w:tc>
      </w:tr>
      <w:tr w:rsidR="004E117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9"/>
                <w:szCs w:val="19"/>
              </w:rPr>
            </w:pPr>
            <w:r>
              <w:rPr>
                <w:rFonts w:ascii="Times New Roman" w:hAnsi="Times New Roman" w:cs="Times New Roman"/>
                <w:b/>
                <w:color w:val="000000"/>
                <w:sz w:val="19"/>
                <w:szCs w:val="19"/>
              </w:rPr>
              <w:t xml:space="preserve">6.3.2 Перечень информационных </w:t>
            </w:r>
            <w:r>
              <w:rPr>
                <w:rFonts w:ascii="Times New Roman" w:hAnsi="Times New Roman" w:cs="Times New Roman"/>
                <w:b/>
                <w:color w:val="000000"/>
                <w:sz w:val="19"/>
                <w:szCs w:val="19"/>
              </w:rPr>
              <w:t>справочных систем</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1. Электронно-библиотечная система "Университетская библиотека ONLINE" Адрес: http://www.biblioclub.ru/</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2. Электронная библиотечная система  «Книгафонд» Адрес: http://www.knigafund.ru/</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3. Издательство "ЮРАЙТ" Адрес сайта: </w:t>
            </w:r>
            <w:r>
              <w:rPr>
                <w:rFonts w:ascii="Times New Roman" w:hAnsi="Times New Roman" w:cs="Times New Roman"/>
                <w:color w:val="000000"/>
                <w:sz w:val="19"/>
                <w:szCs w:val="19"/>
              </w:rPr>
              <w:t>www.biblio-online.ru</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4. Электронные ресурсы научно-технической библиотеки МИИТа Адрес: http://library.miit.ru</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5. Электронно-библиотечная система "Лань" Адрес: http://e.lanbook.com</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6. ЭБС znanium.com   издательства «ИНФРА-М» Адрес: http://znanium.com/</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7. ЭБС  Book.ru Адрес:    https://www.book.ru/</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8. Справочно-правовая система "КонсультантПлюс" Адрес: https://cons-plus.ru/razrabotka_pravovih_system/</w:t>
            </w:r>
          </w:p>
        </w:tc>
      </w:tr>
      <w:tr w:rsidR="004E117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4E117F" w:rsidRDefault="004E117F"/>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9. Электронный каталог НТБ ДВГУПС Адрес:http://ntb.festu.khv.ru/</w:t>
            </w:r>
          </w:p>
        </w:tc>
      </w:tr>
    </w:tbl>
    <w:p w:rsidR="004E117F" w:rsidRDefault="00E03207">
      <w:pPr>
        <w:rPr>
          <w:sz w:val="0"/>
          <w:szCs w:val="0"/>
        </w:rPr>
      </w:pPr>
      <w:r>
        <w:br w:type="page"/>
      </w:r>
    </w:p>
    <w:tbl>
      <w:tblPr>
        <w:tblW w:w="0" w:type="auto"/>
        <w:tblCellMar>
          <w:left w:w="0" w:type="dxa"/>
          <w:right w:w="0" w:type="dxa"/>
        </w:tblCellMar>
        <w:tblLook w:val="04A0"/>
      </w:tblPr>
      <w:tblGrid>
        <w:gridCol w:w="1124"/>
        <w:gridCol w:w="3794"/>
        <w:gridCol w:w="4360"/>
        <w:gridCol w:w="962"/>
      </w:tblGrid>
      <w:tr w:rsidR="004E117F">
        <w:trPr>
          <w:trHeight w:hRule="exact" w:val="416"/>
        </w:trPr>
        <w:tc>
          <w:tcPr>
            <w:tcW w:w="1135" w:type="dxa"/>
          </w:tcPr>
          <w:p w:rsidR="004E117F" w:rsidRDefault="004E117F"/>
        </w:tc>
        <w:tc>
          <w:tcPr>
            <w:tcW w:w="3970" w:type="dxa"/>
          </w:tcPr>
          <w:p w:rsidR="004E117F" w:rsidRDefault="004E117F"/>
        </w:tc>
        <w:tc>
          <w:tcPr>
            <w:tcW w:w="4679" w:type="dxa"/>
          </w:tcPr>
          <w:p w:rsidR="004E117F" w:rsidRDefault="004E117F"/>
        </w:tc>
        <w:tc>
          <w:tcPr>
            <w:tcW w:w="1007" w:type="dxa"/>
            <w:shd w:val="clear" w:color="C0C0C0" w:fill="FFFFFF"/>
            <w:tcMar>
              <w:left w:w="34" w:type="dxa"/>
              <w:right w:w="34" w:type="dxa"/>
            </w:tcMar>
          </w:tcPr>
          <w:p w:rsidR="004E117F" w:rsidRDefault="00E03207">
            <w:pPr>
              <w:spacing w:after="0" w:line="240" w:lineRule="auto"/>
              <w:jc w:val="right"/>
              <w:rPr>
                <w:sz w:val="16"/>
                <w:szCs w:val="16"/>
              </w:rPr>
            </w:pPr>
            <w:r>
              <w:rPr>
                <w:rFonts w:ascii="Times New Roman" w:hAnsi="Times New Roman" w:cs="Times New Roman"/>
                <w:color w:val="C0C0C0"/>
                <w:sz w:val="16"/>
                <w:szCs w:val="16"/>
              </w:rPr>
              <w:t>стр. 7</w:t>
            </w:r>
          </w:p>
        </w:tc>
      </w:tr>
      <w:tr w:rsidR="004E117F">
        <w:trPr>
          <w:trHeight w:hRule="exact" w:val="145"/>
        </w:trPr>
        <w:tc>
          <w:tcPr>
            <w:tcW w:w="1135" w:type="dxa"/>
          </w:tcPr>
          <w:p w:rsidR="004E117F" w:rsidRDefault="004E117F"/>
        </w:tc>
        <w:tc>
          <w:tcPr>
            <w:tcW w:w="3970" w:type="dxa"/>
          </w:tcPr>
          <w:p w:rsidR="004E117F" w:rsidRDefault="004E117F"/>
        </w:tc>
        <w:tc>
          <w:tcPr>
            <w:tcW w:w="4679" w:type="dxa"/>
          </w:tcPr>
          <w:p w:rsidR="004E117F" w:rsidRDefault="004E117F"/>
        </w:tc>
        <w:tc>
          <w:tcPr>
            <w:tcW w:w="993" w:type="dxa"/>
          </w:tcPr>
          <w:p w:rsidR="004E117F" w:rsidRDefault="004E117F"/>
        </w:tc>
      </w:tr>
      <w:tr w:rsidR="004E117F">
        <w:trPr>
          <w:trHeight w:hRule="exact" w:val="5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 xml:space="preserve">7. ОПИСАНИЕ </w:t>
            </w:r>
            <w:r>
              <w:rPr>
                <w:rFonts w:ascii="Times New Roman" w:hAnsi="Times New Roman" w:cs="Times New Roman"/>
                <w:b/>
                <w:color w:val="000000"/>
                <w:sz w:val="19"/>
                <w:szCs w:val="19"/>
              </w:rPr>
              <w:t>МАТЕРИАЛЬНО-ТЕХНИЧЕСКОЙ БАЗЫ, НЕОБХОДИМОЙ ДЛЯ ОСУЩЕСТВЛЕНИЯ ОБРАЗОВАТЕЛЬНОГО ПРОЦЕССА ПО ДИСЦИПЛИНЕ (МОДУЛЮ)</w:t>
            </w:r>
          </w:p>
        </w:tc>
      </w:tr>
      <w:tr w:rsidR="004E117F">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8"/>
                <w:szCs w:val="18"/>
              </w:rPr>
            </w:pPr>
            <w:r>
              <w:rPr>
                <w:rFonts w:ascii="Times New Roman" w:hAnsi="Times New Roman" w:cs="Times New Roman"/>
                <w:color w:val="000000"/>
                <w:sz w:val="18"/>
                <w:szCs w:val="18"/>
              </w:rPr>
              <w:t>Аудитория</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8"/>
                <w:szCs w:val="18"/>
              </w:rPr>
            </w:pPr>
            <w:r>
              <w:rPr>
                <w:rFonts w:ascii="Times New Roman" w:hAnsi="Times New Roman" w:cs="Times New Roman"/>
                <w:color w:val="000000"/>
                <w:sz w:val="18"/>
                <w:szCs w:val="18"/>
              </w:rPr>
              <w:t>Назначение</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jc w:val="center"/>
              <w:rPr>
                <w:sz w:val="18"/>
                <w:szCs w:val="18"/>
              </w:rPr>
            </w:pPr>
            <w:r>
              <w:rPr>
                <w:rFonts w:ascii="Times New Roman" w:hAnsi="Times New Roman" w:cs="Times New Roman"/>
                <w:color w:val="000000"/>
                <w:sz w:val="18"/>
                <w:szCs w:val="18"/>
              </w:rPr>
              <w:t>Оснащение</w:t>
            </w:r>
          </w:p>
        </w:tc>
      </w:tr>
      <w:tr w:rsidR="004E117F">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8"/>
                <w:szCs w:val="18"/>
              </w:rPr>
            </w:pPr>
            <w:r>
              <w:rPr>
                <w:rFonts w:ascii="Times New Roman" w:hAnsi="Times New Roman" w:cs="Times New Roman"/>
                <w:color w:val="000000"/>
                <w:sz w:val="18"/>
                <w:szCs w:val="18"/>
              </w:rPr>
              <w:t>(БамИЖТ)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8"/>
                <w:szCs w:val="18"/>
              </w:rPr>
            </w:pPr>
            <w:r>
              <w:rPr>
                <w:rFonts w:ascii="Times New Roman" w:hAnsi="Times New Roman" w:cs="Times New Roman"/>
                <w:color w:val="000000"/>
                <w:sz w:val="18"/>
                <w:szCs w:val="18"/>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8"/>
                <w:szCs w:val="18"/>
              </w:rPr>
            </w:pPr>
            <w:r>
              <w:rPr>
                <w:rFonts w:ascii="Times New Roman" w:hAnsi="Times New Roman" w:cs="Times New Roman"/>
                <w:color w:val="000000"/>
                <w:sz w:val="18"/>
                <w:szCs w:val="18"/>
              </w:rPr>
              <w:t xml:space="preserve">компьютеры с мониторами, </w:t>
            </w:r>
            <w:r>
              <w:rPr>
                <w:rFonts w:ascii="Times New Roman" w:hAnsi="Times New Roman" w:cs="Times New Roman"/>
                <w:color w:val="000000"/>
                <w:sz w:val="18"/>
                <w:szCs w:val="18"/>
              </w:rPr>
              <w:t>мультимедийный проектор, интерактивная доска StarBoard, принтер ,копировальный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w:t>
            </w:r>
            <w:r>
              <w:rPr>
                <w:rFonts w:ascii="Times New Roman" w:hAnsi="Times New Roman" w:cs="Times New Roman"/>
                <w:color w:val="000000"/>
                <w:sz w:val="18"/>
                <w:szCs w:val="18"/>
              </w:rPr>
              <w:t>руктуры, информационные революции, поколения компьютеров</w:t>
            </w:r>
          </w:p>
        </w:tc>
      </w:tr>
      <w:tr w:rsidR="004E117F">
        <w:trPr>
          <w:trHeight w:hRule="exact" w:val="206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8"/>
                <w:szCs w:val="18"/>
              </w:rPr>
            </w:pPr>
            <w:r>
              <w:rPr>
                <w:rFonts w:ascii="Times New Roman" w:hAnsi="Times New Roman" w:cs="Times New Roman"/>
                <w:color w:val="000000"/>
                <w:sz w:val="18"/>
                <w:szCs w:val="18"/>
              </w:rPr>
              <w:t>(БамИЖТ)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8"/>
                <w:szCs w:val="18"/>
              </w:rPr>
            </w:pPr>
            <w:r>
              <w:rPr>
                <w:rFonts w:ascii="Times New Roman" w:hAnsi="Times New Roman" w:cs="Times New Roman"/>
                <w:color w:val="000000"/>
                <w:sz w:val="18"/>
                <w:szCs w:val="18"/>
              </w:rPr>
              <w:t>Учебная аудитория  Лаборатория "Химия»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8"/>
                <w:szCs w:val="18"/>
              </w:rPr>
            </w:pPr>
            <w:r>
              <w:rPr>
                <w:rFonts w:ascii="Times New Roman" w:hAnsi="Times New Roman" w:cs="Times New Roman"/>
                <w:color w:val="000000"/>
                <w:sz w:val="18"/>
                <w:szCs w:val="18"/>
              </w:rPr>
              <w:t>Плакаты, стенды, таблицы, Основ-ные понятия и законы химии; Таб- лица взаимосвязи между физиче-скими величинами; Растворимость оснований, кислот,</w:t>
            </w:r>
            <w:r>
              <w:rPr>
                <w:rFonts w:ascii="Times New Roman" w:hAnsi="Times New Roman" w:cs="Times New Roman"/>
                <w:color w:val="000000"/>
                <w:sz w:val="18"/>
                <w:szCs w:val="18"/>
              </w:rPr>
              <w:t xml:space="preserve"> атмосферных гидроксидов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соединения);Техника безопасности при проведении лаб</w:t>
            </w:r>
            <w:r>
              <w:rPr>
                <w:rFonts w:ascii="Times New Roman" w:hAnsi="Times New Roman" w:cs="Times New Roman"/>
                <w:color w:val="000000"/>
                <w:sz w:val="18"/>
                <w:szCs w:val="18"/>
              </w:rPr>
              <w:t>ораторно-практических работ. мультимедийная установка, дидактический материал набор хим. реактивов, вытяжной шкаф, химическая посуда, раздаточный материал.</w:t>
            </w:r>
          </w:p>
        </w:tc>
      </w:tr>
      <w:tr w:rsidR="004E117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4E117F"/>
        </w:tc>
      </w:tr>
      <w:tr w:rsidR="004E117F">
        <w:trPr>
          <w:trHeight w:hRule="exact" w:val="277"/>
        </w:trPr>
        <w:tc>
          <w:tcPr>
            <w:tcW w:w="1135" w:type="dxa"/>
          </w:tcPr>
          <w:p w:rsidR="004E117F" w:rsidRDefault="004E117F"/>
        </w:tc>
        <w:tc>
          <w:tcPr>
            <w:tcW w:w="3970" w:type="dxa"/>
          </w:tcPr>
          <w:p w:rsidR="004E117F" w:rsidRDefault="004E117F"/>
        </w:tc>
        <w:tc>
          <w:tcPr>
            <w:tcW w:w="4679" w:type="dxa"/>
          </w:tcPr>
          <w:p w:rsidR="004E117F" w:rsidRDefault="004E117F"/>
        </w:tc>
        <w:tc>
          <w:tcPr>
            <w:tcW w:w="993" w:type="dxa"/>
          </w:tcPr>
          <w:p w:rsidR="004E117F" w:rsidRDefault="004E117F"/>
        </w:tc>
      </w:tr>
      <w:tr w:rsidR="004E117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E117F" w:rsidRDefault="00E03207">
            <w:pPr>
              <w:spacing w:after="0" w:line="240" w:lineRule="auto"/>
              <w:jc w:val="center"/>
              <w:rPr>
                <w:sz w:val="19"/>
                <w:szCs w:val="19"/>
              </w:rPr>
            </w:pPr>
            <w:r>
              <w:rPr>
                <w:rFonts w:ascii="Times New Roman" w:hAnsi="Times New Roman" w:cs="Times New Roman"/>
                <w:b/>
                <w:color w:val="000000"/>
                <w:sz w:val="19"/>
                <w:szCs w:val="19"/>
              </w:rPr>
              <w:t>8. МЕТОДИЧЕСКИЕ МАТЕРИАЛЫ ДЛЯ ОБУЧАЮЩИХСЯ ПО ОСВОЕНИЮ ДИСЦИПЛИНЫ (МОДУЛЯ)</w:t>
            </w:r>
          </w:p>
        </w:tc>
      </w:tr>
      <w:tr w:rsidR="004E117F">
        <w:trPr>
          <w:trHeight w:hRule="exact" w:val="985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Для продуктивного</w:t>
            </w:r>
            <w:r>
              <w:rPr>
                <w:rFonts w:ascii="Times New Roman" w:hAnsi="Times New Roman" w:cs="Times New Roman"/>
                <w:color w:val="000000"/>
                <w:sz w:val="19"/>
                <w:szCs w:val="19"/>
              </w:rPr>
              <w:t xml:space="preserve">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4E117F" w:rsidRDefault="00E03207">
            <w:pPr>
              <w:spacing w:after="0" w:line="240" w:lineRule="auto"/>
              <w:rPr>
                <w:sz w:val="19"/>
                <w:szCs w:val="19"/>
              </w:rPr>
            </w:pPr>
            <w:r>
              <w:rPr>
                <w:rFonts w:ascii="Times New Roman" w:hAnsi="Times New Roman" w:cs="Times New Roman"/>
                <w:color w:val="000000"/>
                <w:sz w:val="19"/>
                <w:szCs w:val="19"/>
              </w:rPr>
              <w:t>- программа дисциплины;</w:t>
            </w:r>
          </w:p>
          <w:p w:rsidR="004E117F" w:rsidRDefault="00E03207">
            <w:pPr>
              <w:spacing w:after="0" w:line="240" w:lineRule="auto"/>
              <w:rPr>
                <w:sz w:val="19"/>
                <w:szCs w:val="19"/>
              </w:rPr>
            </w:pPr>
            <w:r>
              <w:rPr>
                <w:rFonts w:ascii="Times New Roman" w:hAnsi="Times New Roman" w:cs="Times New Roman"/>
                <w:color w:val="000000"/>
                <w:sz w:val="19"/>
                <w:szCs w:val="19"/>
              </w:rPr>
              <w:t>- перечень знаний, умени</w:t>
            </w:r>
            <w:r>
              <w:rPr>
                <w:rFonts w:ascii="Times New Roman" w:hAnsi="Times New Roman" w:cs="Times New Roman"/>
                <w:color w:val="000000"/>
                <w:sz w:val="19"/>
                <w:szCs w:val="19"/>
              </w:rPr>
              <w:t>й и навыков, которыми студент должен владеть;</w:t>
            </w:r>
          </w:p>
          <w:p w:rsidR="004E117F" w:rsidRDefault="00E03207">
            <w:pPr>
              <w:spacing w:after="0" w:line="240" w:lineRule="auto"/>
              <w:rPr>
                <w:sz w:val="19"/>
                <w:szCs w:val="19"/>
              </w:rPr>
            </w:pPr>
            <w:r>
              <w:rPr>
                <w:rFonts w:ascii="Times New Roman" w:hAnsi="Times New Roman" w:cs="Times New Roman"/>
                <w:color w:val="000000"/>
                <w:sz w:val="19"/>
                <w:szCs w:val="19"/>
              </w:rPr>
              <w:t>- тематические планы лекций, практических, лабораторных занятий;</w:t>
            </w:r>
          </w:p>
          <w:p w:rsidR="004E117F" w:rsidRDefault="00E03207">
            <w:pPr>
              <w:spacing w:after="0" w:line="240" w:lineRule="auto"/>
              <w:rPr>
                <w:sz w:val="19"/>
                <w:szCs w:val="19"/>
              </w:rPr>
            </w:pPr>
            <w:r>
              <w:rPr>
                <w:rFonts w:ascii="Times New Roman" w:hAnsi="Times New Roman" w:cs="Times New Roman"/>
                <w:color w:val="000000"/>
                <w:sz w:val="19"/>
                <w:szCs w:val="19"/>
              </w:rPr>
              <w:t>- контрольные мероприятия;</w:t>
            </w:r>
          </w:p>
          <w:p w:rsidR="004E117F" w:rsidRDefault="00E03207">
            <w:pPr>
              <w:spacing w:after="0" w:line="240" w:lineRule="auto"/>
              <w:rPr>
                <w:sz w:val="19"/>
                <w:szCs w:val="19"/>
              </w:rPr>
            </w:pPr>
            <w:r>
              <w:rPr>
                <w:rFonts w:ascii="Times New Roman" w:hAnsi="Times New Roman" w:cs="Times New Roman"/>
                <w:color w:val="000000"/>
                <w:sz w:val="19"/>
                <w:szCs w:val="19"/>
              </w:rPr>
              <w:t xml:space="preserve">- список основной и дополнительной литературы, а также электронных ресурсов (доступ к электронным ресурсам библиотеки </w:t>
            </w:r>
            <w:r>
              <w:rPr>
                <w:rFonts w:ascii="Times New Roman" w:hAnsi="Times New Roman" w:cs="Times New Roman"/>
                <w:color w:val="000000"/>
                <w:sz w:val="19"/>
                <w:szCs w:val="19"/>
              </w:rPr>
              <w:t>осуществляется через личный кабинет студента на сайте Университета)</w:t>
            </w:r>
          </w:p>
          <w:p w:rsidR="004E117F" w:rsidRDefault="00E03207">
            <w:pPr>
              <w:spacing w:after="0" w:line="240" w:lineRule="auto"/>
              <w:rPr>
                <w:sz w:val="19"/>
                <w:szCs w:val="19"/>
              </w:rPr>
            </w:pPr>
            <w:r>
              <w:rPr>
                <w:rFonts w:ascii="Times New Roman" w:hAnsi="Times New Roman" w:cs="Times New Roman"/>
                <w:color w:val="000000"/>
                <w:sz w:val="19"/>
                <w:szCs w:val="19"/>
              </w:rPr>
              <w:t>- перечень вопросов к зачету с оценкой.</w:t>
            </w:r>
          </w:p>
          <w:p w:rsidR="004E117F" w:rsidRDefault="00E03207">
            <w:pPr>
              <w:spacing w:after="0" w:line="240" w:lineRule="auto"/>
              <w:rPr>
                <w:sz w:val="19"/>
                <w:szCs w:val="19"/>
              </w:rPr>
            </w:pPr>
            <w:r>
              <w:rPr>
                <w:rFonts w:ascii="Times New Roman" w:hAnsi="Times New Roman" w:cs="Times New Roman"/>
                <w:color w:val="000000"/>
                <w:sz w:val="19"/>
                <w:szCs w:val="19"/>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w:t>
            </w:r>
            <w:r>
              <w:rPr>
                <w:rFonts w:ascii="Times New Roman" w:hAnsi="Times New Roman" w:cs="Times New Roman"/>
                <w:color w:val="000000"/>
                <w:sz w:val="19"/>
                <w:szCs w:val="19"/>
              </w:rPr>
              <w:t>ъеме и прохождение аттестации в соответствии с календарным учебным графиком.</w:t>
            </w:r>
          </w:p>
          <w:p w:rsidR="004E117F" w:rsidRDefault="00E03207">
            <w:pPr>
              <w:spacing w:after="0" w:line="240" w:lineRule="auto"/>
              <w:rPr>
                <w:sz w:val="19"/>
                <w:szCs w:val="19"/>
              </w:rPr>
            </w:pPr>
            <w:r>
              <w:rPr>
                <w:rFonts w:ascii="Times New Roman" w:hAnsi="Times New Roman" w:cs="Times New Roman"/>
                <w:color w:val="000000"/>
                <w:sz w:val="19"/>
                <w:szCs w:val="19"/>
              </w:rPr>
              <w:t>Организация деятельности студента по видам учебных занятий.</w:t>
            </w:r>
          </w:p>
          <w:p w:rsidR="004E117F" w:rsidRDefault="00E03207">
            <w:pPr>
              <w:spacing w:after="0" w:line="240" w:lineRule="auto"/>
              <w:rPr>
                <w:sz w:val="19"/>
                <w:szCs w:val="19"/>
              </w:rPr>
            </w:pPr>
            <w:r>
              <w:rPr>
                <w:rFonts w:ascii="Times New Roman" w:hAnsi="Times New Roman" w:cs="Times New Roman"/>
                <w:color w:val="000000"/>
                <w:sz w:val="19"/>
                <w:szCs w:val="19"/>
              </w:rPr>
              <w:t>Лекции</w:t>
            </w:r>
          </w:p>
          <w:p w:rsidR="004E117F" w:rsidRDefault="00E03207">
            <w:pPr>
              <w:spacing w:after="0" w:line="240" w:lineRule="auto"/>
              <w:rPr>
                <w:sz w:val="19"/>
                <w:szCs w:val="19"/>
              </w:rPr>
            </w:pPr>
            <w:r>
              <w:rPr>
                <w:rFonts w:ascii="Times New Roman" w:hAnsi="Times New Roman" w:cs="Times New Roman"/>
                <w:color w:val="000000"/>
                <w:sz w:val="19"/>
                <w:szCs w:val="19"/>
              </w:rPr>
              <w:t xml:space="preserve">В ходе лекционных занятий студенту необходимо вести конспектирование учебного материала. Обращать внимание на </w:t>
            </w:r>
            <w:r>
              <w:rPr>
                <w:rFonts w:ascii="Times New Roman" w:hAnsi="Times New Roman" w:cs="Times New Roman"/>
                <w:color w:val="000000"/>
                <w:sz w:val="19"/>
                <w:szCs w:val="19"/>
              </w:rPr>
              <w:t>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w:t>
            </w:r>
            <w:r>
              <w:rPr>
                <w:rFonts w:ascii="Times New Roman" w:hAnsi="Times New Roman" w:cs="Times New Roman"/>
                <w:color w:val="000000"/>
                <w:sz w:val="19"/>
                <w:szCs w:val="19"/>
              </w:rPr>
              <w:t>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w:t>
            </w:r>
            <w:r>
              <w:rPr>
                <w:rFonts w:ascii="Times New Roman" w:hAnsi="Times New Roman" w:cs="Times New Roman"/>
                <w:color w:val="000000"/>
                <w:sz w:val="19"/>
                <w:szCs w:val="19"/>
              </w:rPr>
              <w:t>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w:t>
            </w:r>
            <w:r>
              <w:rPr>
                <w:rFonts w:ascii="Times New Roman" w:hAnsi="Times New Roman" w:cs="Times New Roman"/>
                <w:color w:val="000000"/>
                <w:sz w:val="19"/>
                <w:szCs w:val="19"/>
              </w:rPr>
              <w:t>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4E117F" w:rsidRDefault="00E03207">
            <w:pPr>
              <w:spacing w:after="0" w:line="240" w:lineRule="auto"/>
              <w:rPr>
                <w:sz w:val="19"/>
                <w:szCs w:val="19"/>
              </w:rPr>
            </w:pPr>
            <w:r>
              <w:rPr>
                <w:rFonts w:ascii="Times New Roman" w:hAnsi="Times New Roman" w:cs="Times New Roman"/>
                <w:color w:val="000000"/>
                <w:sz w:val="19"/>
                <w:szCs w:val="19"/>
              </w:rPr>
              <w:t>Лабораторные</w:t>
            </w:r>
            <w:r>
              <w:rPr>
                <w:rFonts w:ascii="Times New Roman" w:hAnsi="Times New Roman" w:cs="Times New Roman"/>
                <w:color w:val="000000"/>
                <w:sz w:val="19"/>
                <w:szCs w:val="19"/>
              </w:rPr>
              <w:t xml:space="preserve"> работы.</w:t>
            </w:r>
          </w:p>
          <w:p w:rsidR="004E117F" w:rsidRDefault="00E03207">
            <w:pPr>
              <w:spacing w:after="0" w:line="240" w:lineRule="auto"/>
              <w:rPr>
                <w:sz w:val="19"/>
                <w:szCs w:val="19"/>
              </w:rPr>
            </w:pPr>
            <w:r>
              <w:rPr>
                <w:rFonts w:ascii="Times New Roman" w:hAnsi="Times New Roman" w:cs="Times New Roman"/>
                <w:color w:val="000000"/>
                <w:sz w:val="19"/>
                <w:szCs w:val="19"/>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4E117F" w:rsidRDefault="00E03207">
            <w:pPr>
              <w:spacing w:after="0" w:line="240" w:lineRule="auto"/>
              <w:rPr>
                <w:sz w:val="19"/>
                <w:szCs w:val="19"/>
              </w:rPr>
            </w:pPr>
            <w:r>
              <w:rPr>
                <w:rFonts w:ascii="Times New Roman" w:hAnsi="Times New Roman" w:cs="Times New Roman"/>
                <w:color w:val="000000"/>
                <w:sz w:val="19"/>
                <w:szCs w:val="19"/>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w:t>
            </w:r>
            <w:r>
              <w:rPr>
                <w:rFonts w:ascii="Times New Roman" w:hAnsi="Times New Roman" w:cs="Times New Roman"/>
                <w:color w:val="000000"/>
                <w:sz w:val="19"/>
                <w:szCs w:val="19"/>
              </w:rPr>
              <w:t>орудование, а так же краткий конспект теоретической части лабораторной работы. Защита лабораторных работ производится на консультациях.</w:t>
            </w:r>
          </w:p>
          <w:p w:rsidR="004E117F" w:rsidRDefault="00E03207">
            <w:pPr>
              <w:spacing w:after="0" w:line="240" w:lineRule="auto"/>
              <w:rPr>
                <w:sz w:val="19"/>
                <w:szCs w:val="19"/>
              </w:rPr>
            </w:pPr>
            <w:r>
              <w:rPr>
                <w:rFonts w:ascii="Times New Roman" w:hAnsi="Times New Roman" w:cs="Times New Roman"/>
                <w:color w:val="000000"/>
                <w:sz w:val="19"/>
                <w:szCs w:val="19"/>
              </w:rPr>
              <w:t>Практические занятия</w:t>
            </w:r>
          </w:p>
          <w:p w:rsidR="004E117F" w:rsidRDefault="00E03207">
            <w:pPr>
              <w:spacing w:after="0" w:line="240" w:lineRule="auto"/>
              <w:rPr>
                <w:sz w:val="19"/>
                <w:szCs w:val="19"/>
              </w:rPr>
            </w:pPr>
            <w:r>
              <w:rPr>
                <w:rFonts w:ascii="Times New Roman" w:hAnsi="Times New Roman" w:cs="Times New Roman"/>
                <w:color w:val="000000"/>
                <w:sz w:val="19"/>
                <w:szCs w:val="19"/>
              </w:rPr>
              <w:t>На практических занятиях приветствуется активное участие в обсуждении конкретных ситуаций, способно</w:t>
            </w:r>
            <w:r>
              <w:rPr>
                <w:rFonts w:ascii="Times New Roman" w:hAnsi="Times New Roman" w:cs="Times New Roman"/>
                <w:color w:val="000000"/>
                <w:sz w:val="19"/>
                <w:szCs w:val="19"/>
              </w:rPr>
              <w:t>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w:t>
            </w:r>
            <w:r>
              <w:rPr>
                <w:rFonts w:ascii="Times New Roman" w:hAnsi="Times New Roman" w:cs="Times New Roman"/>
                <w:color w:val="000000"/>
                <w:sz w:val="19"/>
                <w:szCs w:val="19"/>
              </w:rPr>
              <w:t>зывают преподавателю свои работы и защищают их.</w:t>
            </w:r>
          </w:p>
          <w:p w:rsidR="004E117F" w:rsidRDefault="00E03207">
            <w:pPr>
              <w:spacing w:after="0" w:line="240" w:lineRule="auto"/>
              <w:rPr>
                <w:sz w:val="19"/>
                <w:szCs w:val="19"/>
              </w:rPr>
            </w:pPr>
            <w:r>
              <w:rPr>
                <w:rFonts w:ascii="Times New Roman" w:hAnsi="Times New Roman" w:cs="Times New Roman"/>
                <w:color w:val="000000"/>
                <w:sz w:val="19"/>
                <w:szCs w:val="19"/>
              </w:rPr>
              <w:t>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w:t>
            </w:r>
            <w:r>
              <w:rPr>
                <w:rFonts w:ascii="Times New Roman" w:hAnsi="Times New Roman" w:cs="Times New Roman"/>
                <w:color w:val="000000"/>
                <w:sz w:val="19"/>
                <w:szCs w:val="19"/>
              </w:rPr>
              <w:t>ана практического занятия; 4. Выполнить домашнее задание; 5. Проработать тестовые задания и задачи; 6. При затруднениях сформулировать вопросы к преподавателю.</w:t>
            </w:r>
          </w:p>
          <w:p w:rsidR="004E117F" w:rsidRDefault="00E03207">
            <w:pPr>
              <w:spacing w:after="0" w:line="240" w:lineRule="auto"/>
              <w:rPr>
                <w:sz w:val="19"/>
                <w:szCs w:val="19"/>
              </w:rPr>
            </w:pPr>
            <w:r>
              <w:rPr>
                <w:rFonts w:ascii="Times New Roman" w:hAnsi="Times New Roman" w:cs="Times New Roman"/>
                <w:color w:val="000000"/>
                <w:sz w:val="19"/>
                <w:szCs w:val="19"/>
              </w:rPr>
              <w:t>Экзамен</w:t>
            </w:r>
          </w:p>
        </w:tc>
      </w:tr>
    </w:tbl>
    <w:p w:rsidR="004E117F" w:rsidRDefault="00E03207">
      <w:pPr>
        <w:rPr>
          <w:sz w:val="0"/>
          <w:szCs w:val="0"/>
        </w:rPr>
      </w:pPr>
      <w:r>
        <w:br w:type="page"/>
      </w:r>
    </w:p>
    <w:tbl>
      <w:tblPr>
        <w:tblW w:w="0" w:type="auto"/>
        <w:tblCellMar>
          <w:left w:w="0" w:type="dxa"/>
          <w:right w:w="0" w:type="dxa"/>
        </w:tblCellMar>
        <w:tblLook w:val="04A0"/>
      </w:tblPr>
      <w:tblGrid>
        <w:gridCol w:w="9268"/>
        <w:gridCol w:w="972"/>
      </w:tblGrid>
      <w:tr w:rsidR="004E117F">
        <w:trPr>
          <w:trHeight w:hRule="exact" w:val="416"/>
        </w:trPr>
        <w:tc>
          <w:tcPr>
            <w:tcW w:w="9782" w:type="dxa"/>
          </w:tcPr>
          <w:p w:rsidR="004E117F" w:rsidRDefault="004E117F"/>
        </w:tc>
        <w:tc>
          <w:tcPr>
            <w:tcW w:w="1007" w:type="dxa"/>
            <w:shd w:val="clear" w:color="C0C0C0" w:fill="FFFFFF"/>
            <w:tcMar>
              <w:left w:w="34" w:type="dxa"/>
              <w:right w:w="34" w:type="dxa"/>
            </w:tcMar>
          </w:tcPr>
          <w:p w:rsidR="004E117F" w:rsidRDefault="00E03207">
            <w:pPr>
              <w:spacing w:after="0" w:line="240" w:lineRule="auto"/>
              <w:jc w:val="right"/>
              <w:rPr>
                <w:sz w:val="16"/>
                <w:szCs w:val="16"/>
              </w:rPr>
            </w:pPr>
            <w:r>
              <w:rPr>
                <w:rFonts w:ascii="Times New Roman" w:hAnsi="Times New Roman" w:cs="Times New Roman"/>
                <w:color w:val="C0C0C0"/>
                <w:sz w:val="16"/>
                <w:szCs w:val="16"/>
              </w:rPr>
              <w:t>стр. 8</w:t>
            </w:r>
          </w:p>
        </w:tc>
      </w:tr>
      <w:tr w:rsidR="004E117F">
        <w:trPr>
          <w:trHeight w:hRule="exact" w:val="3554"/>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17F" w:rsidRDefault="00E03207">
            <w:pPr>
              <w:spacing w:after="0" w:line="240" w:lineRule="auto"/>
              <w:rPr>
                <w:sz w:val="19"/>
                <w:szCs w:val="19"/>
              </w:rPr>
            </w:pPr>
            <w:r>
              <w:rPr>
                <w:rFonts w:ascii="Times New Roman" w:hAnsi="Times New Roman" w:cs="Times New Roman"/>
                <w:color w:val="000000"/>
                <w:sz w:val="19"/>
                <w:szCs w:val="19"/>
              </w:rPr>
              <w:t xml:space="preserve">При подготовке к экзамену необходимо ориентироваться на конспекты лекций, </w:t>
            </w:r>
            <w:r>
              <w:rPr>
                <w:rFonts w:ascii="Times New Roman" w:hAnsi="Times New Roman" w:cs="Times New Roman"/>
                <w:color w:val="000000"/>
                <w:sz w:val="19"/>
                <w:szCs w:val="19"/>
              </w:rPr>
              <w:t>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w:t>
            </w:r>
            <w:r>
              <w:rPr>
                <w:rFonts w:ascii="Times New Roman" w:hAnsi="Times New Roman" w:cs="Times New Roman"/>
                <w:color w:val="000000"/>
                <w:sz w:val="19"/>
                <w:szCs w:val="19"/>
              </w:rPr>
              <w:t>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4E117F" w:rsidRDefault="00E03207">
            <w:pPr>
              <w:spacing w:after="0" w:line="240" w:lineRule="auto"/>
              <w:rPr>
                <w:sz w:val="19"/>
                <w:szCs w:val="19"/>
              </w:rPr>
            </w:pPr>
            <w:r>
              <w:rPr>
                <w:rFonts w:ascii="Times New Roman" w:hAnsi="Times New Roman" w:cs="Times New Roman"/>
                <w:color w:val="000000"/>
                <w:sz w:val="19"/>
                <w:szCs w:val="19"/>
              </w:rPr>
              <w:t>Особенности реализаци</w:t>
            </w:r>
            <w:r>
              <w:rPr>
                <w:rFonts w:ascii="Times New Roman" w:hAnsi="Times New Roman" w:cs="Times New Roman"/>
                <w:color w:val="000000"/>
                <w:sz w:val="19"/>
                <w:szCs w:val="19"/>
              </w:rPr>
              <w:t>и дисциплины для инвалидов и лиц с ограниченными возможностями здоровья</w:t>
            </w:r>
          </w:p>
          <w:p w:rsidR="004E117F" w:rsidRDefault="00E03207">
            <w:pPr>
              <w:spacing w:after="0" w:line="240" w:lineRule="auto"/>
              <w:rPr>
                <w:sz w:val="19"/>
                <w:szCs w:val="19"/>
              </w:rPr>
            </w:pPr>
            <w:r>
              <w:rPr>
                <w:rFonts w:ascii="Times New Roman" w:hAnsi="Times New Roman" w:cs="Times New Roman"/>
                <w:color w:val="000000"/>
                <w:sz w:val="19"/>
                <w:szCs w:val="19"/>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w:t>
            </w:r>
            <w:r>
              <w:rPr>
                <w:rFonts w:ascii="Times New Roman" w:hAnsi="Times New Roman" w:cs="Times New Roman"/>
                <w:color w:val="000000"/>
                <w:sz w:val="19"/>
                <w:szCs w:val="19"/>
              </w:rPr>
              <w:t>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4E117F" w:rsidRDefault="00E03207">
            <w:pPr>
              <w:spacing w:after="0" w:line="240" w:lineRule="auto"/>
              <w:rPr>
                <w:sz w:val="19"/>
                <w:szCs w:val="19"/>
              </w:rPr>
            </w:pPr>
            <w:r>
              <w:rPr>
                <w:rFonts w:ascii="Times New Roman" w:hAnsi="Times New Roman" w:cs="Times New Roman"/>
                <w:color w:val="000000"/>
                <w:sz w:val="19"/>
                <w:szCs w:val="19"/>
              </w:rPr>
              <w:t>Проведение учебного процесса может быть организовано:</w:t>
            </w:r>
          </w:p>
          <w:p w:rsidR="004E117F" w:rsidRDefault="00E03207">
            <w:pPr>
              <w:spacing w:after="0" w:line="240" w:lineRule="auto"/>
              <w:rPr>
                <w:sz w:val="19"/>
                <w:szCs w:val="19"/>
              </w:rPr>
            </w:pPr>
            <w:r>
              <w:rPr>
                <w:rFonts w:ascii="Times New Roman" w:hAnsi="Times New Roman" w:cs="Times New Roman"/>
                <w:color w:val="000000"/>
                <w:sz w:val="19"/>
                <w:szCs w:val="19"/>
              </w:rPr>
              <w:t>Вариант 1 с исполь</w:t>
            </w:r>
            <w:r>
              <w:rPr>
                <w:rFonts w:ascii="Times New Roman" w:hAnsi="Times New Roman" w:cs="Times New Roman"/>
                <w:color w:val="000000"/>
                <w:sz w:val="19"/>
                <w:szCs w:val="19"/>
              </w:rPr>
              <w:t>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w:t>
            </w:r>
            <w:r>
              <w:rPr>
                <w:rFonts w:ascii="Times New Roman" w:hAnsi="Times New Roman" w:cs="Times New Roman"/>
                <w:color w:val="000000"/>
                <w:sz w:val="19"/>
                <w:szCs w:val="19"/>
              </w:rPr>
              <w:t>чающихся проводится с применением ДОТ.</w:t>
            </w:r>
          </w:p>
          <w:p w:rsidR="004E117F" w:rsidRDefault="00E03207">
            <w:pPr>
              <w:spacing w:after="0" w:line="240" w:lineRule="auto"/>
              <w:rPr>
                <w:sz w:val="19"/>
                <w:szCs w:val="19"/>
              </w:rPr>
            </w:pPr>
            <w:r>
              <w:rPr>
                <w:rFonts w:ascii="Times New Roman" w:hAnsi="Times New Roman" w:cs="Times New Roman"/>
                <w:color w:val="000000"/>
                <w:sz w:val="19"/>
                <w:szCs w:val="19"/>
              </w:rPr>
              <w:t>Вариант 2: Дисциплина реализуется с применением ДОТ.</w:t>
            </w:r>
          </w:p>
        </w:tc>
      </w:tr>
    </w:tbl>
    <w:p w:rsidR="004E117F" w:rsidRDefault="004E117F"/>
    <w:sectPr w:rsidR="004E117F" w:rsidSect="004E117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E117F"/>
    <w:rsid w:val="00D31453"/>
    <w:rsid w:val="00E03207"/>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15937</Characters>
  <Application>Microsoft Office Word</Application>
  <DocSecurity>0</DocSecurity>
  <Lines>132</Lines>
  <Paragraphs>37</Paragraphs>
  <ScaleCrop>false</ScaleCrop>
  <HeadingPairs>
    <vt:vector size="2" baseType="variant">
      <vt:variant>
        <vt:lpstr>Worksheets</vt:lpstr>
      </vt:variant>
      <vt:variant>
        <vt:i4>2</vt:i4>
      </vt:variant>
    </vt:vector>
  </HeadingPairs>
  <TitlesOfParts>
    <vt:vector size="1" baseType="lpstr">
      <vt:lpstr>Лист1</vt:lpstr>
    </vt:vector>
  </TitlesOfParts>
  <Company>BAmIGT</Company>
  <LinksUpToDate>false</LinksUpToDate>
  <CharactersWithSpaces>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2023-2024_23_05_04_ЭЖД_(МТ)_2023_ФТЫ_plx_Химия</dc:title>
  <dc:creator>FastReport.NET</dc:creator>
  <cp:lastModifiedBy>nauka</cp:lastModifiedBy>
  <cp:revision>2</cp:revision>
  <dcterms:created xsi:type="dcterms:W3CDTF">2024-02-07T06:41:00Z</dcterms:created>
  <dcterms:modified xsi:type="dcterms:W3CDTF">2024-02-07T06:41:00Z</dcterms:modified>
</cp:coreProperties>
</file>