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38"/>
        <w:gridCol w:w="616"/>
        <w:gridCol w:w="1290"/>
        <w:gridCol w:w="425"/>
        <w:gridCol w:w="1195"/>
        <w:gridCol w:w="792"/>
        <w:gridCol w:w="579"/>
      </w:tblGrid>
      <w:tr w:rsidR="008B2746" w:rsidTr="004A65C5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B2746" w:rsidTr="004A65C5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B2746" w:rsidTr="004A65C5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B2746" w:rsidRPr="000D182F" w:rsidRDefault="000D1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B2746" w:rsidRPr="000D182F" w:rsidRDefault="000D1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B2746" w:rsidRPr="00AA5DB5" w:rsidTr="004A65C5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B2746" w:rsidRPr="00AA5DB5" w:rsidTr="004A65C5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B2746" w:rsidRPr="00AA5DB5" w:rsidTr="004A65C5">
        <w:trPr>
          <w:trHeight w:hRule="exact" w:val="75"/>
        </w:trPr>
        <w:tc>
          <w:tcPr>
            <w:tcW w:w="185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Tr="004A65C5">
        <w:trPr>
          <w:trHeight w:hRule="exact" w:val="277"/>
        </w:trPr>
        <w:tc>
          <w:tcPr>
            <w:tcW w:w="185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2746" w:rsidTr="004A65C5">
        <w:trPr>
          <w:trHeight w:hRule="exact" w:val="44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277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8B2746" w:rsidTr="004A65C5">
        <w:trPr>
          <w:trHeight w:hRule="exact" w:val="94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197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B2746" w:rsidRDefault="000D182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277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8B2746" w:rsidRDefault="008B2746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8B2746" w:rsidTr="004A65C5">
        <w:trPr>
          <w:trHeight w:hRule="exact" w:val="635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138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277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746" w:rsidRPr="00AA5DB5" w:rsidRDefault="004A65C5" w:rsidP="00AA5DB5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D1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A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3г.</w:t>
            </w:r>
          </w:p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711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8B2746" w:rsidTr="004A65C5">
        <w:trPr>
          <w:trHeight w:hRule="exact" w:val="138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8B2746" w:rsidTr="004A65C5">
        <w:trPr>
          <w:trHeight w:hRule="exact" w:val="108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RPr="00AA5DB5" w:rsidTr="004A65C5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0D182F">
              <w:rPr>
                <w:lang w:val="ru-RU"/>
              </w:rPr>
              <w:t xml:space="preserve"> </w:t>
            </w:r>
          </w:p>
        </w:tc>
      </w:tr>
      <w:tr w:rsidR="008B2746" w:rsidRPr="00AA5DB5" w:rsidTr="004A65C5">
        <w:trPr>
          <w:trHeight w:hRule="exact" w:val="152"/>
        </w:trPr>
        <w:tc>
          <w:tcPr>
            <w:tcW w:w="185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 w:rsidTr="004A65C5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Алферов Т.Г.</w:t>
            </w:r>
          </w:p>
        </w:tc>
      </w:tr>
      <w:tr w:rsidR="008B2746" w:rsidRPr="00AA5DB5" w:rsidTr="004A65C5">
        <w:trPr>
          <w:trHeight w:hRule="exact" w:val="36"/>
        </w:trPr>
        <w:tc>
          <w:tcPr>
            <w:tcW w:w="185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 w:rsidTr="004A65C5">
        <w:trPr>
          <w:trHeight w:hRule="exact" w:val="446"/>
        </w:trPr>
        <w:tc>
          <w:tcPr>
            <w:tcW w:w="185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4A65C5" w:rsidRPr="00AA5DB5" w:rsidTr="003064DA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A65C5" w:rsidRPr="00E72244" w:rsidRDefault="004A65C5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4A65C5" w:rsidRPr="00AA5DB5" w:rsidTr="004A65C5">
        <w:trPr>
          <w:trHeight w:hRule="exact" w:val="664"/>
        </w:trPr>
        <w:tc>
          <w:tcPr>
            <w:tcW w:w="1857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</w:tr>
      <w:tr w:rsidR="004A65C5" w:rsidTr="00AA5DB5">
        <w:trPr>
          <w:trHeight w:hRule="exact" w:val="1150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A65C5" w:rsidRPr="00E72244" w:rsidRDefault="004A65C5" w:rsidP="00AA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</w:t>
            </w:r>
            <w:r w:rsidR="00AA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4</w:t>
            </w:r>
          </w:p>
        </w:tc>
      </w:tr>
      <w:tr w:rsidR="004A65C5" w:rsidTr="004A65C5">
        <w:trPr>
          <w:trHeight w:hRule="exact" w:val="59"/>
        </w:trPr>
        <w:tc>
          <w:tcPr>
            <w:tcW w:w="1857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A65C5" w:rsidRDefault="004A65C5"/>
        </w:tc>
        <w:tc>
          <w:tcPr>
            <w:tcW w:w="238" w:type="dxa"/>
          </w:tcPr>
          <w:p w:rsidR="004A65C5" w:rsidRDefault="004A65C5"/>
        </w:tc>
        <w:tc>
          <w:tcPr>
            <w:tcW w:w="616" w:type="dxa"/>
          </w:tcPr>
          <w:p w:rsidR="004A65C5" w:rsidRDefault="004A65C5"/>
        </w:tc>
        <w:tc>
          <w:tcPr>
            <w:tcW w:w="1290" w:type="dxa"/>
          </w:tcPr>
          <w:p w:rsidR="004A65C5" w:rsidRDefault="004A65C5"/>
        </w:tc>
        <w:tc>
          <w:tcPr>
            <w:tcW w:w="425" w:type="dxa"/>
          </w:tcPr>
          <w:p w:rsidR="004A65C5" w:rsidRDefault="004A65C5"/>
        </w:tc>
        <w:tc>
          <w:tcPr>
            <w:tcW w:w="1195" w:type="dxa"/>
          </w:tcPr>
          <w:p w:rsidR="004A65C5" w:rsidRDefault="004A65C5"/>
        </w:tc>
        <w:tc>
          <w:tcPr>
            <w:tcW w:w="792" w:type="dxa"/>
          </w:tcPr>
          <w:p w:rsidR="004A65C5" w:rsidRDefault="004A65C5"/>
        </w:tc>
        <w:tc>
          <w:tcPr>
            <w:tcW w:w="579" w:type="dxa"/>
          </w:tcPr>
          <w:p w:rsidR="004A65C5" w:rsidRDefault="004A65C5"/>
        </w:tc>
      </w:tr>
      <w:tr w:rsidR="004A65C5" w:rsidRPr="00AA5DB5" w:rsidTr="00AA5DB5">
        <w:trPr>
          <w:trHeight w:hRule="exact" w:val="487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</w:tc>
      </w:tr>
      <w:tr w:rsidR="004A65C5" w:rsidRPr="00AA5DB5" w:rsidTr="004A65C5">
        <w:trPr>
          <w:trHeight w:hRule="exact" w:val="184"/>
        </w:trPr>
        <w:tc>
          <w:tcPr>
            <w:tcW w:w="1857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</w:tr>
      <w:tr w:rsidR="004A65C5" w:rsidRPr="004A65C5" w:rsidTr="004A65C5">
        <w:trPr>
          <w:trHeight w:hRule="exact" w:val="589"/>
        </w:trPr>
        <w:tc>
          <w:tcPr>
            <w:tcW w:w="888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65C5" w:rsidRPr="00E72244" w:rsidRDefault="004A65C5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</w:t>
            </w:r>
            <w:r w:rsidR="00AA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№ 6</w:t>
            </w:r>
          </w:p>
        </w:tc>
        <w:tc>
          <w:tcPr>
            <w:tcW w:w="792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</w:tr>
      <w:tr w:rsidR="004A65C5" w:rsidTr="004A65C5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65C5" w:rsidRDefault="004A65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65C5" w:rsidTr="004A65C5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65C5" w:rsidRDefault="004A65C5"/>
        </w:tc>
      </w:tr>
      <w:tr w:rsidR="004A65C5" w:rsidTr="004A65C5">
        <w:trPr>
          <w:trHeight w:hRule="exact" w:val="1646"/>
        </w:trPr>
        <w:tc>
          <w:tcPr>
            <w:tcW w:w="1857" w:type="dxa"/>
          </w:tcPr>
          <w:p w:rsidR="004A65C5" w:rsidRDefault="004A65C5"/>
        </w:tc>
        <w:tc>
          <w:tcPr>
            <w:tcW w:w="1969" w:type="dxa"/>
          </w:tcPr>
          <w:p w:rsidR="004A65C5" w:rsidRDefault="004A65C5"/>
        </w:tc>
        <w:tc>
          <w:tcPr>
            <w:tcW w:w="16" w:type="dxa"/>
          </w:tcPr>
          <w:p w:rsidR="004A65C5" w:rsidRDefault="004A65C5"/>
        </w:tc>
        <w:tc>
          <w:tcPr>
            <w:tcW w:w="1278" w:type="dxa"/>
          </w:tcPr>
          <w:p w:rsidR="004A65C5" w:rsidRDefault="004A65C5"/>
        </w:tc>
        <w:tc>
          <w:tcPr>
            <w:tcW w:w="238" w:type="dxa"/>
          </w:tcPr>
          <w:p w:rsidR="004A65C5" w:rsidRDefault="004A65C5"/>
        </w:tc>
        <w:tc>
          <w:tcPr>
            <w:tcW w:w="616" w:type="dxa"/>
          </w:tcPr>
          <w:p w:rsidR="004A65C5" w:rsidRDefault="004A65C5"/>
        </w:tc>
        <w:tc>
          <w:tcPr>
            <w:tcW w:w="1290" w:type="dxa"/>
          </w:tcPr>
          <w:p w:rsidR="004A65C5" w:rsidRDefault="004A65C5"/>
        </w:tc>
        <w:tc>
          <w:tcPr>
            <w:tcW w:w="425" w:type="dxa"/>
          </w:tcPr>
          <w:p w:rsidR="004A65C5" w:rsidRDefault="004A65C5"/>
        </w:tc>
        <w:tc>
          <w:tcPr>
            <w:tcW w:w="1195" w:type="dxa"/>
          </w:tcPr>
          <w:p w:rsidR="004A65C5" w:rsidRDefault="004A65C5"/>
        </w:tc>
        <w:tc>
          <w:tcPr>
            <w:tcW w:w="792" w:type="dxa"/>
          </w:tcPr>
          <w:p w:rsidR="004A65C5" w:rsidRDefault="004A65C5"/>
        </w:tc>
        <w:tc>
          <w:tcPr>
            <w:tcW w:w="579" w:type="dxa"/>
          </w:tcPr>
          <w:p w:rsidR="004A65C5" w:rsidRDefault="004A65C5"/>
        </w:tc>
      </w:tr>
      <w:tr w:rsidR="004A65C5" w:rsidTr="004A65C5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A65C5" w:rsidRDefault="004A6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A65C5" w:rsidRDefault="004A65C5" w:rsidP="00AA5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A5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8B2746" w:rsidRDefault="000D1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B274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Default="008B274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B2746">
        <w:trPr>
          <w:trHeight w:hRule="exact" w:val="402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Default="008B2746"/>
        </w:tc>
      </w:tr>
      <w:tr w:rsidR="008B2746">
        <w:trPr>
          <w:trHeight w:hRule="exact" w:val="13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Default="008B2746"/>
        </w:tc>
      </w:tr>
      <w:tr w:rsidR="008B2746">
        <w:trPr>
          <w:trHeight w:hRule="exact" w:val="96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AA5D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2746" w:rsidRPr="00AA5DB5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AA5DB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AA5DB5">
        <w:trPr>
          <w:trHeight w:hRule="exact" w:val="694"/>
        </w:trPr>
        <w:tc>
          <w:tcPr>
            <w:tcW w:w="2694" w:type="dxa"/>
          </w:tcPr>
          <w:p w:rsidR="008B2746" w:rsidRDefault="008B27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B2746" w:rsidRPr="00AA5DB5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>
        <w:trPr>
          <w:trHeight w:hRule="exact" w:val="13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>
        <w:trPr>
          <w:trHeight w:hRule="exact" w:val="96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2746" w:rsidRPr="00AA5DB5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AA5DB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AA5DB5">
        <w:trPr>
          <w:trHeight w:hRule="exact" w:val="694"/>
        </w:trPr>
        <w:tc>
          <w:tcPr>
            <w:tcW w:w="2694" w:type="dxa"/>
          </w:tcPr>
          <w:p w:rsidR="008B2746" w:rsidRDefault="008B27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B2746" w:rsidRPr="00AA5DB5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>
        <w:trPr>
          <w:trHeight w:hRule="exact" w:val="13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>
        <w:trPr>
          <w:trHeight w:hRule="exact" w:val="96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2746" w:rsidRPr="00AA5DB5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AA5DB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AA5DB5">
        <w:trPr>
          <w:trHeight w:hRule="exact" w:val="694"/>
        </w:trPr>
        <w:tc>
          <w:tcPr>
            <w:tcW w:w="2694" w:type="dxa"/>
          </w:tcPr>
          <w:p w:rsidR="008B2746" w:rsidRDefault="008B27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B2746" w:rsidRPr="00AA5DB5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>
        <w:trPr>
          <w:trHeight w:hRule="exact" w:val="13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>
        <w:trPr>
          <w:trHeight w:hRule="exact" w:val="96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2746" w:rsidRPr="00AA5DB5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AA5DB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AA5DB5">
        <w:trPr>
          <w:trHeight w:hRule="exact" w:val="694"/>
        </w:trPr>
        <w:tc>
          <w:tcPr>
            <w:tcW w:w="2694" w:type="dxa"/>
          </w:tcPr>
          <w:p w:rsidR="008B2746" w:rsidRDefault="008B27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B2746" w:rsidRPr="000D182F" w:rsidRDefault="000D182F">
      <w:pPr>
        <w:rPr>
          <w:sz w:val="0"/>
          <w:szCs w:val="0"/>
          <w:lang w:val="ru-RU"/>
        </w:rPr>
      </w:pPr>
      <w:r w:rsidRPr="000D1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5"/>
        <w:gridCol w:w="456"/>
        <w:gridCol w:w="267"/>
        <w:gridCol w:w="143"/>
        <w:gridCol w:w="45"/>
        <w:gridCol w:w="252"/>
        <w:gridCol w:w="204"/>
        <w:gridCol w:w="95"/>
        <w:gridCol w:w="706"/>
        <w:gridCol w:w="423"/>
        <w:gridCol w:w="118"/>
        <w:gridCol w:w="3130"/>
        <w:gridCol w:w="1830"/>
        <w:gridCol w:w="578"/>
        <w:gridCol w:w="282"/>
        <w:gridCol w:w="142"/>
      </w:tblGrid>
      <w:tr w:rsidR="008B2746">
        <w:trPr>
          <w:trHeight w:hRule="exact" w:val="277"/>
        </w:trPr>
        <w:tc>
          <w:tcPr>
            <w:tcW w:w="28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442" w:type="dxa"/>
          </w:tcPr>
          <w:p w:rsidR="008B2746" w:rsidRDefault="008B2746"/>
        </w:tc>
        <w:tc>
          <w:tcPr>
            <w:tcW w:w="268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  <w:tc>
          <w:tcPr>
            <w:tcW w:w="33" w:type="dxa"/>
          </w:tcPr>
          <w:p w:rsidR="008B2746" w:rsidRDefault="008B2746"/>
        </w:tc>
        <w:tc>
          <w:tcPr>
            <w:tcW w:w="252" w:type="dxa"/>
          </w:tcPr>
          <w:p w:rsidR="008B2746" w:rsidRDefault="008B2746"/>
        </w:tc>
        <w:tc>
          <w:tcPr>
            <w:tcW w:w="191" w:type="dxa"/>
          </w:tcPr>
          <w:p w:rsidR="008B2746" w:rsidRDefault="008B2746"/>
        </w:tc>
        <w:tc>
          <w:tcPr>
            <w:tcW w:w="9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9" w:type="dxa"/>
          </w:tcPr>
          <w:p w:rsidR="008B2746" w:rsidRDefault="008B2746"/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B2746" w:rsidRPr="00AA5DB5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8B274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138"/>
        </w:trPr>
        <w:tc>
          <w:tcPr>
            <w:tcW w:w="28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442" w:type="dxa"/>
          </w:tcPr>
          <w:p w:rsidR="008B2746" w:rsidRDefault="008B2746"/>
        </w:tc>
        <w:tc>
          <w:tcPr>
            <w:tcW w:w="268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  <w:tc>
          <w:tcPr>
            <w:tcW w:w="33" w:type="dxa"/>
          </w:tcPr>
          <w:p w:rsidR="008B2746" w:rsidRDefault="008B2746"/>
        </w:tc>
        <w:tc>
          <w:tcPr>
            <w:tcW w:w="252" w:type="dxa"/>
          </w:tcPr>
          <w:p w:rsidR="008B2746" w:rsidRDefault="008B2746"/>
        </w:tc>
        <w:tc>
          <w:tcPr>
            <w:tcW w:w="191" w:type="dxa"/>
          </w:tcPr>
          <w:p w:rsidR="008B2746" w:rsidRDefault="008B2746"/>
        </w:tc>
        <w:tc>
          <w:tcPr>
            <w:tcW w:w="9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9" w:type="dxa"/>
          </w:tcPr>
          <w:p w:rsidR="008B2746" w:rsidRDefault="008B2746"/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442" w:type="dxa"/>
          </w:tcPr>
          <w:p w:rsidR="008B2746" w:rsidRDefault="008B2746"/>
        </w:tc>
        <w:tc>
          <w:tcPr>
            <w:tcW w:w="268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  <w:tc>
          <w:tcPr>
            <w:tcW w:w="33" w:type="dxa"/>
          </w:tcPr>
          <w:p w:rsidR="008B2746" w:rsidRDefault="008B2746"/>
        </w:tc>
        <w:tc>
          <w:tcPr>
            <w:tcW w:w="252" w:type="dxa"/>
          </w:tcPr>
          <w:p w:rsidR="008B2746" w:rsidRDefault="008B2746"/>
        </w:tc>
        <w:tc>
          <w:tcPr>
            <w:tcW w:w="191" w:type="dxa"/>
          </w:tcPr>
          <w:p w:rsidR="008B2746" w:rsidRDefault="008B2746"/>
        </w:tc>
        <w:tc>
          <w:tcPr>
            <w:tcW w:w="9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9" w:type="dxa"/>
          </w:tcPr>
          <w:p w:rsidR="008B2746" w:rsidRDefault="008B2746"/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 w:rsidRPr="00AA5DB5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>
        <w:trPr>
          <w:trHeight w:hRule="exact" w:val="138"/>
        </w:trPr>
        <w:tc>
          <w:tcPr>
            <w:tcW w:w="28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8B2746" w:rsidRDefault="008B2746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8B2746" w:rsidRDefault="008B274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</w:t>
            </w:r>
          </w:p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8B2746" w:rsidRDefault="008B27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6" w:type="dxa"/>
          </w:tcPr>
          <w:p w:rsidR="008B2746" w:rsidRDefault="008B27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8B2746" w:rsidRDefault="008B27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456" w:type="dxa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45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45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3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8B2746"/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КСР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</w:tbl>
    <w:p w:rsidR="008B2746" w:rsidRDefault="000D1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8B2746">
        <w:trPr>
          <w:trHeight w:hRule="exact" w:val="416"/>
        </w:trPr>
        <w:tc>
          <w:tcPr>
            <w:tcW w:w="766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283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B2746" w:rsidRPr="00AA5DB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B2746" w:rsidRPr="00AA5DB5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Проводится в учебных мастерских университета. Цель практики: получение навыков первичной обработки материалов, знакомство со слесарным и измерительным инструментом, освоение основных слесарных операций сборки и разборки узлов и агрегатов локомотивов (пригонка деталей различными методами, методы восстановления изношенных мест, восстановления необходимых зазоров и натягов в элементах конструкции), а также методов обработки деталей, освоение различных видов сварки и неразрушающих методов контроля конструкций локомотивов.</w:t>
            </w:r>
          </w:p>
        </w:tc>
      </w:tr>
      <w:tr w:rsidR="008B2746" w:rsidRPr="00AA5DB5">
        <w:trPr>
          <w:trHeight w:hRule="exact" w:val="277"/>
        </w:trPr>
        <w:tc>
          <w:tcPr>
            <w:tcW w:w="76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8B274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8B2746" w:rsidRPr="00AA5DB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8B27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8B2746" w:rsidRPr="00AA5DB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B2746" w:rsidRPr="00AA5D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B27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B2746">
        <w:trPr>
          <w:trHeight w:hRule="exact" w:val="189"/>
        </w:trPr>
        <w:tc>
          <w:tcPr>
            <w:tcW w:w="766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283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AA5DB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8B2746" w:rsidRPr="00AA5DB5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2746" w:rsidRPr="00AA5DB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обслуживания подвижного состава, особенности технологического оснащения предприятий по производству и ремонту подвижного состава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2746" w:rsidRPr="00AA5DB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отдельные этапы технологических процессов обслуживания и ремонта подвижного состава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2746" w:rsidRPr="00AA5DB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выполнения технологических операций по обслуживанию и ремонту подвижного состава, в том числе, выполнения слесарных операций</w:t>
            </w:r>
          </w:p>
        </w:tc>
      </w:tr>
      <w:tr w:rsidR="008B2746" w:rsidRPr="00AA5DB5">
        <w:trPr>
          <w:trHeight w:hRule="exact" w:val="138"/>
        </w:trPr>
        <w:tc>
          <w:tcPr>
            <w:tcW w:w="76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8B274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B2746">
        <w:trPr>
          <w:trHeight w:hRule="exact" w:val="450"/>
        </w:trPr>
        <w:tc>
          <w:tcPr>
            <w:tcW w:w="766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283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</w:tbl>
    <w:p w:rsidR="008B2746" w:rsidRDefault="000D1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342"/>
        <w:gridCol w:w="922"/>
        <w:gridCol w:w="676"/>
        <w:gridCol w:w="1097"/>
        <w:gridCol w:w="1278"/>
        <w:gridCol w:w="667"/>
        <w:gridCol w:w="384"/>
        <w:gridCol w:w="939"/>
      </w:tblGrid>
      <w:tr w:rsidR="008B2746">
        <w:trPr>
          <w:trHeight w:hRule="exact" w:val="416"/>
        </w:trPr>
        <w:tc>
          <w:tcPr>
            <w:tcW w:w="993" w:type="dxa"/>
          </w:tcPr>
          <w:p w:rsidR="008B2746" w:rsidRDefault="008B2746"/>
        </w:tc>
        <w:tc>
          <w:tcPr>
            <w:tcW w:w="3545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B2746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Токарный участок: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Инструмент и оборудование при токарной обработке.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Техника обработки: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наружных поверхностей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конических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фасонных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Фрезерный участок: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и геометрия фрез. 2. Фрезерные станки, технология обработки различных поверхностей.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Слесарный участок: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измерений. Допуски и посадки.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обработки: рубка, резка, опиливание, сверление, резьба.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Сварочный участок: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технологии ручной дуговой сварки.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сварочных швов, положений при сварке.</w:t>
            </w:r>
          </w:p>
          <w:p w:rsidR="008B2746" w:rsidRPr="000D182F" w:rsidRDefault="008B2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Инструктаж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токарном участке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слесарном участке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фрезерном участке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сварочном участке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Фрезерный участок: Управление станком и его наладка. Основы фрезерования поверхностей. Фрезерование фасонных и криволинейных поверхностей.</w:t>
            </w:r>
          </w:p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Сварочный участок: Выполнение работ ручной дуговой сваркой.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Слесарный участок: Разметка плоских поверхностей. Рубка, правка и гибка металла.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Отпиливание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зенкерование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развертывание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Токарный участок: Ознакомление с устройством токарного станка. Обработка наружных поверхностей. Изготовление цилиндрических отверстий.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рассверливание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отверстий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</w:tbl>
    <w:p w:rsidR="008B2746" w:rsidRDefault="000D1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5"/>
        <w:gridCol w:w="205"/>
        <w:gridCol w:w="1612"/>
        <w:gridCol w:w="1650"/>
        <w:gridCol w:w="893"/>
        <w:gridCol w:w="647"/>
        <w:gridCol w:w="1079"/>
        <w:gridCol w:w="687"/>
        <w:gridCol w:w="580"/>
        <w:gridCol w:w="723"/>
        <w:gridCol w:w="415"/>
        <w:gridCol w:w="993"/>
      </w:tblGrid>
      <w:tr w:rsidR="008B2746">
        <w:trPr>
          <w:trHeight w:hRule="exact" w:val="416"/>
        </w:trPr>
        <w:tc>
          <w:tcPr>
            <w:tcW w:w="710" w:type="dxa"/>
          </w:tcPr>
          <w:p w:rsidR="008B2746" w:rsidRDefault="008B2746"/>
        </w:tc>
        <w:tc>
          <w:tcPr>
            <w:tcW w:w="58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1702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B2746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38"/>
        </w:trPr>
        <w:tc>
          <w:tcPr>
            <w:tcW w:w="710" w:type="dxa"/>
          </w:tcPr>
          <w:p w:rsidR="008B2746" w:rsidRDefault="008B2746"/>
        </w:tc>
        <w:tc>
          <w:tcPr>
            <w:tcW w:w="58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1702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AA5DB5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 ОБУЧАЮЩИХСЯ ПО ПРАКТИКЕ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B2746">
        <w:trPr>
          <w:trHeight w:hRule="exact" w:val="277"/>
        </w:trPr>
        <w:tc>
          <w:tcPr>
            <w:tcW w:w="710" w:type="dxa"/>
          </w:tcPr>
          <w:p w:rsidR="008B2746" w:rsidRDefault="008B2746"/>
        </w:tc>
        <w:tc>
          <w:tcPr>
            <w:tcW w:w="58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1702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AA5DB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B2746" w:rsidRPr="00AA5DB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8B27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B27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Клиндух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В.Ф., Лихачев Е.А.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слесарного производства: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8B274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Макиенко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В.М.,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Верхотуров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А.Д., Романов И.О., Востриков Я.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8B27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технологических процессов восстановления и упрочнения деталей: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8B2746" w:rsidRPr="00AA5DB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Слесарное дело: Механическая обработка деталей на станках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Инфра-Инженерия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=144682</w:t>
            </w:r>
          </w:p>
        </w:tc>
      </w:tr>
      <w:tr w:rsidR="008B2746" w:rsidRPr="00AA5DB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Фещенко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Махмутов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Х.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Москва-Вологда: Инфр</w:t>
            </w:r>
            <w:proofErr w:type="gram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=444432</w:t>
            </w:r>
          </w:p>
        </w:tc>
      </w:tr>
      <w:tr w:rsidR="008B2746" w:rsidRPr="00AA5DB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8B27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B27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Клиндух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В.Ф.,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Макиенко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Неразрушающие методы контроля и диагностики узлов и деталей подвижного состава: Учеб.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8B274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Фрезерное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=143823</w:t>
            </w:r>
          </w:p>
        </w:tc>
      </w:tr>
      <w:tr w:rsidR="008B2746" w:rsidRPr="00AA5DB5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при прохождении практики</w:t>
            </w:r>
          </w:p>
        </w:tc>
      </w:tr>
      <w:tr w:rsidR="008B27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B27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8B2746" w:rsidRPr="00AA5DB5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8B27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http://www.chipmaker.ru</w:t>
            </w:r>
          </w:p>
        </w:tc>
      </w:tr>
      <w:tr w:rsidR="008B27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http://www.techlib.org</w:t>
            </w:r>
          </w:p>
        </w:tc>
      </w:tr>
      <w:tr w:rsidR="008B27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нормативно-методическая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http://www.mlgvs.ru/library.htm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l#search</w:t>
            </w:r>
            <w:proofErr w:type="spellEnd"/>
          </w:p>
        </w:tc>
      </w:tr>
      <w:tr w:rsidR="008B2746" w:rsidRPr="00AA5DB5">
        <w:trPr>
          <w:trHeight w:hRule="exact" w:val="483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B2746">
        <w:trPr>
          <w:trHeight w:hRule="exact" w:val="21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B2746" w:rsidRPr="00AA5DB5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B2746" w:rsidRPr="00AA5DB5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002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B274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8B2746" w:rsidRPr="00AA5DB5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8B274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</w:tbl>
    <w:p w:rsidR="008B2746" w:rsidRDefault="000D1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3"/>
        <w:gridCol w:w="8508"/>
        <w:gridCol w:w="969"/>
      </w:tblGrid>
      <w:tr w:rsidR="008B2746">
        <w:trPr>
          <w:trHeight w:hRule="exact" w:val="416"/>
        </w:trPr>
        <w:tc>
          <w:tcPr>
            <w:tcW w:w="766" w:type="dxa"/>
          </w:tcPr>
          <w:p w:rsidR="008B2746" w:rsidRDefault="008B2746"/>
        </w:tc>
        <w:tc>
          <w:tcPr>
            <w:tcW w:w="9016" w:type="dxa"/>
          </w:tcPr>
          <w:p w:rsidR="008B2746" w:rsidRDefault="008B27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B2746" w:rsidRPr="00AA5D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AA5D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AA5D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B2746" w:rsidRPr="00AA5D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B2746" w:rsidRPr="00AA5D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B2746" w:rsidRPr="00AA5D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AA5D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AA5D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AA5DB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AA5D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8B2746" w:rsidRPr="00AA5D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AA5D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ПРОХОЖДЕНИЮ ПРАКТИКИ</w:t>
            </w:r>
          </w:p>
        </w:tc>
      </w:tr>
      <w:tr w:rsidR="008B2746" w:rsidRPr="00AA5DB5">
        <w:trPr>
          <w:trHeight w:hRule="exact" w:val="487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Выполнению студентами заданий должны предшествовать вводные лекции, проводимые преподавателем (руководителем практики), и показ практических приёмов учебным мастером.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вводных лекций студенты получают сведения о сущности изучаемых технологических процессов, назначении инструментов, приспособлений, станках и другом технологическом оборудовании, о требованиях, предъявляемых к качеству и состоянию обработанных поверхностей.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следует за демонстрационным занятием на рабочих местах, где студенты выполняют задания по различным операциям технологического процесса, они знакомятся с последовательностью выполнения этих операций и с производственно-технической документацией (чертежи, карты технологического процесса) и заканчивают работу изготовлением определённых изделий и деталей.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самостоятельной работы студенты получают необходимый инструктаж от преподавателя (руководителя практики) и учебного мастера.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Обязанности студента во время прохождения учебной практики: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программой учебной практики.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правилами внутреннего распорядка в мастерских.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пройти инструктаж по охране труда и технике безопасности.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строго посещать ознакомительные лекции, проводимые руководителем практики, и показ практических приёмов, проводимых учебным мастером.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выполнять задания для проведения текущей аттестации по этапам практики (токарный участок, фрезерный участок, сварочный и слесарный участок).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 итогам практики выполняется отчет о прохождении практики по заданию преподавателя.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учебной практики проводится научная конференция по её тематике и результатам.Задача конференции - выявление проблем и способов их решения в целях увеличения эффективности учебной практики.</w:t>
            </w:r>
          </w:p>
        </w:tc>
      </w:tr>
    </w:tbl>
    <w:p w:rsidR="000D182F" w:rsidRPr="000D182F" w:rsidRDefault="000D182F">
      <w:pPr>
        <w:rPr>
          <w:lang w:val="ru-RU"/>
        </w:rPr>
      </w:pPr>
      <w:r w:rsidRPr="000D182F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0D182F" w:rsidTr="00D10C59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0D182F" w:rsidRDefault="000D182F" w:rsidP="00D10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D182F" w:rsidTr="00D10C59">
        <w:trPr>
          <w:trHeight w:hRule="exact" w:val="277"/>
        </w:trPr>
        <w:tc>
          <w:tcPr>
            <w:tcW w:w="846" w:type="pct"/>
          </w:tcPr>
          <w:p w:rsidR="000D182F" w:rsidRPr="000B6640" w:rsidRDefault="000D182F" w:rsidP="00D10C59">
            <w:pPr>
              <w:rPr>
                <w:highlight w:val="yellow"/>
              </w:rPr>
            </w:pPr>
          </w:p>
        </w:tc>
        <w:tc>
          <w:tcPr>
            <w:tcW w:w="827" w:type="pct"/>
          </w:tcPr>
          <w:p w:rsidR="000D182F" w:rsidRPr="000B6640" w:rsidRDefault="000D182F" w:rsidP="00D10C59">
            <w:pPr>
              <w:rPr>
                <w:highlight w:val="yellow"/>
              </w:rPr>
            </w:pPr>
          </w:p>
        </w:tc>
        <w:tc>
          <w:tcPr>
            <w:tcW w:w="213" w:type="pct"/>
          </w:tcPr>
          <w:p w:rsidR="000D182F" w:rsidRPr="000B6640" w:rsidRDefault="000D182F" w:rsidP="00D10C59">
            <w:pPr>
              <w:rPr>
                <w:highlight w:val="yellow"/>
              </w:rPr>
            </w:pPr>
          </w:p>
        </w:tc>
        <w:tc>
          <w:tcPr>
            <w:tcW w:w="714" w:type="pct"/>
            <w:gridSpan w:val="2"/>
          </w:tcPr>
          <w:p w:rsidR="000D182F" w:rsidRPr="000B6640" w:rsidRDefault="000D182F" w:rsidP="00D10C59">
            <w:pPr>
              <w:rPr>
                <w:highlight w:val="yellow"/>
              </w:rPr>
            </w:pPr>
          </w:p>
        </w:tc>
        <w:tc>
          <w:tcPr>
            <w:tcW w:w="256" w:type="pct"/>
          </w:tcPr>
          <w:p w:rsidR="000D182F" w:rsidRDefault="000D182F" w:rsidP="00D10C59"/>
        </w:tc>
        <w:tc>
          <w:tcPr>
            <w:tcW w:w="1017" w:type="pct"/>
            <w:gridSpan w:val="2"/>
          </w:tcPr>
          <w:p w:rsidR="000D182F" w:rsidRDefault="000D182F" w:rsidP="00D10C59"/>
        </w:tc>
        <w:tc>
          <w:tcPr>
            <w:tcW w:w="1127" w:type="pct"/>
            <w:gridSpan w:val="2"/>
          </w:tcPr>
          <w:p w:rsidR="000D182F" w:rsidRDefault="000D182F" w:rsidP="00D10C59"/>
        </w:tc>
      </w:tr>
      <w:tr w:rsidR="000D182F" w:rsidRPr="001D2C9A" w:rsidTr="00D10C59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F46ECF" w:rsidRDefault="000D182F" w:rsidP="00D10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CA1634" w:rsidRDefault="000D182F" w:rsidP="00D10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0D182F" w:rsidRPr="00AA5DB5" w:rsidTr="00D10C59">
        <w:trPr>
          <w:trHeight w:hRule="exact" w:val="689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82F" w:rsidRDefault="000D182F" w:rsidP="00D10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0D182F" w:rsidRPr="000D182F" w:rsidRDefault="000D182F" w:rsidP="00D10C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0D182F" w:rsidRPr="000D182F" w:rsidRDefault="000D182F" w:rsidP="00D10C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0D182F" w:rsidTr="00D10C59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0D182F" w:rsidRPr="00565585" w:rsidRDefault="000D182F" w:rsidP="00D10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225EA9" w:rsidRDefault="000D182F" w:rsidP="00D10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Ознакомительная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практика</w:t>
            </w:r>
            <w:proofErr w:type="spellEnd"/>
          </w:p>
        </w:tc>
      </w:tr>
      <w:tr w:rsidR="000D182F" w:rsidTr="00D10C59">
        <w:trPr>
          <w:trHeight w:hRule="exact" w:val="287"/>
        </w:trPr>
        <w:tc>
          <w:tcPr>
            <w:tcW w:w="846" w:type="pct"/>
          </w:tcPr>
          <w:p w:rsidR="000D182F" w:rsidRPr="00565585" w:rsidRDefault="000D182F" w:rsidP="00D10C59"/>
        </w:tc>
        <w:tc>
          <w:tcPr>
            <w:tcW w:w="827" w:type="pct"/>
          </w:tcPr>
          <w:p w:rsidR="000D182F" w:rsidRPr="00565585" w:rsidRDefault="000D182F" w:rsidP="00D10C59"/>
        </w:tc>
        <w:tc>
          <w:tcPr>
            <w:tcW w:w="213" w:type="pct"/>
          </w:tcPr>
          <w:p w:rsidR="000D182F" w:rsidRPr="00565585" w:rsidRDefault="000D182F" w:rsidP="00D10C59"/>
        </w:tc>
        <w:tc>
          <w:tcPr>
            <w:tcW w:w="714" w:type="pct"/>
            <w:gridSpan w:val="2"/>
          </w:tcPr>
          <w:p w:rsidR="000D182F" w:rsidRPr="00E12C70" w:rsidRDefault="000D182F" w:rsidP="00D10C5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6" w:type="pct"/>
          </w:tcPr>
          <w:p w:rsidR="000D182F" w:rsidRDefault="000D182F" w:rsidP="00D10C59"/>
        </w:tc>
        <w:tc>
          <w:tcPr>
            <w:tcW w:w="1017" w:type="pct"/>
            <w:gridSpan w:val="2"/>
          </w:tcPr>
          <w:p w:rsidR="000D182F" w:rsidRDefault="000D182F" w:rsidP="00D10C59"/>
        </w:tc>
        <w:tc>
          <w:tcPr>
            <w:tcW w:w="1127" w:type="pct"/>
            <w:gridSpan w:val="2"/>
          </w:tcPr>
          <w:p w:rsidR="000D182F" w:rsidRDefault="000D182F" w:rsidP="00D10C59"/>
        </w:tc>
      </w:tr>
      <w:tr w:rsidR="000D182F" w:rsidTr="00D10C59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182F" w:rsidRPr="00565585" w:rsidRDefault="000D182F" w:rsidP="00D10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82F" w:rsidRPr="00565585" w:rsidRDefault="000D182F" w:rsidP="00D10C59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ОПК-5</w:t>
            </w:r>
          </w:p>
        </w:tc>
      </w:tr>
      <w:tr w:rsidR="000D182F" w:rsidRPr="00AA5DB5" w:rsidTr="00D10C59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82F" w:rsidRPr="00073A22" w:rsidRDefault="000D182F" w:rsidP="000D182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0D182F" w:rsidRPr="00AA5DB5" w:rsidTr="00D10C59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0D182F" w:rsidTr="00D10C59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0D182F" w:rsidRPr="00AA5DB5" w:rsidTr="00D10C59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0D182F" w:rsidRPr="00AA5DB5" w:rsidTr="00D10C59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 при защите отчета по практике</w:t>
            </w:r>
          </w:p>
        </w:tc>
      </w:tr>
      <w:tr w:rsidR="000D182F" w:rsidRPr="00AA5DB5" w:rsidTr="00D10C59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0D182F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866A08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материала;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предусмотренных программой практики;</w:t>
            </w:r>
          </w:p>
          <w:p w:rsidR="000D182F" w:rsidRPr="00893660" w:rsidRDefault="000D182F" w:rsidP="00D10C5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0D182F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DE12A6" w:rsidRDefault="000D182F" w:rsidP="00D10C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 практики;</w:t>
            </w:r>
          </w:p>
          <w:p w:rsidR="000D182F" w:rsidRPr="00893660" w:rsidRDefault="000D182F" w:rsidP="00D10C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практике, но обладает необходимыми знаниями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0D182F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DE12A6" w:rsidRDefault="000D182F" w:rsidP="00D10C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полное знание </w:t>
            </w:r>
            <w:proofErr w:type="spell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программного материала;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 практики;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ного материала;</w:t>
            </w:r>
          </w:p>
          <w:p w:rsidR="000D182F" w:rsidRPr="00893660" w:rsidRDefault="000D182F" w:rsidP="00D10C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способен к самостоятельному пополнению знаний по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прохождения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0D182F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893660" w:rsidRDefault="000D182F" w:rsidP="00D10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0D182F" w:rsidRPr="00893660" w:rsidRDefault="000D182F" w:rsidP="00D10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893660" w:rsidRDefault="000D182F" w:rsidP="00D10C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182F" w:rsidRDefault="000D182F" w:rsidP="00D10C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-обнаружил всесторонние, систематические и глубокие знания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учебно-программного материала;</w:t>
            </w:r>
          </w:p>
          <w:p w:rsidR="000D182F" w:rsidRDefault="000D182F" w:rsidP="00D10C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 практики;</w:t>
            </w:r>
          </w:p>
          <w:p w:rsidR="000D182F" w:rsidRDefault="000D182F" w:rsidP="00D10C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0D182F" w:rsidRPr="00893660" w:rsidRDefault="000D182F" w:rsidP="00D10C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893660" w:rsidRDefault="000D182F" w:rsidP="00D10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0D182F" w:rsidRPr="00AA5DB5" w:rsidTr="00D10C59">
        <w:trPr>
          <w:trHeight w:hRule="exact" w:val="590"/>
        </w:trPr>
        <w:tc>
          <w:tcPr>
            <w:tcW w:w="5000" w:type="pct"/>
            <w:gridSpan w:val="10"/>
          </w:tcPr>
          <w:p w:rsidR="000D182F" w:rsidRPr="000D182F" w:rsidRDefault="000D182F" w:rsidP="00D10C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Описание шкал оценивания</w:t>
            </w:r>
          </w:p>
          <w:p w:rsidR="000D182F" w:rsidRPr="000D182F" w:rsidRDefault="000D182F" w:rsidP="00D10C59">
            <w:pPr>
              <w:spacing w:after="0" w:line="240" w:lineRule="auto"/>
              <w:rPr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Компетенции обучающегося оценивается следующим образом:</w:t>
            </w:r>
          </w:p>
        </w:tc>
      </w:tr>
      <w:tr w:rsidR="000D182F" w:rsidRPr="00AA5DB5" w:rsidTr="00D10C59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0D182F" w:rsidTr="00D10C59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jc w:val="center"/>
              <w:rPr>
                <w:lang w:val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D182F" w:rsidRPr="00AA5DB5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0D182F" w:rsidRPr="00AA5DB5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0D182F" w:rsidRPr="00AA5DB5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0D182F" w:rsidRDefault="000D182F" w:rsidP="000D182F">
      <w:pPr>
        <w:pStyle w:val="a5"/>
        <w:numPr>
          <w:ilvl w:val="0"/>
          <w:numId w:val="5"/>
        </w:numPr>
        <w:spacing w:before="120" w:after="0"/>
      </w:pPr>
      <w:r w:rsidRPr="006B0B4E">
        <w:rPr>
          <w:rFonts w:ascii="Arial" w:hAnsi="Arial" w:cs="Arial"/>
          <w:b/>
          <w:bCs/>
          <w:color w:val="000000"/>
          <w:sz w:val="20"/>
          <w:szCs w:val="20"/>
        </w:rPr>
        <w:t>Перечень контрольных вопросов и заданий на практику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D182F" w:rsidRPr="005535D6" w:rsidRDefault="000D182F" w:rsidP="000D182F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</w:p>
    <w:p w:rsidR="000D182F" w:rsidRPr="005535D6" w:rsidRDefault="000D182F" w:rsidP="000D182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535D6">
        <w:rPr>
          <w:rFonts w:ascii="Arial" w:hAnsi="Arial" w:cs="Arial"/>
          <w:sz w:val="20"/>
          <w:szCs w:val="20"/>
        </w:rPr>
        <w:t>Компетенции</w:t>
      </w:r>
      <w:proofErr w:type="spellEnd"/>
      <w:r w:rsidRPr="005535D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ОПК-5</w:t>
      </w:r>
    </w:p>
    <w:p w:rsidR="000D182F" w:rsidRPr="00D33EFB" w:rsidRDefault="000D182F" w:rsidP="000D182F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Слесарный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0D182F" w:rsidRPr="00D33EFB" w:rsidRDefault="000D182F" w:rsidP="000D182F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рабочего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места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слесаря</w:t>
      </w:r>
      <w:proofErr w:type="spellEnd"/>
    </w:p>
    <w:p w:rsidR="000D182F" w:rsidRPr="00D33EFB" w:rsidRDefault="000D182F" w:rsidP="000D182F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Подготовка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поверхности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к </w:t>
      </w:r>
      <w:proofErr w:type="spellStart"/>
      <w:r w:rsidRPr="00D33EFB">
        <w:rPr>
          <w:rFonts w:ascii="Arial" w:hAnsi="Arial" w:cs="Arial"/>
          <w:sz w:val="20"/>
          <w:szCs w:val="20"/>
        </w:rPr>
        <w:t>разметке</w:t>
      </w:r>
      <w:proofErr w:type="spellEnd"/>
    </w:p>
    <w:p w:rsidR="000D182F" w:rsidRPr="000D182F" w:rsidRDefault="000D182F" w:rsidP="000D182F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Виды и подготовка к работе инструмента для разметки</w:t>
      </w:r>
    </w:p>
    <w:p w:rsidR="000D182F" w:rsidRPr="000D182F" w:rsidRDefault="000D182F" w:rsidP="000D182F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Устройство и правила безопасной работы на сверлильном станке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Правила безопасной работы на заточных станках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инструментов для рубки  металлов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Расскажите и покажите приемы рубки металлов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Требования безопасности труда при рубке и заточке инструмента для рубки.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напильников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Рассказать и показать приемы опиливания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резки металлов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Рассказать и показать приемы резки металлов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lastRenderedPageBreak/>
        <w:t>Инструмент для сверления, конструкция и геометрия спирального сверла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резьбы и их характеристика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11. Инструмент для нарезания наружной резьбы, приемы нарезания наружной резьбы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нарезания внутренней резьбы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нарезания внутренней резьбы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нарезания наружной резьбы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нарезания внутренней резьбы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13. Виды и подготовка к работе инструмента для </w:t>
      </w:r>
      <w:proofErr w:type="spellStart"/>
      <w:r w:rsidRPr="00D33EFB">
        <w:rPr>
          <w:rFonts w:ascii="Arial" w:hAnsi="Arial" w:cs="Arial"/>
          <w:sz w:val="20"/>
          <w:szCs w:val="20"/>
        </w:rPr>
        <w:t>зенкования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и зенкерования отверстий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14. Виды и подготовка к работе инструмента для развертывания отверстий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Каким должен быть радиус изгиба трубы, чтобы при </w:t>
      </w:r>
      <w:proofErr w:type="spellStart"/>
      <w:r w:rsidRPr="00D33EFB">
        <w:rPr>
          <w:rFonts w:ascii="Arial" w:hAnsi="Arial" w:cs="Arial"/>
          <w:sz w:val="20"/>
          <w:szCs w:val="20"/>
        </w:rPr>
        <w:t>гибке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не появились трещины?</w:t>
      </w:r>
    </w:p>
    <w:p w:rsidR="000D182F" w:rsidRPr="00D33EFB" w:rsidRDefault="000D182F" w:rsidP="000D182F">
      <w:pPr>
        <w:tabs>
          <w:tab w:val="left" w:pos="108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Токарный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0D182F" w:rsidRPr="00D33EFB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рабочего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места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токаря</w:t>
      </w:r>
      <w:proofErr w:type="spellEnd"/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Требования безопасности при работе на токарном станке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Расскажите и покажите устройство токарно-винторезного станка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 xml:space="preserve">Элементы режима резания и их выбор при точении 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Настройте токарный станок на заданный режим резания при точении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Настройте токарно-винторезный станок для нарезания резьбы резцом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Виды, материалы и геометрия токарных резцов</w:t>
      </w:r>
    </w:p>
    <w:p w:rsidR="000D182F" w:rsidRPr="00D33EFB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Заточите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отрезной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резец</w:t>
      </w:r>
      <w:proofErr w:type="spellEnd"/>
    </w:p>
    <w:p w:rsidR="000D182F" w:rsidRPr="00D33EFB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Установите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токарные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резцы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33EFB">
        <w:rPr>
          <w:rFonts w:ascii="Arial" w:hAnsi="Arial" w:cs="Arial"/>
          <w:sz w:val="20"/>
          <w:szCs w:val="20"/>
        </w:rPr>
        <w:t>резцедержатель</w:t>
      </w:r>
      <w:proofErr w:type="spellEnd"/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Классификация и обозначение (маркировка) металлорежущих станков.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Способы установки и закрепления заготовок на токарном станке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Покажите приемы точения, подрезания торцов, отрезания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Покажите приемы нарезания наружной и внутренней резьбы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Что влияет на точность обработки деталей на станке?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Как выбирается диаметр сверла при сверлении отверстия под нарезание внутренней резьбы и диаметр стержня под нарезание наружной резьбы?</w:t>
      </w:r>
    </w:p>
    <w:p w:rsidR="000D182F" w:rsidRPr="00D33EFB" w:rsidRDefault="000D182F" w:rsidP="000D182F">
      <w:pPr>
        <w:tabs>
          <w:tab w:val="left" w:pos="108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Сварочный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Организация рабочего места сварщика, инструмент и принадлежности сварщика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Техника безопасности при производстве сварочных работ.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Классификация видов сварки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Электрическая дуга и её свойства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Виды, обозначение и применение источников сварочного тока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Принцип действия, устройство и подготовка к работе сварочных трансформаторов 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сварных соединений и швов.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Выбор режима ручной дуговой сварки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Виды, обозначение (маркировка) и применение электродов для ручной дуговой сварки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Подготовьте сварочное оборудование на заданный режим сварки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зажигания сварочной дуги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формирования сварного шва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Покажите приемы сварки стыкового и </w:t>
      </w:r>
      <w:proofErr w:type="spellStart"/>
      <w:r w:rsidRPr="00D33EFB">
        <w:rPr>
          <w:rFonts w:ascii="Arial" w:hAnsi="Arial" w:cs="Arial"/>
          <w:sz w:val="20"/>
          <w:szCs w:val="20"/>
        </w:rPr>
        <w:t>нахлесточного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соединения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сварки углового соединения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наплавки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Сущность, преимущества, недостатки и применение сварки в среде углекислого газа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Сущность, преимущества, недостатки и применение контактной сварки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Сущность, преимущества, недостатки и применение плазменной резки и сварки 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Технология ручной дуговой сварки поворотных и неповоротных труб.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Дефекты сварных соединений, причины возникновения.</w:t>
      </w:r>
    </w:p>
    <w:p w:rsidR="000D182F" w:rsidRPr="000D182F" w:rsidRDefault="000D182F" w:rsidP="000D182F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0D182F" w:rsidRPr="000D182F" w:rsidRDefault="000D182F" w:rsidP="000D182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Дифференцированный зачет сдается в форме защиты отчета по практике.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Отчет по практике должен содержать: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титульный лист;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календарный план;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содержание;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введение;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основную часть;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заключение;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список литературы;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приложения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 xml:space="preserve">Титульный лист </w:t>
      </w:r>
      <w:r w:rsidRPr="000D182F">
        <w:rPr>
          <w:rFonts w:ascii="Arial" w:eastAsia="Times New Roman" w:hAnsi="Arial" w:cs="Arial"/>
          <w:sz w:val="20"/>
          <w:szCs w:val="20"/>
          <w:lang w:val="ru-RU"/>
        </w:rPr>
        <w:t>содержит данные о названии ВУЗа, типе практики, теме практики, специальности, учащемся, руководителе, месте и годе написания.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Календарный план</w:t>
      </w:r>
      <w:r w:rsidRPr="000D182F">
        <w:rPr>
          <w:rFonts w:ascii="Arial" w:eastAsia="Times New Roman" w:hAnsi="Arial" w:cs="Arial"/>
          <w:sz w:val="20"/>
          <w:szCs w:val="20"/>
          <w:lang w:val="ru-RU"/>
        </w:rPr>
        <w:t xml:space="preserve"> оформляется в виде таблицы, содержит данные о виде, сроках и месте исполняемых работ.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Содержание отчета</w:t>
      </w:r>
      <w:r w:rsidRPr="000D182F">
        <w:rPr>
          <w:rFonts w:ascii="Arial" w:eastAsia="Times New Roman" w:hAnsi="Arial" w:cs="Arial"/>
          <w:sz w:val="20"/>
          <w:szCs w:val="20"/>
          <w:lang w:val="ru-RU"/>
        </w:rPr>
        <w:t xml:space="preserve">  должно соответствовать программе практики, содержать все необходимые разделы с </w:t>
      </w:r>
      <w:hyperlink r:id="rId7" w:tgtFrame="_blank" w:history="1">
        <w:r w:rsidRPr="000D182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val="ru-RU"/>
          </w:rPr>
          <w:t>нумерацией страниц</w:t>
        </w:r>
      </w:hyperlink>
      <w:r w:rsidRPr="000D182F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D33EFB">
        <w:rPr>
          <w:rFonts w:ascii="Arial" w:eastAsia="Times New Roman" w:hAnsi="Arial" w:cs="Arial"/>
          <w:sz w:val="20"/>
          <w:szCs w:val="20"/>
        </w:rPr>
        <w:t> </w:t>
      </w:r>
    </w:p>
    <w:p w:rsidR="000D182F" w:rsidRPr="00D33EFB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D33EFB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</w:rPr>
        <w:t>Введение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содержит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>:</w:t>
      </w:r>
    </w:p>
    <w:p w:rsidR="000D182F" w:rsidRPr="000D182F" w:rsidRDefault="000D182F" w:rsidP="000D182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сведения о месте прохождения практики;</w:t>
      </w:r>
    </w:p>
    <w:p w:rsidR="000D182F" w:rsidRPr="000D182F" w:rsidRDefault="000D182F" w:rsidP="000D182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lastRenderedPageBreak/>
        <w:t>объект и предмет исследования (изучения);</w:t>
      </w:r>
    </w:p>
    <w:p w:rsidR="000D182F" w:rsidRPr="00D33EFB" w:rsidRDefault="000D182F" w:rsidP="000D182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D33EFB">
        <w:rPr>
          <w:rFonts w:ascii="Arial" w:eastAsia="Times New Roman" w:hAnsi="Arial" w:cs="Arial"/>
          <w:sz w:val="20"/>
          <w:szCs w:val="20"/>
        </w:rPr>
        <w:t>оценку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современного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состояния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вопроса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>;</w:t>
      </w:r>
    </w:p>
    <w:p w:rsidR="000D182F" w:rsidRPr="000D182F" w:rsidRDefault="000D182F" w:rsidP="000D182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может содержать предполагаемые результаты прохождения практики.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Основная часть</w:t>
      </w:r>
      <w:r w:rsidRPr="000D182F">
        <w:rPr>
          <w:rFonts w:ascii="Arial" w:eastAsia="Times New Roman" w:hAnsi="Arial" w:cs="Arial"/>
          <w:sz w:val="20"/>
          <w:szCs w:val="20"/>
          <w:lang w:val="ru-RU"/>
        </w:rPr>
        <w:t xml:space="preserve"> содержит основные сведения о технологических (производственных) процессах и их анализ. Приводятся все расчеты, графики и таблицы.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Заключение</w:t>
      </w:r>
      <w:r w:rsidRPr="000D182F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 xml:space="preserve"> </w:t>
      </w:r>
      <w:r w:rsidRPr="000D182F">
        <w:rPr>
          <w:rFonts w:ascii="Arial" w:eastAsia="Times New Roman" w:hAnsi="Arial" w:cs="Arial"/>
          <w:sz w:val="20"/>
          <w:szCs w:val="20"/>
          <w:lang w:val="ru-RU"/>
        </w:rPr>
        <w:t>пишется на основе изученного материала. Включает все полученные в основной части выводы. Можно включить оценку собственной работе и дать рекомендации по улучшению деятельности объекта практики.</w:t>
      </w:r>
    </w:p>
    <w:p w:rsidR="000D182F" w:rsidRPr="00D33EFB" w:rsidRDefault="000D182F" w:rsidP="000D182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Этапы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формирования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33EFB">
        <w:rPr>
          <w:rFonts w:ascii="Arial" w:hAnsi="Arial" w:cs="Arial"/>
          <w:sz w:val="20"/>
          <w:szCs w:val="20"/>
        </w:rPr>
        <w:t>оценивания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компетенций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443"/>
        <w:gridCol w:w="3392"/>
        <w:gridCol w:w="3589"/>
        <w:gridCol w:w="2998"/>
      </w:tblGrid>
      <w:tr w:rsidR="000D182F" w:rsidRPr="00D33EFB" w:rsidTr="00D10C59">
        <w:tc>
          <w:tcPr>
            <w:tcW w:w="445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№</w:t>
            </w:r>
          </w:p>
        </w:tc>
        <w:tc>
          <w:tcPr>
            <w:tcW w:w="3573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Контролируемые разделы (темы)</w:t>
            </w:r>
          </w:p>
        </w:tc>
        <w:tc>
          <w:tcPr>
            <w:tcW w:w="3819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Код контролируемой компетенции (или ее части)</w:t>
            </w:r>
          </w:p>
        </w:tc>
        <w:tc>
          <w:tcPr>
            <w:tcW w:w="3152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Наименование оценочного средства</w:t>
            </w:r>
          </w:p>
        </w:tc>
      </w:tr>
      <w:tr w:rsidR="000D182F" w:rsidRPr="00D33EFB" w:rsidTr="00D10C59">
        <w:tc>
          <w:tcPr>
            <w:tcW w:w="445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1</w:t>
            </w:r>
          </w:p>
        </w:tc>
        <w:tc>
          <w:tcPr>
            <w:tcW w:w="3573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Организация практики, подготовительный этап</w:t>
            </w:r>
          </w:p>
        </w:tc>
        <w:tc>
          <w:tcPr>
            <w:tcW w:w="3819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0D182F" w:rsidRPr="00D33EFB" w:rsidTr="00D10C59">
        <w:tc>
          <w:tcPr>
            <w:tcW w:w="445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2</w:t>
            </w:r>
          </w:p>
        </w:tc>
        <w:tc>
          <w:tcPr>
            <w:tcW w:w="3573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3819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0D182F" w:rsidRPr="00D33EFB" w:rsidTr="00D10C59">
        <w:tc>
          <w:tcPr>
            <w:tcW w:w="445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3</w:t>
            </w:r>
          </w:p>
        </w:tc>
        <w:tc>
          <w:tcPr>
            <w:tcW w:w="3573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Оформление дневника и(или) отчета</w:t>
            </w:r>
          </w:p>
        </w:tc>
        <w:tc>
          <w:tcPr>
            <w:tcW w:w="3819" w:type="dxa"/>
          </w:tcPr>
          <w:p w:rsidR="000D182F" w:rsidRPr="00156082" w:rsidRDefault="000D182F" w:rsidP="00D1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0D182F" w:rsidRPr="00D33EFB" w:rsidTr="00D10C59">
        <w:tc>
          <w:tcPr>
            <w:tcW w:w="445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4</w:t>
            </w:r>
          </w:p>
        </w:tc>
        <w:tc>
          <w:tcPr>
            <w:tcW w:w="3573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Защита отчета</w:t>
            </w:r>
          </w:p>
        </w:tc>
        <w:tc>
          <w:tcPr>
            <w:tcW w:w="3819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контрольные вопросы</w:t>
            </w:r>
          </w:p>
        </w:tc>
      </w:tr>
    </w:tbl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 xml:space="preserve">Отчет должен быть подписан студентом и руководителем практики от предприятия, организации, учреждения. </w:t>
      </w:r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 xml:space="preserve">Отчет должен быть написан грамотно, сжато и сопровождаться необходимыми цифровыми данными, таблицами, графиками, схемами. Отчет оформляется на листах бумаги формата А4. Объем отчета от 5 до 10 стр. текста, 1,5 межстрочный интервал, шрифт № 14, </w:t>
      </w:r>
      <w:proofErr w:type="spellStart"/>
      <w:r w:rsidRPr="00D33EFB">
        <w:rPr>
          <w:rFonts w:ascii="Arial" w:hAnsi="Arial" w:cs="Arial"/>
          <w:sz w:val="20"/>
          <w:szCs w:val="20"/>
        </w:rPr>
        <w:t>TimesNewRoman</w:t>
      </w:r>
      <w:proofErr w:type="spellEnd"/>
      <w:r w:rsidRPr="000D182F">
        <w:rPr>
          <w:rFonts w:ascii="Arial" w:hAnsi="Arial" w:cs="Arial"/>
          <w:sz w:val="20"/>
          <w:szCs w:val="20"/>
          <w:lang w:val="ru-RU"/>
        </w:rPr>
        <w:t>.</w:t>
      </w:r>
    </w:p>
    <w:p w:rsidR="000D182F" w:rsidRPr="000D182F" w:rsidRDefault="000D182F" w:rsidP="000D182F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Материалы, оформленные не в соответствии с приведенными выше указаниями, возвращаются для доработки и устранения имеющихся недостатков.</w:t>
      </w:r>
    </w:p>
    <w:p w:rsidR="000D182F" w:rsidRPr="000D182F" w:rsidRDefault="000D182F" w:rsidP="000D182F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Защита отчета производится руководителю от университета.</w:t>
      </w:r>
    </w:p>
    <w:p w:rsidR="000D182F" w:rsidRPr="000D182F" w:rsidRDefault="000D182F" w:rsidP="000D182F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В ходе защиты студент должен:</w:t>
      </w:r>
    </w:p>
    <w:p w:rsidR="000D182F" w:rsidRPr="009474FE" w:rsidRDefault="000D182F" w:rsidP="000D182F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 xml:space="preserve">представить доклад, содержащий основные положения отчета; </w:t>
      </w:r>
    </w:p>
    <w:p w:rsidR="000D182F" w:rsidRPr="009474FE" w:rsidRDefault="000D182F" w:rsidP="000D182F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показать,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 насколько он закрепил теоретические знания, полученные в процессе обучения, на основе знакомства с опытом работы принимающей организации; </w:t>
      </w:r>
    </w:p>
    <w:p w:rsidR="000D182F" w:rsidRPr="009474FE" w:rsidRDefault="000D182F" w:rsidP="000D182F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показать 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насколько он овладел технология проведения работ; </w:t>
      </w:r>
    </w:p>
    <w:p w:rsidR="000D182F" w:rsidRPr="009474FE" w:rsidRDefault="000D182F" w:rsidP="000D182F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 xml:space="preserve">показать насколько он приобрел </w:t>
      </w:r>
      <w:r>
        <w:rPr>
          <w:rFonts w:ascii="Arial" w:hAnsi="Arial" w:cs="Arial"/>
          <w:sz w:val="20"/>
          <w:szCs w:val="20"/>
          <w:lang w:eastAsia="en-US"/>
        </w:rPr>
        <w:t xml:space="preserve">практический опыт и знания 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на конкретном рабочем месте; </w:t>
      </w:r>
    </w:p>
    <w:p w:rsidR="000D182F" w:rsidRPr="009474FE" w:rsidRDefault="000D182F" w:rsidP="000D182F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>ответить на вопросы преподавателя.</w:t>
      </w:r>
    </w:p>
    <w:p w:rsidR="000D182F" w:rsidRPr="00D33EFB" w:rsidRDefault="000D182F" w:rsidP="000D182F">
      <w:pPr>
        <w:spacing w:before="120" w:after="0" w:line="240" w:lineRule="auto"/>
        <w:ind w:firstLine="425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Задания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для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промежуточной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аттестации</w:t>
      </w:r>
      <w:proofErr w:type="spellEnd"/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По итогам выполнения  индивидуального плана руководитель практики проводит промежуточную аттестацию на основании представленного отчета и защиты отчета о прохождении учебной практики. По результатам аттестации студенту выставляется дифференцированный зачет.</w:t>
      </w:r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Итоговые оценки выставляются на основании отчетных материалов, представленных студентами, характеристик, отзывов преподавателей-руководителей практики и защиты ее результатов.</w:t>
      </w:r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p w:rsidR="000D182F" w:rsidRPr="000D182F" w:rsidRDefault="000D182F" w:rsidP="000D182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0D182F" w:rsidRPr="00D33EFB" w:rsidRDefault="000D182F" w:rsidP="000D18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Индивидуальная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часть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задания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на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практику</w:t>
      </w:r>
      <w:proofErr w:type="spellEnd"/>
    </w:p>
    <w:p w:rsidR="000D182F" w:rsidRPr="00D33EFB" w:rsidRDefault="000D182F" w:rsidP="000D18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D182F">
        <w:rPr>
          <w:rFonts w:ascii="Arial" w:eastAsia="Calibri" w:hAnsi="Arial" w:cs="Arial"/>
          <w:sz w:val="20"/>
          <w:szCs w:val="20"/>
          <w:lang w:val="ru-RU"/>
        </w:rPr>
        <w:t xml:space="preserve">Токарный участок: Ознакомится с устройством токарного станка. Сделать обработку наружных поверхностей. Изготовить  цилиндрические отверстия.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Научиться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сверлению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и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рассверливанию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сквозных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отверстий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>.</w:t>
      </w:r>
    </w:p>
    <w:p w:rsidR="000D182F" w:rsidRPr="000D182F" w:rsidRDefault="000D182F" w:rsidP="000D18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0D182F">
        <w:rPr>
          <w:rFonts w:ascii="Arial" w:eastAsia="Calibri" w:hAnsi="Arial" w:cs="Arial"/>
          <w:sz w:val="20"/>
          <w:szCs w:val="20"/>
          <w:lang w:val="ru-RU"/>
        </w:rPr>
        <w:t>Фрезерный участок: Научиться управлять станком и его наладкой. Изучить основы фрезерования поверхностей. Научиться фрезерованию фасонных и криволинейных поверхностей.</w:t>
      </w:r>
    </w:p>
    <w:p w:rsidR="000D182F" w:rsidRPr="000D182F" w:rsidRDefault="000D182F" w:rsidP="000D18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0D182F">
        <w:rPr>
          <w:rFonts w:ascii="Arial" w:eastAsia="Calibri" w:hAnsi="Arial" w:cs="Arial"/>
          <w:sz w:val="20"/>
          <w:szCs w:val="20"/>
          <w:lang w:val="ru-RU"/>
        </w:rPr>
        <w:t>Сварочный участок: Научиться выполнять работы ручной дуговой сваркой.</w:t>
      </w:r>
    </w:p>
    <w:p w:rsidR="000D182F" w:rsidRPr="00D33EFB" w:rsidRDefault="000D182F" w:rsidP="000D18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D182F">
        <w:rPr>
          <w:rFonts w:ascii="Arial" w:eastAsia="Calibri" w:hAnsi="Arial" w:cs="Arial"/>
          <w:sz w:val="20"/>
          <w:szCs w:val="20"/>
          <w:lang w:val="ru-RU"/>
        </w:rPr>
        <w:t xml:space="preserve">Слесарный участок: Научиться наносить разметку плоских поверхностей. Рубке, правке и гибке металла. Научиться отпиливанию плоских поверхностей. Сверлению, зенкерованию, развертыванию.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Научиться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нарезанию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резьбы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0D182F" w:rsidRPr="00AA5DB5" w:rsidTr="00D10C59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3. </w:t>
            </w:r>
            <w:r w:rsidRPr="000D18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0D182F" w:rsidRPr="00AA5DB5" w:rsidTr="00D10C59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0D182F" w:rsidTr="00D10C59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0D182F" w:rsidTr="00D10C59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0D182F" w:rsidTr="00D10C59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D182F" w:rsidTr="00D10C59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0D182F" w:rsidRPr="00AA5DB5" w:rsidTr="000D182F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F828A2" w:rsidRDefault="000D182F" w:rsidP="00D10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F828A2" w:rsidRDefault="000D182F" w:rsidP="00D10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F828A2" w:rsidRDefault="000D182F" w:rsidP="00D10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0D182F" w:rsidRPr="00AA5DB5" w:rsidTr="000D182F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0D182F" w:rsidRPr="00AA5DB5" w:rsidTr="000D182F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0D182F" w:rsidRPr="00AA5DB5" w:rsidTr="000D182F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0D182F" w:rsidRPr="00AA5DB5" w:rsidTr="00D10C59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0D182F" w:rsidRPr="000D182F" w:rsidRDefault="000D182F" w:rsidP="000D182F">
      <w:pPr>
        <w:rPr>
          <w:lang w:val="ru-RU"/>
        </w:rPr>
      </w:pPr>
    </w:p>
    <w:p w:rsidR="008B2746" w:rsidRPr="000D182F" w:rsidRDefault="008B2746">
      <w:pPr>
        <w:rPr>
          <w:lang w:val="ru-RU"/>
        </w:rPr>
      </w:pPr>
    </w:p>
    <w:sectPr w:rsidR="008B2746" w:rsidRPr="000D182F" w:rsidSect="008B27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D56"/>
    <w:multiLevelType w:val="hybridMultilevel"/>
    <w:tmpl w:val="0324C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542B4"/>
    <w:multiLevelType w:val="hybridMultilevel"/>
    <w:tmpl w:val="89503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70670"/>
    <w:multiLevelType w:val="hybridMultilevel"/>
    <w:tmpl w:val="3E20B48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DB0F5F"/>
    <w:multiLevelType w:val="multilevel"/>
    <w:tmpl w:val="C3DC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159E9"/>
    <w:multiLevelType w:val="hybridMultilevel"/>
    <w:tmpl w:val="A2B0A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B15E4B"/>
    <w:multiLevelType w:val="multilevel"/>
    <w:tmpl w:val="37007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182F"/>
    <w:rsid w:val="001F0BC7"/>
    <w:rsid w:val="004A65C5"/>
    <w:rsid w:val="006E1C8C"/>
    <w:rsid w:val="008B2746"/>
    <w:rsid w:val="00AA5DB5"/>
    <w:rsid w:val="00BD1D9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182F"/>
    <w:pPr>
      <w:ind w:left="720"/>
      <w:contextualSpacing/>
    </w:pPr>
    <w:rPr>
      <w:lang w:val="ru-RU" w:eastAsia="ru-RU"/>
    </w:rPr>
  </w:style>
  <w:style w:type="table" w:customStyle="1" w:styleId="1">
    <w:name w:val="Сетка таблицы1"/>
    <w:basedOn w:val="a1"/>
    <w:uiPriority w:val="99"/>
    <w:rsid w:val="000D182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D1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rsach37.com/numeraciya-stranic-v-vor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1AEC-024F-4729-B359-B74851D3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3309</Words>
  <Characters>24505</Characters>
  <Application>Microsoft Office Word</Application>
  <DocSecurity>0</DocSecurity>
  <Lines>204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2022-2023_z23_05_03_ПСЖД_(Л;ГВ;ПВ)_2022_Фты_plx_Ознакомительная практика_Локомотивы</dc:title>
  <dc:creator>FastReport.NET</dc:creator>
  <cp:lastModifiedBy>otdsgd</cp:lastModifiedBy>
  <cp:revision>4</cp:revision>
  <dcterms:created xsi:type="dcterms:W3CDTF">2022-12-13T00:44:00Z</dcterms:created>
  <dcterms:modified xsi:type="dcterms:W3CDTF">2024-03-12T07:06:00Z</dcterms:modified>
</cp:coreProperties>
</file>