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257"/>
        <w:gridCol w:w="730"/>
        <w:gridCol w:w="579"/>
      </w:tblGrid>
      <w:tr w:rsidR="00B501EC" w:rsidTr="00930E03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501EC" w:rsidTr="00930E03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B501EC" w:rsidTr="00930E03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501EC" w:rsidRPr="001A020F" w:rsidRDefault="001A02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501EC" w:rsidRPr="001A020F" w:rsidRDefault="001A02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B501EC" w:rsidRDefault="001A02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501EC" w:rsidRPr="00B4230B" w:rsidTr="00930E03">
        <w:trPr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B501EC" w:rsidRPr="00B4230B" w:rsidTr="00930E03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B501EC" w:rsidRPr="00B4230B" w:rsidTr="00930E03">
        <w:trPr>
          <w:trHeight w:hRule="exact" w:val="75"/>
        </w:trPr>
        <w:tc>
          <w:tcPr>
            <w:tcW w:w="1857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Tr="00930E03">
        <w:trPr>
          <w:trHeight w:hRule="exact" w:val="277"/>
        </w:trPr>
        <w:tc>
          <w:tcPr>
            <w:tcW w:w="1857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501EC" w:rsidTr="00930E03">
        <w:trPr>
          <w:trHeight w:hRule="exact" w:val="44"/>
        </w:trPr>
        <w:tc>
          <w:tcPr>
            <w:tcW w:w="1857" w:type="dxa"/>
          </w:tcPr>
          <w:p w:rsidR="00B501EC" w:rsidRDefault="00B501EC"/>
        </w:tc>
        <w:tc>
          <w:tcPr>
            <w:tcW w:w="1969" w:type="dxa"/>
          </w:tcPr>
          <w:p w:rsidR="00B501EC" w:rsidRDefault="00B501EC"/>
        </w:tc>
        <w:tc>
          <w:tcPr>
            <w:tcW w:w="16" w:type="dxa"/>
          </w:tcPr>
          <w:p w:rsidR="00B501EC" w:rsidRDefault="00B501EC"/>
        </w:tc>
        <w:tc>
          <w:tcPr>
            <w:tcW w:w="1278" w:type="dxa"/>
          </w:tcPr>
          <w:p w:rsidR="00B501EC" w:rsidRDefault="00B501EC"/>
        </w:tc>
        <w:tc>
          <w:tcPr>
            <w:tcW w:w="279" w:type="dxa"/>
          </w:tcPr>
          <w:p w:rsidR="00B501EC" w:rsidRDefault="00B501EC"/>
        </w:tc>
        <w:tc>
          <w:tcPr>
            <w:tcW w:w="575" w:type="dxa"/>
          </w:tcPr>
          <w:p w:rsidR="00B501EC" w:rsidRDefault="00B501EC"/>
        </w:tc>
        <w:tc>
          <w:tcPr>
            <w:tcW w:w="1290" w:type="dxa"/>
          </w:tcPr>
          <w:p w:rsidR="00B501EC" w:rsidRDefault="00B501EC"/>
        </w:tc>
        <w:tc>
          <w:tcPr>
            <w:tcW w:w="425" w:type="dxa"/>
          </w:tcPr>
          <w:p w:rsidR="00B501EC" w:rsidRDefault="00B501EC"/>
        </w:tc>
        <w:tc>
          <w:tcPr>
            <w:tcW w:w="1257" w:type="dxa"/>
          </w:tcPr>
          <w:p w:rsidR="00B501EC" w:rsidRDefault="00B501EC"/>
        </w:tc>
        <w:tc>
          <w:tcPr>
            <w:tcW w:w="730" w:type="dxa"/>
          </w:tcPr>
          <w:p w:rsidR="00B501EC" w:rsidRDefault="00B501EC"/>
        </w:tc>
        <w:tc>
          <w:tcPr>
            <w:tcW w:w="579" w:type="dxa"/>
          </w:tcPr>
          <w:p w:rsidR="00B501EC" w:rsidRDefault="00B501EC"/>
        </w:tc>
      </w:tr>
      <w:tr w:rsidR="00B501EC" w:rsidTr="00930E03">
        <w:trPr>
          <w:trHeight w:hRule="exact" w:val="277"/>
        </w:trPr>
        <w:tc>
          <w:tcPr>
            <w:tcW w:w="1857" w:type="dxa"/>
          </w:tcPr>
          <w:p w:rsidR="00B501EC" w:rsidRDefault="00B501EC"/>
        </w:tc>
        <w:tc>
          <w:tcPr>
            <w:tcW w:w="1969" w:type="dxa"/>
          </w:tcPr>
          <w:p w:rsidR="00B501EC" w:rsidRDefault="00B501EC"/>
        </w:tc>
        <w:tc>
          <w:tcPr>
            <w:tcW w:w="16" w:type="dxa"/>
          </w:tcPr>
          <w:p w:rsidR="00B501EC" w:rsidRDefault="00B501EC"/>
        </w:tc>
        <w:tc>
          <w:tcPr>
            <w:tcW w:w="1278" w:type="dxa"/>
          </w:tcPr>
          <w:p w:rsidR="00B501EC" w:rsidRDefault="00B501EC"/>
        </w:tc>
        <w:tc>
          <w:tcPr>
            <w:tcW w:w="279" w:type="dxa"/>
          </w:tcPr>
          <w:p w:rsidR="00B501EC" w:rsidRDefault="00B501EC"/>
        </w:tc>
        <w:tc>
          <w:tcPr>
            <w:tcW w:w="575" w:type="dxa"/>
          </w:tcPr>
          <w:p w:rsidR="00B501EC" w:rsidRDefault="00B501EC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ИТС</w:t>
            </w:r>
          </w:p>
        </w:tc>
      </w:tr>
      <w:tr w:rsidR="00B501EC" w:rsidTr="00930E03">
        <w:trPr>
          <w:trHeight w:hRule="exact" w:val="94"/>
        </w:trPr>
        <w:tc>
          <w:tcPr>
            <w:tcW w:w="1857" w:type="dxa"/>
          </w:tcPr>
          <w:p w:rsidR="00B501EC" w:rsidRDefault="00B501EC"/>
        </w:tc>
        <w:tc>
          <w:tcPr>
            <w:tcW w:w="1969" w:type="dxa"/>
          </w:tcPr>
          <w:p w:rsidR="00B501EC" w:rsidRDefault="00B501EC"/>
        </w:tc>
        <w:tc>
          <w:tcPr>
            <w:tcW w:w="16" w:type="dxa"/>
          </w:tcPr>
          <w:p w:rsidR="00B501EC" w:rsidRDefault="00B501EC"/>
        </w:tc>
        <w:tc>
          <w:tcPr>
            <w:tcW w:w="1278" w:type="dxa"/>
          </w:tcPr>
          <w:p w:rsidR="00B501EC" w:rsidRDefault="00B501EC"/>
        </w:tc>
        <w:tc>
          <w:tcPr>
            <w:tcW w:w="279" w:type="dxa"/>
          </w:tcPr>
          <w:p w:rsidR="00B501EC" w:rsidRDefault="00B501EC"/>
        </w:tc>
        <w:tc>
          <w:tcPr>
            <w:tcW w:w="575" w:type="dxa"/>
          </w:tcPr>
          <w:p w:rsidR="00B501EC" w:rsidRDefault="00B501EC"/>
        </w:tc>
        <w:tc>
          <w:tcPr>
            <w:tcW w:w="1290" w:type="dxa"/>
          </w:tcPr>
          <w:p w:rsidR="00B501EC" w:rsidRDefault="00B501EC"/>
        </w:tc>
        <w:tc>
          <w:tcPr>
            <w:tcW w:w="425" w:type="dxa"/>
          </w:tcPr>
          <w:p w:rsidR="00B501EC" w:rsidRDefault="00B501EC"/>
        </w:tc>
        <w:tc>
          <w:tcPr>
            <w:tcW w:w="1257" w:type="dxa"/>
          </w:tcPr>
          <w:p w:rsidR="00B501EC" w:rsidRDefault="00B501EC"/>
        </w:tc>
        <w:tc>
          <w:tcPr>
            <w:tcW w:w="730" w:type="dxa"/>
          </w:tcPr>
          <w:p w:rsidR="00B501EC" w:rsidRDefault="00B501EC"/>
        </w:tc>
        <w:tc>
          <w:tcPr>
            <w:tcW w:w="579" w:type="dxa"/>
          </w:tcPr>
          <w:p w:rsidR="00B501EC" w:rsidRDefault="00B501EC"/>
        </w:tc>
      </w:tr>
      <w:tr w:rsidR="00B501EC" w:rsidTr="00930E03">
        <w:trPr>
          <w:trHeight w:hRule="exact" w:val="197"/>
        </w:trPr>
        <w:tc>
          <w:tcPr>
            <w:tcW w:w="1857" w:type="dxa"/>
          </w:tcPr>
          <w:p w:rsidR="00B501EC" w:rsidRDefault="00B501EC"/>
        </w:tc>
        <w:tc>
          <w:tcPr>
            <w:tcW w:w="1969" w:type="dxa"/>
          </w:tcPr>
          <w:p w:rsidR="00B501EC" w:rsidRDefault="00B501EC"/>
        </w:tc>
        <w:tc>
          <w:tcPr>
            <w:tcW w:w="16" w:type="dxa"/>
          </w:tcPr>
          <w:p w:rsidR="00B501EC" w:rsidRDefault="00B501EC"/>
        </w:tc>
        <w:tc>
          <w:tcPr>
            <w:tcW w:w="1278" w:type="dxa"/>
          </w:tcPr>
          <w:p w:rsidR="00B501EC" w:rsidRDefault="00B501EC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B501EC" w:rsidRDefault="001A020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B501EC" w:rsidRDefault="00B501EC"/>
        </w:tc>
        <w:tc>
          <w:tcPr>
            <w:tcW w:w="730" w:type="dxa"/>
          </w:tcPr>
          <w:p w:rsidR="00B501EC" w:rsidRDefault="00B501EC"/>
        </w:tc>
        <w:tc>
          <w:tcPr>
            <w:tcW w:w="579" w:type="dxa"/>
          </w:tcPr>
          <w:p w:rsidR="00B501EC" w:rsidRDefault="00B501EC"/>
        </w:tc>
      </w:tr>
      <w:tr w:rsidR="00B501EC" w:rsidTr="00930E03">
        <w:trPr>
          <w:trHeight w:hRule="exact" w:val="277"/>
        </w:trPr>
        <w:tc>
          <w:tcPr>
            <w:tcW w:w="1857" w:type="dxa"/>
          </w:tcPr>
          <w:p w:rsidR="00B501EC" w:rsidRDefault="00B501EC"/>
        </w:tc>
        <w:tc>
          <w:tcPr>
            <w:tcW w:w="1969" w:type="dxa"/>
          </w:tcPr>
          <w:p w:rsidR="00B501EC" w:rsidRDefault="00B501EC"/>
        </w:tc>
        <w:tc>
          <w:tcPr>
            <w:tcW w:w="16" w:type="dxa"/>
          </w:tcPr>
          <w:p w:rsidR="00B501EC" w:rsidRDefault="00B501EC"/>
        </w:tc>
        <w:tc>
          <w:tcPr>
            <w:tcW w:w="1278" w:type="dxa"/>
          </w:tcPr>
          <w:p w:rsidR="00B501EC" w:rsidRDefault="00B501EC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B501EC" w:rsidRDefault="00B501EC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А.Ф.</w:t>
            </w:r>
          </w:p>
        </w:tc>
      </w:tr>
      <w:tr w:rsidR="00B501EC" w:rsidTr="00930E03">
        <w:trPr>
          <w:trHeight w:hRule="exact" w:val="635"/>
        </w:trPr>
        <w:tc>
          <w:tcPr>
            <w:tcW w:w="1857" w:type="dxa"/>
          </w:tcPr>
          <w:p w:rsidR="00B501EC" w:rsidRDefault="00B501EC"/>
        </w:tc>
        <w:tc>
          <w:tcPr>
            <w:tcW w:w="1969" w:type="dxa"/>
          </w:tcPr>
          <w:p w:rsidR="00B501EC" w:rsidRDefault="00B501EC"/>
        </w:tc>
        <w:tc>
          <w:tcPr>
            <w:tcW w:w="16" w:type="dxa"/>
          </w:tcPr>
          <w:p w:rsidR="00B501EC" w:rsidRDefault="00B501EC"/>
        </w:tc>
        <w:tc>
          <w:tcPr>
            <w:tcW w:w="1278" w:type="dxa"/>
          </w:tcPr>
          <w:p w:rsidR="00B501EC" w:rsidRDefault="00B501EC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B501EC" w:rsidRDefault="00B501EC"/>
        </w:tc>
        <w:tc>
          <w:tcPr>
            <w:tcW w:w="1257" w:type="dxa"/>
          </w:tcPr>
          <w:p w:rsidR="00B501EC" w:rsidRDefault="00B501EC"/>
        </w:tc>
        <w:tc>
          <w:tcPr>
            <w:tcW w:w="730" w:type="dxa"/>
          </w:tcPr>
          <w:p w:rsidR="00B501EC" w:rsidRDefault="00B501EC"/>
        </w:tc>
        <w:tc>
          <w:tcPr>
            <w:tcW w:w="579" w:type="dxa"/>
          </w:tcPr>
          <w:p w:rsidR="00B501EC" w:rsidRDefault="00B501EC"/>
        </w:tc>
      </w:tr>
      <w:tr w:rsidR="00B501EC" w:rsidTr="00930E03">
        <w:trPr>
          <w:trHeight w:hRule="exact" w:val="138"/>
        </w:trPr>
        <w:tc>
          <w:tcPr>
            <w:tcW w:w="1857" w:type="dxa"/>
          </w:tcPr>
          <w:p w:rsidR="00B501EC" w:rsidRDefault="00B501EC"/>
        </w:tc>
        <w:tc>
          <w:tcPr>
            <w:tcW w:w="1969" w:type="dxa"/>
          </w:tcPr>
          <w:p w:rsidR="00B501EC" w:rsidRDefault="00B501EC"/>
        </w:tc>
        <w:tc>
          <w:tcPr>
            <w:tcW w:w="16" w:type="dxa"/>
          </w:tcPr>
          <w:p w:rsidR="00B501EC" w:rsidRDefault="00B501EC"/>
        </w:tc>
        <w:tc>
          <w:tcPr>
            <w:tcW w:w="1278" w:type="dxa"/>
          </w:tcPr>
          <w:p w:rsidR="00B501EC" w:rsidRDefault="00B501EC"/>
        </w:tc>
        <w:tc>
          <w:tcPr>
            <w:tcW w:w="279" w:type="dxa"/>
          </w:tcPr>
          <w:p w:rsidR="00B501EC" w:rsidRDefault="00B501EC"/>
        </w:tc>
        <w:tc>
          <w:tcPr>
            <w:tcW w:w="575" w:type="dxa"/>
          </w:tcPr>
          <w:p w:rsidR="00B501EC" w:rsidRDefault="00B501EC"/>
        </w:tc>
        <w:tc>
          <w:tcPr>
            <w:tcW w:w="1290" w:type="dxa"/>
          </w:tcPr>
          <w:p w:rsidR="00B501EC" w:rsidRDefault="00B501EC"/>
        </w:tc>
        <w:tc>
          <w:tcPr>
            <w:tcW w:w="425" w:type="dxa"/>
          </w:tcPr>
          <w:p w:rsidR="00B501EC" w:rsidRDefault="00B501EC"/>
        </w:tc>
        <w:tc>
          <w:tcPr>
            <w:tcW w:w="1257" w:type="dxa"/>
          </w:tcPr>
          <w:p w:rsidR="00B501EC" w:rsidRDefault="00B501EC"/>
        </w:tc>
        <w:tc>
          <w:tcPr>
            <w:tcW w:w="730" w:type="dxa"/>
          </w:tcPr>
          <w:p w:rsidR="00B501EC" w:rsidRDefault="00B501EC"/>
        </w:tc>
        <w:tc>
          <w:tcPr>
            <w:tcW w:w="579" w:type="dxa"/>
          </w:tcPr>
          <w:p w:rsidR="00B501EC" w:rsidRDefault="00B501EC"/>
        </w:tc>
      </w:tr>
      <w:tr w:rsidR="00B501EC" w:rsidTr="00930E03">
        <w:trPr>
          <w:trHeight w:hRule="exact" w:val="277"/>
        </w:trPr>
        <w:tc>
          <w:tcPr>
            <w:tcW w:w="1857" w:type="dxa"/>
          </w:tcPr>
          <w:p w:rsidR="00B501EC" w:rsidRDefault="00B501EC"/>
        </w:tc>
        <w:tc>
          <w:tcPr>
            <w:tcW w:w="1969" w:type="dxa"/>
          </w:tcPr>
          <w:p w:rsidR="00B501EC" w:rsidRDefault="00B501EC"/>
        </w:tc>
        <w:tc>
          <w:tcPr>
            <w:tcW w:w="16" w:type="dxa"/>
          </w:tcPr>
          <w:p w:rsidR="00B501EC" w:rsidRDefault="00B501EC"/>
        </w:tc>
        <w:tc>
          <w:tcPr>
            <w:tcW w:w="1278" w:type="dxa"/>
          </w:tcPr>
          <w:p w:rsidR="00B501EC" w:rsidRDefault="00B501EC"/>
        </w:tc>
        <w:tc>
          <w:tcPr>
            <w:tcW w:w="279" w:type="dxa"/>
          </w:tcPr>
          <w:p w:rsidR="00B501EC" w:rsidRDefault="00B501EC"/>
        </w:tc>
        <w:tc>
          <w:tcPr>
            <w:tcW w:w="575" w:type="dxa"/>
          </w:tcPr>
          <w:p w:rsidR="00B501EC" w:rsidRDefault="00B501EC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01EC" w:rsidRPr="00B4230B" w:rsidRDefault="00930E03" w:rsidP="00B4230B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1A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42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3г.</w:t>
            </w:r>
          </w:p>
        </w:tc>
        <w:tc>
          <w:tcPr>
            <w:tcW w:w="579" w:type="dxa"/>
          </w:tcPr>
          <w:p w:rsidR="00B501EC" w:rsidRDefault="00B501EC"/>
        </w:tc>
      </w:tr>
      <w:tr w:rsidR="00B501EC" w:rsidTr="00930E03">
        <w:trPr>
          <w:trHeight w:hRule="exact" w:val="711"/>
        </w:trPr>
        <w:tc>
          <w:tcPr>
            <w:tcW w:w="1857" w:type="dxa"/>
          </w:tcPr>
          <w:p w:rsidR="00B501EC" w:rsidRDefault="00B501EC"/>
        </w:tc>
        <w:tc>
          <w:tcPr>
            <w:tcW w:w="1969" w:type="dxa"/>
          </w:tcPr>
          <w:p w:rsidR="00B501EC" w:rsidRDefault="00B501EC"/>
        </w:tc>
        <w:tc>
          <w:tcPr>
            <w:tcW w:w="16" w:type="dxa"/>
          </w:tcPr>
          <w:p w:rsidR="00B501EC" w:rsidRDefault="00B501EC"/>
        </w:tc>
        <w:tc>
          <w:tcPr>
            <w:tcW w:w="1278" w:type="dxa"/>
          </w:tcPr>
          <w:p w:rsidR="00B501EC" w:rsidRDefault="00B501EC"/>
        </w:tc>
        <w:tc>
          <w:tcPr>
            <w:tcW w:w="279" w:type="dxa"/>
          </w:tcPr>
          <w:p w:rsidR="00B501EC" w:rsidRDefault="00B501EC"/>
        </w:tc>
        <w:tc>
          <w:tcPr>
            <w:tcW w:w="575" w:type="dxa"/>
          </w:tcPr>
          <w:p w:rsidR="00B501EC" w:rsidRDefault="00B501EC"/>
        </w:tc>
        <w:tc>
          <w:tcPr>
            <w:tcW w:w="1290" w:type="dxa"/>
          </w:tcPr>
          <w:p w:rsidR="00B501EC" w:rsidRDefault="00B501EC"/>
        </w:tc>
        <w:tc>
          <w:tcPr>
            <w:tcW w:w="425" w:type="dxa"/>
          </w:tcPr>
          <w:p w:rsidR="00B501EC" w:rsidRDefault="00B501EC"/>
        </w:tc>
        <w:tc>
          <w:tcPr>
            <w:tcW w:w="1257" w:type="dxa"/>
          </w:tcPr>
          <w:p w:rsidR="00B501EC" w:rsidRDefault="00B501EC"/>
        </w:tc>
        <w:tc>
          <w:tcPr>
            <w:tcW w:w="730" w:type="dxa"/>
          </w:tcPr>
          <w:p w:rsidR="00B501EC" w:rsidRDefault="00B501EC"/>
        </w:tc>
        <w:tc>
          <w:tcPr>
            <w:tcW w:w="579" w:type="dxa"/>
          </w:tcPr>
          <w:p w:rsidR="00B501EC" w:rsidRDefault="00B501EC"/>
        </w:tc>
      </w:tr>
      <w:tr w:rsidR="00B501EC" w:rsidTr="00930E03">
        <w:trPr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B501EC" w:rsidTr="00930E03">
        <w:trPr>
          <w:trHeight w:hRule="exact" w:val="138"/>
        </w:trPr>
        <w:tc>
          <w:tcPr>
            <w:tcW w:w="1857" w:type="dxa"/>
          </w:tcPr>
          <w:p w:rsidR="00B501EC" w:rsidRDefault="00B501EC"/>
        </w:tc>
        <w:tc>
          <w:tcPr>
            <w:tcW w:w="1969" w:type="dxa"/>
          </w:tcPr>
          <w:p w:rsidR="00B501EC" w:rsidRDefault="00B501EC"/>
        </w:tc>
        <w:tc>
          <w:tcPr>
            <w:tcW w:w="16" w:type="dxa"/>
          </w:tcPr>
          <w:p w:rsidR="00B501EC" w:rsidRDefault="00B501EC"/>
        </w:tc>
        <w:tc>
          <w:tcPr>
            <w:tcW w:w="1278" w:type="dxa"/>
          </w:tcPr>
          <w:p w:rsidR="00B501EC" w:rsidRDefault="00B501EC"/>
        </w:tc>
        <w:tc>
          <w:tcPr>
            <w:tcW w:w="279" w:type="dxa"/>
          </w:tcPr>
          <w:p w:rsidR="00B501EC" w:rsidRDefault="00B501EC"/>
        </w:tc>
        <w:tc>
          <w:tcPr>
            <w:tcW w:w="575" w:type="dxa"/>
          </w:tcPr>
          <w:p w:rsidR="00B501EC" w:rsidRDefault="00B501EC"/>
        </w:tc>
        <w:tc>
          <w:tcPr>
            <w:tcW w:w="1290" w:type="dxa"/>
          </w:tcPr>
          <w:p w:rsidR="00B501EC" w:rsidRDefault="00B501EC"/>
        </w:tc>
        <w:tc>
          <w:tcPr>
            <w:tcW w:w="425" w:type="dxa"/>
          </w:tcPr>
          <w:p w:rsidR="00B501EC" w:rsidRDefault="00B501EC"/>
        </w:tc>
        <w:tc>
          <w:tcPr>
            <w:tcW w:w="1257" w:type="dxa"/>
          </w:tcPr>
          <w:p w:rsidR="00B501EC" w:rsidRDefault="00B501EC"/>
        </w:tc>
        <w:tc>
          <w:tcPr>
            <w:tcW w:w="730" w:type="dxa"/>
          </w:tcPr>
          <w:p w:rsidR="00B501EC" w:rsidRDefault="00B501EC"/>
        </w:tc>
        <w:tc>
          <w:tcPr>
            <w:tcW w:w="579" w:type="dxa"/>
          </w:tcPr>
          <w:p w:rsidR="00B501EC" w:rsidRDefault="00B501EC"/>
        </w:tc>
      </w:tr>
      <w:tr w:rsidR="00B501EC" w:rsidTr="00930E03">
        <w:trPr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Геодезическая</w:t>
            </w:r>
            <w:proofErr w:type="spellEnd"/>
          </w:p>
        </w:tc>
      </w:tr>
      <w:tr w:rsidR="00B501EC" w:rsidTr="00930E03">
        <w:trPr>
          <w:trHeight w:hRule="exact" w:val="108"/>
        </w:trPr>
        <w:tc>
          <w:tcPr>
            <w:tcW w:w="1857" w:type="dxa"/>
          </w:tcPr>
          <w:p w:rsidR="00B501EC" w:rsidRDefault="00B501EC"/>
        </w:tc>
        <w:tc>
          <w:tcPr>
            <w:tcW w:w="1969" w:type="dxa"/>
          </w:tcPr>
          <w:p w:rsidR="00B501EC" w:rsidRDefault="00B501EC"/>
        </w:tc>
        <w:tc>
          <w:tcPr>
            <w:tcW w:w="16" w:type="dxa"/>
          </w:tcPr>
          <w:p w:rsidR="00B501EC" w:rsidRDefault="00B501EC"/>
        </w:tc>
        <w:tc>
          <w:tcPr>
            <w:tcW w:w="1278" w:type="dxa"/>
          </w:tcPr>
          <w:p w:rsidR="00B501EC" w:rsidRDefault="00B501EC"/>
        </w:tc>
        <w:tc>
          <w:tcPr>
            <w:tcW w:w="279" w:type="dxa"/>
          </w:tcPr>
          <w:p w:rsidR="00B501EC" w:rsidRDefault="00B501EC"/>
        </w:tc>
        <w:tc>
          <w:tcPr>
            <w:tcW w:w="575" w:type="dxa"/>
          </w:tcPr>
          <w:p w:rsidR="00B501EC" w:rsidRDefault="00B501EC"/>
        </w:tc>
        <w:tc>
          <w:tcPr>
            <w:tcW w:w="1290" w:type="dxa"/>
          </w:tcPr>
          <w:p w:rsidR="00B501EC" w:rsidRDefault="00B501EC"/>
        </w:tc>
        <w:tc>
          <w:tcPr>
            <w:tcW w:w="425" w:type="dxa"/>
          </w:tcPr>
          <w:p w:rsidR="00B501EC" w:rsidRDefault="00B501EC"/>
        </w:tc>
        <w:tc>
          <w:tcPr>
            <w:tcW w:w="1257" w:type="dxa"/>
          </w:tcPr>
          <w:p w:rsidR="00B501EC" w:rsidRDefault="00B501EC"/>
        </w:tc>
        <w:tc>
          <w:tcPr>
            <w:tcW w:w="730" w:type="dxa"/>
          </w:tcPr>
          <w:p w:rsidR="00B501EC" w:rsidRDefault="00B501EC"/>
        </w:tc>
        <w:tc>
          <w:tcPr>
            <w:tcW w:w="579" w:type="dxa"/>
          </w:tcPr>
          <w:p w:rsidR="00B501EC" w:rsidRDefault="00B501EC"/>
        </w:tc>
      </w:tr>
      <w:tr w:rsidR="00B501EC" w:rsidRPr="00B4230B" w:rsidTr="00930E03">
        <w:trPr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A020F">
              <w:rPr>
                <w:lang w:val="ru-RU"/>
              </w:rPr>
              <w:t xml:space="preserve"> </w:t>
            </w: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1A020F">
              <w:rPr>
                <w:lang w:val="ru-RU"/>
              </w:rPr>
              <w:t xml:space="preserve"> </w:t>
            </w: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1A020F">
              <w:rPr>
                <w:lang w:val="ru-RU"/>
              </w:rPr>
              <w:t xml:space="preserve"> </w:t>
            </w: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1A020F">
              <w:rPr>
                <w:lang w:val="ru-RU"/>
              </w:rPr>
              <w:t xml:space="preserve"> </w:t>
            </w: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1A020F">
              <w:rPr>
                <w:lang w:val="ru-RU"/>
              </w:rPr>
              <w:t xml:space="preserve"> </w:t>
            </w: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1A020F">
              <w:rPr>
                <w:lang w:val="ru-RU"/>
              </w:rPr>
              <w:t xml:space="preserve"> </w:t>
            </w: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1A020F">
              <w:rPr>
                <w:lang w:val="ru-RU"/>
              </w:rPr>
              <w:t xml:space="preserve"> </w:t>
            </w: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020F">
              <w:rPr>
                <w:lang w:val="ru-RU"/>
              </w:rPr>
              <w:t xml:space="preserve"> </w:t>
            </w: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1A020F">
              <w:rPr>
                <w:lang w:val="ru-RU"/>
              </w:rPr>
              <w:t xml:space="preserve"> </w:t>
            </w: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1A020F">
              <w:rPr>
                <w:lang w:val="ru-RU"/>
              </w:rPr>
              <w:t xml:space="preserve"> </w:t>
            </w:r>
          </w:p>
        </w:tc>
      </w:tr>
      <w:tr w:rsidR="00B501EC" w:rsidRPr="00B4230B" w:rsidTr="00930E03">
        <w:trPr>
          <w:trHeight w:hRule="exact" w:val="152"/>
        </w:trPr>
        <w:tc>
          <w:tcPr>
            <w:tcW w:w="1857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B4230B" w:rsidTr="00930E03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Новичкова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И.С.</w:t>
            </w:r>
          </w:p>
        </w:tc>
      </w:tr>
      <w:tr w:rsidR="00B501EC" w:rsidRPr="00B4230B" w:rsidTr="00930E03">
        <w:trPr>
          <w:trHeight w:hRule="exact" w:val="36"/>
        </w:trPr>
        <w:tc>
          <w:tcPr>
            <w:tcW w:w="1857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B4230B" w:rsidTr="00B4230B">
        <w:trPr>
          <w:trHeight w:hRule="exact" w:val="719"/>
        </w:trPr>
        <w:tc>
          <w:tcPr>
            <w:tcW w:w="1857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930E03" w:rsidRPr="00B4230B" w:rsidTr="00D1737B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30E03" w:rsidRPr="00E72244" w:rsidRDefault="00930E03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930E03" w:rsidRPr="00B4230B" w:rsidTr="00B4230B">
        <w:trPr>
          <w:trHeight w:hRule="exact" w:val="403"/>
        </w:trPr>
        <w:tc>
          <w:tcPr>
            <w:tcW w:w="1857" w:type="dxa"/>
          </w:tcPr>
          <w:p w:rsidR="00930E03" w:rsidRPr="00E72244" w:rsidRDefault="00930E03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30E03" w:rsidRPr="00E72244" w:rsidRDefault="00930E03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30E03" w:rsidRPr="00E72244" w:rsidRDefault="00930E03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</w:tr>
      <w:tr w:rsidR="00930E03" w:rsidTr="00930E03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30E03" w:rsidRPr="00E72244" w:rsidRDefault="00930E03" w:rsidP="00B42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</w:t>
            </w:r>
            <w:r w:rsidR="00B42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 4</w:t>
            </w:r>
          </w:p>
        </w:tc>
      </w:tr>
      <w:tr w:rsidR="00930E03" w:rsidTr="00B4230B">
        <w:trPr>
          <w:trHeight w:hRule="exact" w:val="559"/>
        </w:trPr>
        <w:tc>
          <w:tcPr>
            <w:tcW w:w="1857" w:type="dxa"/>
          </w:tcPr>
          <w:p w:rsidR="00930E03" w:rsidRPr="00E72244" w:rsidRDefault="00930E03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30E03" w:rsidRPr="00E72244" w:rsidRDefault="00930E03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930E03" w:rsidRPr="00E72244" w:rsidRDefault="00930E03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30E03" w:rsidRDefault="00930E03"/>
        </w:tc>
        <w:tc>
          <w:tcPr>
            <w:tcW w:w="279" w:type="dxa"/>
          </w:tcPr>
          <w:p w:rsidR="00930E03" w:rsidRDefault="00930E03"/>
        </w:tc>
        <w:tc>
          <w:tcPr>
            <w:tcW w:w="575" w:type="dxa"/>
          </w:tcPr>
          <w:p w:rsidR="00930E03" w:rsidRDefault="00930E03"/>
        </w:tc>
        <w:tc>
          <w:tcPr>
            <w:tcW w:w="1290" w:type="dxa"/>
          </w:tcPr>
          <w:p w:rsidR="00930E03" w:rsidRDefault="00930E03"/>
        </w:tc>
        <w:tc>
          <w:tcPr>
            <w:tcW w:w="425" w:type="dxa"/>
          </w:tcPr>
          <w:p w:rsidR="00930E03" w:rsidRDefault="00930E03"/>
        </w:tc>
        <w:tc>
          <w:tcPr>
            <w:tcW w:w="1257" w:type="dxa"/>
          </w:tcPr>
          <w:p w:rsidR="00930E03" w:rsidRDefault="00930E03"/>
        </w:tc>
        <w:tc>
          <w:tcPr>
            <w:tcW w:w="730" w:type="dxa"/>
          </w:tcPr>
          <w:p w:rsidR="00930E03" w:rsidRDefault="00930E03"/>
        </w:tc>
        <w:tc>
          <w:tcPr>
            <w:tcW w:w="579" w:type="dxa"/>
          </w:tcPr>
          <w:p w:rsidR="00930E03" w:rsidRDefault="00930E03"/>
        </w:tc>
      </w:tr>
      <w:tr w:rsidR="00930E03" w:rsidRPr="00B4230B" w:rsidTr="00B4230B">
        <w:trPr>
          <w:trHeight w:hRule="exact" w:val="503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30E03" w:rsidRPr="00E72244" w:rsidRDefault="00930E03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930E03" w:rsidRPr="00E72244" w:rsidRDefault="00930E03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0E03" w:rsidRPr="00B4230B" w:rsidTr="00930E03">
        <w:trPr>
          <w:trHeight w:hRule="exact" w:val="184"/>
        </w:trPr>
        <w:tc>
          <w:tcPr>
            <w:tcW w:w="1857" w:type="dxa"/>
          </w:tcPr>
          <w:p w:rsidR="00930E03" w:rsidRPr="00E72244" w:rsidRDefault="00930E03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30E03" w:rsidRPr="00E72244" w:rsidRDefault="00930E03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30E03" w:rsidRPr="00E72244" w:rsidRDefault="00930E03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</w:tr>
      <w:tr w:rsidR="00930E03" w:rsidRPr="00930E03" w:rsidTr="00930E03">
        <w:trPr>
          <w:trHeight w:hRule="exact" w:val="589"/>
        </w:trPr>
        <w:tc>
          <w:tcPr>
            <w:tcW w:w="89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0E03" w:rsidRPr="00E72244" w:rsidRDefault="00930E03" w:rsidP="00B42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</w:t>
            </w:r>
            <w:r w:rsidR="00B42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№ 6</w:t>
            </w:r>
          </w:p>
        </w:tc>
        <w:tc>
          <w:tcPr>
            <w:tcW w:w="730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</w:tr>
      <w:tr w:rsidR="00930E03" w:rsidTr="00930E03">
        <w:trPr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0E03" w:rsidRDefault="00930E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E03" w:rsidTr="00930E03">
        <w:trPr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0E03" w:rsidRDefault="00930E03"/>
        </w:tc>
      </w:tr>
      <w:tr w:rsidR="00930E03" w:rsidTr="00930E03">
        <w:trPr>
          <w:trHeight w:hRule="exact" w:val="1646"/>
        </w:trPr>
        <w:tc>
          <w:tcPr>
            <w:tcW w:w="1857" w:type="dxa"/>
          </w:tcPr>
          <w:p w:rsidR="00930E03" w:rsidRDefault="00930E03"/>
        </w:tc>
        <w:tc>
          <w:tcPr>
            <w:tcW w:w="1969" w:type="dxa"/>
          </w:tcPr>
          <w:p w:rsidR="00930E03" w:rsidRDefault="00930E03"/>
        </w:tc>
        <w:tc>
          <w:tcPr>
            <w:tcW w:w="16" w:type="dxa"/>
          </w:tcPr>
          <w:p w:rsidR="00930E03" w:rsidRDefault="00930E03"/>
        </w:tc>
        <w:tc>
          <w:tcPr>
            <w:tcW w:w="1278" w:type="dxa"/>
          </w:tcPr>
          <w:p w:rsidR="00930E03" w:rsidRDefault="00930E03"/>
        </w:tc>
        <w:tc>
          <w:tcPr>
            <w:tcW w:w="279" w:type="dxa"/>
          </w:tcPr>
          <w:p w:rsidR="00930E03" w:rsidRDefault="00930E03"/>
        </w:tc>
        <w:tc>
          <w:tcPr>
            <w:tcW w:w="575" w:type="dxa"/>
          </w:tcPr>
          <w:p w:rsidR="00930E03" w:rsidRDefault="00930E03"/>
        </w:tc>
        <w:tc>
          <w:tcPr>
            <w:tcW w:w="1290" w:type="dxa"/>
          </w:tcPr>
          <w:p w:rsidR="00930E03" w:rsidRDefault="00930E03"/>
        </w:tc>
        <w:tc>
          <w:tcPr>
            <w:tcW w:w="425" w:type="dxa"/>
          </w:tcPr>
          <w:p w:rsidR="00930E03" w:rsidRDefault="00930E03"/>
        </w:tc>
        <w:tc>
          <w:tcPr>
            <w:tcW w:w="1257" w:type="dxa"/>
          </w:tcPr>
          <w:p w:rsidR="00930E03" w:rsidRDefault="00930E03"/>
        </w:tc>
        <w:tc>
          <w:tcPr>
            <w:tcW w:w="730" w:type="dxa"/>
          </w:tcPr>
          <w:p w:rsidR="00930E03" w:rsidRDefault="00930E03"/>
        </w:tc>
        <w:tc>
          <w:tcPr>
            <w:tcW w:w="579" w:type="dxa"/>
          </w:tcPr>
          <w:p w:rsidR="00930E03" w:rsidRDefault="00930E03"/>
        </w:tc>
      </w:tr>
      <w:tr w:rsidR="00930E03" w:rsidTr="00930E03">
        <w:trPr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30E03" w:rsidRDefault="00930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30E03" w:rsidRDefault="00930E03" w:rsidP="00B42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42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B501EC" w:rsidRDefault="001A02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501E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01EC" w:rsidRDefault="00B501E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501EC">
        <w:trPr>
          <w:trHeight w:hRule="exact" w:val="402"/>
        </w:trPr>
        <w:tc>
          <w:tcPr>
            <w:tcW w:w="2694" w:type="dxa"/>
          </w:tcPr>
          <w:p w:rsidR="00B501EC" w:rsidRDefault="00B501EC"/>
        </w:tc>
        <w:tc>
          <w:tcPr>
            <w:tcW w:w="7088" w:type="dxa"/>
          </w:tcPr>
          <w:p w:rsidR="00B501EC" w:rsidRDefault="00B501E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501EC" w:rsidRDefault="00B501EC"/>
        </w:tc>
      </w:tr>
      <w:tr w:rsidR="00B501E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01EC" w:rsidRDefault="00B501EC"/>
        </w:tc>
      </w:tr>
      <w:tr w:rsidR="00B501EC">
        <w:trPr>
          <w:trHeight w:hRule="exact" w:val="13"/>
        </w:trPr>
        <w:tc>
          <w:tcPr>
            <w:tcW w:w="2694" w:type="dxa"/>
          </w:tcPr>
          <w:p w:rsidR="00B501EC" w:rsidRDefault="00B501EC"/>
        </w:tc>
        <w:tc>
          <w:tcPr>
            <w:tcW w:w="7088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</w:tr>
      <w:tr w:rsidR="00B501E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01EC" w:rsidRDefault="00B501EC"/>
        </w:tc>
      </w:tr>
      <w:tr w:rsidR="00B501EC">
        <w:trPr>
          <w:trHeight w:hRule="exact" w:val="96"/>
        </w:trPr>
        <w:tc>
          <w:tcPr>
            <w:tcW w:w="2694" w:type="dxa"/>
          </w:tcPr>
          <w:p w:rsidR="00B501EC" w:rsidRDefault="00B501EC"/>
        </w:tc>
        <w:tc>
          <w:tcPr>
            <w:tcW w:w="7088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</w:tr>
      <w:tr w:rsidR="00B501EC" w:rsidRPr="00B423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501EC" w:rsidRPr="00B4230B">
        <w:trPr>
          <w:trHeight w:hRule="exact" w:val="138"/>
        </w:trPr>
        <w:tc>
          <w:tcPr>
            <w:tcW w:w="269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B501EC">
        <w:trPr>
          <w:trHeight w:hRule="exact" w:val="138"/>
        </w:trPr>
        <w:tc>
          <w:tcPr>
            <w:tcW w:w="2694" w:type="dxa"/>
          </w:tcPr>
          <w:p w:rsidR="00B501EC" w:rsidRDefault="00B501EC"/>
        </w:tc>
        <w:tc>
          <w:tcPr>
            <w:tcW w:w="7088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</w:tr>
      <w:tr w:rsidR="00B501EC" w:rsidRPr="00B4230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501EC">
        <w:trPr>
          <w:trHeight w:hRule="exact" w:val="138"/>
        </w:trPr>
        <w:tc>
          <w:tcPr>
            <w:tcW w:w="2694" w:type="dxa"/>
          </w:tcPr>
          <w:p w:rsidR="00B501EC" w:rsidRDefault="00B501EC"/>
        </w:tc>
        <w:tc>
          <w:tcPr>
            <w:tcW w:w="7088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</w:tr>
      <w:tr w:rsidR="00B501EC" w:rsidRPr="00B4230B">
        <w:trPr>
          <w:trHeight w:hRule="exact" w:val="694"/>
        </w:trPr>
        <w:tc>
          <w:tcPr>
            <w:tcW w:w="2694" w:type="dxa"/>
          </w:tcPr>
          <w:p w:rsidR="00B501EC" w:rsidRDefault="00B501E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501EC" w:rsidRPr="00B4230B">
        <w:trPr>
          <w:trHeight w:hRule="exact" w:val="138"/>
        </w:trPr>
        <w:tc>
          <w:tcPr>
            <w:tcW w:w="269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B4230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B4230B">
        <w:trPr>
          <w:trHeight w:hRule="exact" w:val="13"/>
        </w:trPr>
        <w:tc>
          <w:tcPr>
            <w:tcW w:w="269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B4230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B4230B">
        <w:trPr>
          <w:trHeight w:hRule="exact" w:val="96"/>
        </w:trPr>
        <w:tc>
          <w:tcPr>
            <w:tcW w:w="269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B423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501EC" w:rsidRPr="00B4230B">
        <w:trPr>
          <w:trHeight w:hRule="exact" w:val="138"/>
        </w:trPr>
        <w:tc>
          <w:tcPr>
            <w:tcW w:w="269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501EC">
        <w:trPr>
          <w:trHeight w:hRule="exact" w:val="138"/>
        </w:trPr>
        <w:tc>
          <w:tcPr>
            <w:tcW w:w="2694" w:type="dxa"/>
          </w:tcPr>
          <w:p w:rsidR="00B501EC" w:rsidRDefault="00B501EC"/>
        </w:tc>
        <w:tc>
          <w:tcPr>
            <w:tcW w:w="7088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</w:tr>
      <w:tr w:rsidR="00B501EC" w:rsidRPr="00B4230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501EC">
        <w:trPr>
          <w:trHeight w:hRule="exact" w:val="138"/>
        </w:trPr>
        <w:tc>
          <w:tcPr>
            <w:tcW w:w="2694" w:type="dxa"/>
          </w:tcPr>
          <w:p w:rsidR="00B501EC" w:rsidRDefault="00B501EC"/>
        </w:tc>
        <w:tc>
          <w:tcPr>
            <w:tcW w:w="7088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</w:tr>
      <w:tr w:rsidR="00B501EC" w:rsidRPr="00B4230B">
        <w:trPr>
          <w:trHeight w:hRule="exact" w:val="694"/>
        </w:trPr>
        <w:tc>
          <w:tcPr>
            <w:tcW w:w="2694" w:type="dxa"/>
          </w:tcPr>
          <w:p w:rsidR="00B501EC" w:rsidRDefault="00B501E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501EC" w:rsidRPr="00B4230B">
        <w:trPr>
          <w:trHeight w:hRule="exact" w:val="138"/>
        </w:trPr>
        <w:tc>
          <w:tcPr>
            <w:tcW w:w="269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B4230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B4230B">
        <w:trPr>
          <w:trHeight w:hRule="exact" w:val="13"/>
        </w:trPr>
        <w:tc>
          <w:tcPr>
            <w:tcW w:w="269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B4230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B4230B">
        <w:trPr>
          <w:trHeight w:hRule="exact" w:val="96"/>
        </w:trPr>
        <w:tc>
          <w:tcPr>
            <w:tcW w:w="269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B423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501EC" w:rsidRPr="00B4230B">
        <w:trPr>
          <w:trHeight w:hRule="exact" w:val="138"/>
        </w:trPr>
        <w:tc>
          <w:tcPr>
            <w:tcW w:w="269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B501EC">
        <w:trPr>
          <w:trHeight w:hRule="exact" w:val="138"/>
        </w:trPr>
        <w:tc>
          <w:tcPr>
            <w:tcW w:w="2694" w:type="dxa"/>
          </w:tcPr>
          <w:p w:rsidR="00B501EC" w:rsidRDefault="00B501EC"/>
        </w:tc>
        <w:tc>
          <w:tcPr>
            <w:tcW w:w="7088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</w:tr>
      <w:tr w:rsidR="00B501EC" w:rsidRPr="00B4230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501EC">
        <w:trPr>
          <w:trHeight w:hRule="exact" w:val="138"/>
        </w:trPr>
        <w:tc>
          <w:tcPr>
            <w:tcW w:w="2694" w:type="dxa"/>
          </w:tcPr>
          <w:p w:rsidR="00B501EC" w:rsidRDefault="00B501EC"/>
        </w:tc>
        <w:tc>
          <w:tcPr>
            <w:tcW w:w="7088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</w:tr>
      <w:tr w:rsidR="00B501EC" w:rsidRPr="00B4230B">
        <w:trPr>
          <w:trHeight w:hRule="exact" w:val="694"/>
        </w:trPr>
        <w:tc>
          <w:tcPr>
            <w:tcW w:w="2694" w:type="dxa"/>
          </w:tcPr>
          <w:p w:rsidR="00B501EC" w:rsidRDefault="00B501E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501EC" w:rsidRPr="00B4230B">
        <w:trPr>
          <w:trHeight w:hRule="exact" w:val="138"/>
        </w:trPr>
        <w:tc>
          <w:tcPr>
            <w:tcW w:w="269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B4230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B4230B">
        <w:trPr>
          <w:trHeight w:hRule="exact" w:val="13"/>
        </w:trPr>
        <w:tc>
          <w:tcPr>
            <w:tcW w:w="269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B4230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B4230B">
        <w:trPr>
          <w:trHeight w:hRule="exact" w:val="96"/>
        </w:trPr>
        <w:tc>
          <w:tcPr>
            <w:tcW w:w="269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B423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501EC" w:rsidRPr="00B4230B">
        <w:trPr>
          <w:trHeight w:hRule="exact" w:val="138"/>
        </w:trPr>
        <w:tc>
          <w:tcPr>
            <w:tcW w:w="269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501EC">
        <w:trPr>
          <w:trHeight w:hRule="exact" w:val="138"/>
        </w:trPr>
        <w:tc>
          <w:tcPr>
            <w:tcW w:w="2694" w:type="dxa"/>
          </w:tcPr>
          <w:p w:rsidR="00B501EC" w:rsidRDefault="00B501EC"/>
        </w:tc>
        <w:tc>
          <w:tcPr>
            <w:tcW w:w="7088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</w:tr>
      <w:tr w:rsidR="00B501EC" w:rsidRPr="00B4230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501EC">
        <w:trPr>
          <w:trHeight w:hRule="exact" w:val="138"/>
        </w:trPr>
        <w:tc>
          <w:tcPr>
            <w:tcW w:w="2694" w:type="dxa"/>
          </w:tcPr>
          <w:p w:rsidR="00B501EC" w:rsidRDefault="00B501EC"/>
        </w:tc>
        <w:tc>
          <w:tcPr>
            <w:tcW w:w="7088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</w:tr>
      <w:tr w:rsidR="00B501EC" w:rsidRPr="00B4230B">
        <w:trPr>
          <w:trHeight w:hRule="exact" w:val="694"/>
        </w:trPr>
        <w:tc>
          <w:tcPr>
            <w:tcW w:w="2694" w:type="dxa"/>
          </w:tcPr>
          <w:p w:rsidR="00B501EC" w:rsidRDefault="00B501E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B501EC" w:rsidRPr="001A020F" w:rsidRDefault="001A020F">
      <w:pPr>
        <w:rPr>
          <w:sz w:val="0"/>
          <w:szCs w:val="0"/>
          <w:lang w:val="ru-RU"/>
        </w:rPr>
      </w:pPr>
      <w:r w:rsidRPr="001A02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B501EC">
        <w:trPr>
          <w:trHeight w:hRule="exact" w:val="277"/>
        </w:trPr>
        <w:tc>
          <w:tcPr>
            <w:tcW w:w="28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501EC">
        <w:trPr>
          <w:trHeight w:hRule="exact" w:val="277"/>
        </w:trPr>
        <w:tc>
          <w:tcPr>
            <w:tcW w:w="284" w:type="dxa"/>
          </w:tcPr>
          <w:p w:rsidR="00B501EC" w:rsidRDefault="00B501EC"/>
        </w:tc>
        <w:tc>
          <w:tcPr>
            <w:tcW w:w="1277" w:type="dxa"/>
          </w:tcPr>
          <w:p w:rsidR="00B501EC" w:rsidRDefault="00B501EC"/>
        </w:tc>
        <w:tc>
          <w:tcPr>
            <w:tcW w:w="472" w:type="dxa"/>
          </w:tcPr>
          <w:p w:rsidR="00B501EC" w:rsidRDefault="00B501EC"/>
        </w:tc>
        <w:tc>
          <w:tcPr>
            <w:tcW w:w="238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  <w:tc>
          <w:tcPr>
            <w:tcW w:w="93" w:type="dxa"/>
          </w:tcPr>
          <w:p w:rsidR="00B501EC" w:rsidRDefault="00B501EC"/>
        </w:tc>
        <w:tc>
          <w:tcPr>
            <w:tcW w:w="192" w:type="dxa"/>
          </w:tcPr>
          <w:p w:rsidR="00B501EC" w:rsidRDefault="00B501EC"/>
        </w:tc>
        <w:tc>
          <w:tcPr>
            <w:tcW w:w="285" w:type="dxa"/>
          </w:tcPr>
          <w:p w:rsidR="00B501EC" w:rsidRDefault="00B501EC"/>
        </w:tc>
        <w:tc>
          <w:tcPr>
            <w:tcW w:w="710" w:type="dxa"/>
          </w:tcPr>
          <w:p w:rsidR="00B501EC" w:rsidRDefault="00B501EC"/>
        </w:tc>
        <w:tc>
          <w:tcPr>
            <w:tcW w:w="426" w:type="dxa"/>
          </w:tcPr>
          <w:p w:rsidR="00B501EC" w:rsidRDefault="00B501EC"/>
        </w:tc>
        <w:tc>
          <w:tcPr>
            <w:tcW w:w="396" w:type="dxa"/>
          </w:tcPr>
          <w:p w:rsidR="00B501EC" w:rsidRDefault="00B501EC"/>
        </w:tc>
        <w:tc>
          <w:tcPr>
            <w:tcW w:w="2866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 w:rsidRPr="00B4230B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 Проектно-технологическая практика. Геодезическая</w:t>
            </w:r>
          </w:p>
        </w:tc>
      </w:tr>
      <w:tr w:rsidR="00B501EC" w:rsidRPr="00B4230B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B501E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138"/>
        </w:trPr>
        <w:tc>
          <w:tcPr>
            <w:tcW w:w="284" w:type="dxa"/>
          </w:tcPr>
          <w:p w:rsidR="00B501EC" w:rsidRDefault="00B501EC"/>
        </w:tc>
        <w:tc>
          <w:tcPr>
            <w:tcW w:w="1277" w:type="dxa"/>
          </w:tcPr>
          <w:p w:rsidR="00B501EC" w:rsidRDefault="00B501EC"/>
        </w:tc>
        <w:tc>
          <w:tcPr>
            <w:tcW w:w="472" w:type="dxa"/>
          </w:tcPr>
          <w:p w:rsidR="00B501EC" w:rsidRDefault="00B501EC"/>
        </w:tc>
        <w:tc>
          <w:tcPr>
            <w:tcW w:w="238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  <w:tc>
          <w:tcPr>
            <w:tcW w:w="93" w:type="dxa"/>
          </w:tcPr>
          <w:p w:rsidR="00B501EC" w:rsidRDefault="00B501EC"/>
        </w:tc>
        <w:tc>
          <w:tcPr>
            <w:tcW w:w="192" w:type="dxa"/>
          </w:tcPr>
          <w:p w:rsidR="00B501EC" w:rsidRDefault="00B501EC"/>
        </w:tc>
        <w:tc>
          <w:tcPr>
            <w:tcW w:w="285" w:type="dxa"/>
          </w:tcPr>
          <w:p w:rsidR="00B501EC" w:rsidRDefault="00B501EC"/>
        </w:tc>
        <w:tc>
          <w:tcPr>
            <w:tcW w:w="710" w:type="dxa"/>
          </w:tcPr>
          <w:p w:rsidR="00B501EC" w:rsidRDefault="00B501EC"/>
        </w:tc>
        <w:tc>
          <w:tcPr>
            <w:tcW w:w="426" w:type="dxa"/>
          </w:tcPr>
          <w:p w:rsidR="00B501EC" w:rsidRDefault="00B501EC"/>
        </w:tc>
        <w:tc>
          <w:tcPr>
            <w:tcW w:w="396" w:type="dxa"/>
          </w:tcPr>
          <w:p w:rsidR="00B501EC" w:rsidRDefault="00B501EC"/>
        </w:tc>
        <w:tc>
          <w:tcPr>
            <w:tcW w:w="2866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277"/>
        </w:trPr>
        <w:tc>
          <w:tcPr>
            <w:tcW w:w="284" w:type="dxa"/>
          </w:tcPr>
          <w:p w:rsidR="00B501EC" w:rsidRDefault="00B501EC"/>
        </w:tc>
        <w:tc>
          <w:tcPr>
            <w:tcW w:w="1277" w:type="dxa"/>
          </w:tcPr>
          <w:p w:rsidR="00B501EC" w:rsidRDefault="00B501EC"/>
        </w:tc>
        <w:tc>
          <w:tcPr>
            <w:tcW w:w="472" w:type="dxa"/>
          </w:tcPr>
          <w:p w:rsidR="00B501EC" w:rsidRDefault="00B501EC"/>
        </w:tc>
        <w:tc>
          <w:tcPr>
            <w:tcW w:w="238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  <w:tc>
          <w:tcPr>
            <w:tcW w:w="93" w:type="dxa"/>
          </w:tcPr>
          <w:p w:rsidR="00B501EC" w:rsidRDefault="00B501EC"/>
        </w:tc>
        <w:tc>
          <w:tcPr>
            <w:tcW w:w="192" w:type="dxa"/>
          </w:tcPr>
          <w:p w:rsidR="00B501EC" w:rsidRDefault="00B501EC"/>
        </w:tc>
        <w:tc>
          <w:tcPr>
            <w:tcW w:w="285" w:type="dxa"/>
          </w:tcPr>
          <w:p w:rsidR="00B501EC" w:rsidRDefault="00B501EC"/>
        </w:tc>
        <w:tc>
          <w:tcPr>
            <w:tcW w:w="710" w:type="dxa"/>
          </w:tcPr>
          <w:p w:rsidR="00B501EC" w:rsidRDefault="00B501EC"/>
        </w:tc>
        <w:tc>
          <w:tcPr>
            <w:tcW w:w="426" w:type="dxa"/>
          </w:tcPr>
          <w:p w:rsidR="00B501EC" w:rsidRDefault="00B501EC"/>
        </w:tc>
        <w:tc>
          <w:tcPr>
            <w:tcW w:w="396" w:type="dxa"/>
          </w:tcPr>
          <w:p w:rsidR="00B501EC" w:rsidRDefault="00B501EC"/>
        </w:tc>
        <w:tc>
          <w:tcPr>
            <w:tcW w:w="2866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 w:rsidRPr="00B4230B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B4230B">
        <w:trPr>
          <w:trHeight w:hRule="exact" w:val="138"/>
        </w:trPr>
        <w:tc>
          <w:tcPr>
            <w:tcW w:w="28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B501EC" w:rsidRDefault="00B501EC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B501EC" w:rsidRDefault="00B501E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277"/>
        </w:trPr>
        <w:tc>
          <w:tcPr>
            <w:tcW w:w="284" w:type="dxa"/>
          </w:tcPr>
          <w:p w:rsidR="00B501EC" w:rsidRDefault="00B501EC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B501EC" w:rsidRDefault="00B501EC"/>
        </w:tc>
        <w:tc>
          <w:tcPr>
            <w:tcW w:w="426" w:type="dxa"/>
          </w:tcPr>
          <w:p w:rsidR="00B501EC" w:rsidRDefault="00B501E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277"/>
        </w:trPr>
        <w:tc>
          <w:tcPr>
            <w:tcW w:w="284" w:type="dxa"/>
          </w:tcPr>
          <w:p w:rsidR="00B501EC" w:rsidRDefault="00B501E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:rsidR="00B501EC" w:rsidRDefault="00B501E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277"/>
        </w:trPr>
        <w:tc>
          <w:tcPr>
            <w:tcW w:w="284" w:type="dxa"/>
          </w:tcPr>
          <w:p w:rsidR="00B501EC" w:rsidRDefault="00B501E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174</w:t>
            </w:r>
          </w:p>
        </w:tc>
        <w:tc>
          <w:tcPr>
            <w:tcW w:w="426" w:type="dxa"/>
          </w:tcPr>
          <w:p w:rsidR="00B501EC" w:rsidRDefault="00B501E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277"/>
        </w:trPr>
        <w:tc>
          <w:tcPr>
            <w:tcW w:w="284" w:type="dxa"/>
          </w:tcPr>
          <w:p w:rsidR="00B501EC" w:rsidRDefault="00B501E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426" w:type="dxa"/>
          </w:tcPr>
          <w:p w:rsidR="00B501EC" w:rsidRDefault="00B501E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2866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B501EC"/>
        </w:tc>
        <w:tc>
          <w:tcPr>
            <w:tcW w:w="2866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1A0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1A02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1A02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1A02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1A02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66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174</w:t>
            </w:r>
          </w:p>
        </w:tc>
        <w:tc>
          <w:tcPr>
            <w:tcW w:w="2866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2866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</w:tbl>
    <w:p w:rsidR="00B501EC" w:rsidRDefault="001A02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"/>
        <w:gridCol w:w="898"/>
        <w:gridCol w:w="7596"/>
        <w:gridCol w:w="970"/>
      </w:tblGrid>
      <w:tr w:rsidR="00B501EC">
        <w:trPr>
          <w:trHeight w:hRule="exact" w:val="416"/>
        </w:trPr>
        <w:tc>
          <w:tcPr>
            <w:tcW w:w="766" w:type="dxa"/>
          </w:tcPr>
          <w:p w:rsidR="00B501EC" w:rsidRDefault="00B501EC"/>
        </w:tc>
        <w:tc>
          <w:tcPr>
            <w:tcW w:w="937" w:type="dxa"/>
          </w:tcPr>
          <w:p w:rsidR="00B501EC" w:rsidRDefault="00B501EC"/>
        </w:tc>
        <w:tc>
          <w:tcPr>
            <w:tcW w:w="8081" w:type="dxa"/>
          </w:tcPr>
          <w:p w:rsidR="00B501EC" w:rsidRDefault="00B501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501EC" w:rsidRPr="00B4230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B501EC" w:rsidRPr="00B4230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 проведения практики: стационарная, выездная</w:t>
            </w:r>
          </w:p>
        </w:tc>
      </w:tr>
      <w:tr w:rsidR="00B501E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</w:p>
        </w:tc>
      </w:tr>
      <w:tr w:rsidR="00B501EC" w:rsidRPr="00B4230B">
        <w:trPr>
          <w:trHeight w:hRule="exact" w:val="468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Осмотр и поверки геодезических приборов. Тахеометрическая съемка. Создание планового и высотного обоснования. Прокладка теодолитного хода замкнутого и диагонального: рекогносцировка и закрепление точек из расчета по одной станции на студента, производство угловых и линейных измерений. Плановая и высотная привязка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теодолитновысотного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хода, хода к опорной геодезической сети. Вычисление координат и отметок точек съемочного обоснования на персональных компьютерах или микрокалькуляторах. Производство тахеометрической съемки. Геодезические работы при изыскании трассы. Разбивка трассы в плане: разбивка пикетажа, поперечников и главных круговых и железнодорожных кривых из расчета 2 пикета и один поперечник на студента. Съемка полосы вдоль трассы. Ведение пикетажного журнала. Привязка трассы к опорной геодезической сети. Нивелирование трассы. Составление продольного профиля трассы, поперечников и плана трассы. Проектирования по профилю с вычислением проектных и рабочих отметок и расчетов точек нулевых работ. Нивелирование поверхности. Разбивка сетки квадратов со стороной 10 метров из расчета 3 квадратов на студента. Нивелирование связующих точек и вершин квадратов. Уравнение превышение и вычисление отметок. Составление плана нивелирования поверхности. Элементы вертикальной планировки. Инженерно-геодезические задачи. Подготовка данных для переноса на местность контрольного хода и проекта-контура задания прямоугольной формы. Составление разбивочного чертежа. Производство разбивочных работ. Построение на местности проектных горизонтальных углов, длин линий и отметок. Разбивка контрольного хода осей здания, закрепление точек контура зданий и осей. Выполнение контроля качества переноса на местность контрольного хода и проекта здания. Определение расстояний до сооружения и его высоты, недоступных для непосредственных измерений. Вынос в натуру проектной линии (с заданным уклоном) с помощью теодолита и нивелира. Детальная разбивка кривых способом прямоугольных координат и способом углов и хорд. Учебно-исследовательская работа. Изучение точных геодезических приборов, исследование и работа с ними.</w:t>
            </w:r>
          </w:p>
        </w:tc>
      </w:tr>
      <w:tr w:rsidR="00B501EC" w:rsidRPr="00B4230B">
        <w:trPr>
          <w:trHeight w:hRule="exact" w:val="277"/>
        </w:trPr>
        <w:tc>
          <w:tcPr>
            <w:tcW w:w="766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B4230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B501EC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B501EC" w:rsidRPr="00B4230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501E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геоинформатика</w:t>
            </w:r>
            <w:proofErr w:type="spellEnd"/>
          </w:p>
        </w:tc>
      </w:tr>
      <w:tr w:rsidR="00B501E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B501EC" w:rsidRPr="00B4230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501E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</w:p>
        </w:tc>
      </w:tr>
      <w:tr w:rsidR="00B501E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грунтов</w:t>
            </w:r>
            <w:proofErr w:type="spellEnd"/>
          </w:p>
        </w:tc>
      </w:tr>
      <w:tr w:rsidR="00B501EC" w:rsidRPr="00B4230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B501EC" w:rsidRPr="00B4230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фундаменты транспортных сооружений</w:t>
            </w:r>
          </w:p>
        </w:tc>
      </w:tr>
      <w:tr w:rsidR="00B501E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геодезии</w:t>
            </w:r>
            <w:proofErr w:type="spellEnd"/>
          </w:p>
        </w:tc>
      </w:tr>
      <w:tr w:rsidR="00B501EC">
        <w:trPr>
          <w:trHeight w:hRule="exact" w:val="189"/>
        </w:trPr>
        <w:tc>
          <w:tcPr>
            <w:tcW w:w="766" w:type="dxa"/>
          </w:tcPr>
          <w:p w:rsidR="00B501EC" w:rsidRDefault="00B501EC"/>
        </w:tc>
        <w:tc>
          <w:tcPr>
            <w:tcW w:w="937" w:type="dxa"/>
          </w:tcPr>
          <w:p w:rsidR="00B501EC" w:rsidRDefault="00B501EC"/>
        </w:tc>
        <w:tc>
          <w:tcPr>
            <w:tcW w:w="8081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</w:tr>
      <w:tr w:rsidR="00B501EC" w:rsidRPr="00B4230B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B501EC" w:rsidRPr="00B4230B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01EC" w:rsidRPr="00B4230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геодезические приборы и правила работы с ними, геодезические работы и методы их производства, способы обработки материалов геодезических съёмок.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01EC" w:rsidRPr="00B4230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производить геодезическую съёмку, выполнять геодезические работы при инженерных изысканиях железных дорог, обрабатывать результаты геодезических измерений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01EC" w:rsidRPr="00B4230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современной измерительной аппаратурой и геодезическими приборами; методами и средствами технических измерений</w:t>
            </w:r>
          </w:p>
        </w:tc>
      </w:tr>
      <w:tr w:rsidR="00B501EC" w:rsidRPr="00B4230B">
        <w:trPr>
          <w:trHeight w:hRule="exact" w:val="138"/>
        </w:trPr>
        <w:tc>
          <w:tcPr>
            <w:tcW w:w="766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B4230B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01EC" w:rsidRPr="00B4230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представления и алгоритмы обработки результатов геодезических измерений, используя цифровые технологии для решения профессиональных задач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01EC" w:rsidRPr="00B4230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при решении профессиональных задач основные методы, способы и средства получения, хранения и переработки результатов геодезических измерений</w:t>
            </w:r>
          </w:p>
        </w:tc>
      </w:tr>
    </w:tbl>
    <w:p w:rsidR="00B501EC" w:rsidRPr="001A020F" w:rsidRDefault="001A020F">
      <w:pPr>
        <w:rPr>
          <w:sz w:val="0"/>
          <w:szCs w:val="0"/>
          <w:lang w:val="ru-RU"/>
        </w:rPr>
      </w:pPr>
      <w:r w:rsidRPr="001A02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3195"/>
        <w:gridCol w:w="964"/>
        <w:gridCol w:w="696"/>
        <w:gridCol w:w="1115"/>
        <w:gridCol w:w="1250"/>
        <w:gridCol w:w="683"/>
        <w:gridCol w:w="398"/>
        <w:gridCol w:w="980"/>
      </w:tblGrid>
      <w:tr w:rsidR="00B501EC">
        <w:trPr>
          <w:trHeight w:hRule="exact" w:val="416"/>
        </w:trPr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01EC" w:rsidRPr="00B4230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 информационному обслуживанию и обработке геодезических данных в области производственной деятельности</w:t>
            </w:r>
          </w:p>
        </w:tc>
      </w:tr>
      <w:tr w:rsidR="00B501EC" w:rsidRPr="00B4230B">
        <w:trPr>
          <w:trHeight w:hRule="exact" w:val="138"/>
        </w:trPr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B4230B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01EC" w:rsidRPr="00B4230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технологию проведения инженерно-геодезических работ в соответствии с требованиями нормативных документов, а также требования по выполнению технических чертежей, графических моделей местности и инженерных объектов и сооружений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01EC" w:rsidRPr="00B4230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производить инженерно-геодезические работы для решения профессиональных задач, применяя соответствующую нормативную базу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01EC" w:rsidRPr="00B4230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стандартов и других нормативных документов при производстве инженерно-геодезических работ</w:t>
            </w:r>
          </w:p>
        </w:tc>
      </w:tr>
      <w:tr w:rsidR="00B501EC" w:rsidRPr="00B4230B">
        <w:trPr>
          <w:trHeight w:hRule="exact" w:val="138"/>
        </w:trPr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B4230B">
        <w:trPr>
          <w:trHeight w:hRule="exact" w:val="2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B501EC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501EC">
        <w:trPr>
          <w:trHeight w:hRule="exact" w:val="450"/>
        </w:trPr>
        <w:tc>
          <w:tcPr>
            <w:tcW w:w="993" w:type="dxa"/>
          </w:tcPr>
          <w:p w:rsidR="00B501EC" w:rsidRDefault="00B501EC"/>
        </w:tc>
        <w:tc>
          <w:tcPr>
            <w:tcW w:w="3545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  <w:tc>
          <w:tcPr>
            <w:tcW w:w="710" w:type="dxa"/>
          </w:tcPr>
          <w:p w:rsidR="00B501EC" w:rsidRDefault="00B501EC"/>
        </w:tc>
        <w:tc>
          <w:tcPr>
            <w:tcW w:w="1135" w:type="dxa"/>
          </w:tcPr>
          <w:p w:rsidR="00B501EC" w:rsidRDefault="00B501EC"/>
        </w:tc>
        <w:tc>
          <w:tcPr>
            <w:tcW w:w="1277" w:type="dxa"/>
          </w:tcPr>
          <w:p w:rsidR="00B501EC" w:rsidRDefault="00B501EC"/>
        </w:tc>
        <w:tc>
          <w:tcPr>
            <w:tcW w:w="710" w:type="dxa"/>
          </w:tcPr>
          <w:p w:rsidR="00B501EC" w:rsidRDefault="00B501EC"/>
        </w:tc>
        <w:tc>
          <w:tcPr>
            <w:tcW w:w="426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</w:tr>
      <w:tr w:rsidR="00B501E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Ознакомительный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</w:tr>
      <w:tr w:rsidR="00B501E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прохождения практики и правила оформления документов. Выдача индивидуального задания.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по технике безопасности и правил поведения на практике.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</w:tr>
      <w:tr w:rsidR="00B501E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</w:tr>
      <w:tr w:rsidR="00B501E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Осмотр и поверки геодезических приборов. Изучение точных геодезических приборов, исследование и работа с ними. /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Л1.4Л3.2 Л3.3</w:t>
            </w:r>
          </w:p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</w:tr>
      <w:tr w:rsidR="00B501E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Тахеометрическая съемка: Плановое и высотное обоснование; Прокладка теодолитного хода замкнутого и диагонального (рекогносцировка участка, производство угловых и линейных измерений); Привязка теодолитного хода к пунктам опорной геодезической сети; Вычисление координат и отметок точек съемочного обоснования; Производство тахеометрической съемки; Обработка материалов съемки; Определение площади участка съемки.</w:t>
            </w:r>
          </w:p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Л1.4Л3.2</w:t>
            </w:r>
          </w:p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</w:tr>
      <w:tr w:rsidR="00B501E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Геодезические работы при изыскании трассы: Рекогносцировка трассы; Измерение углов трассы; Линейные измерения; Разбивка трассы в плане (разбивка пикетажа, поперечников и главных круговых и железнодорожных кривых);  Ориентирование трассы  по истинному меридиану; Съемка полосы вдоль трассы; Ведение пикетажного журнала; Привязка трассы к опорной геодезической сети; Нивелирование трассы (составление продольного профиля трассы, поперечников и плана трассы; проектирование по профилю с вычислением проектных и рабочих отметок и расчетов точек нулевых работ.). /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Л1.4Л3.1 Л3.2</w:t>
            </w:r>
          </w:p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</w:tr>
    </w:tbl>
    <w:p w:rsidR="00B501EC" w:rsidRDefault="001A02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"/>
        <w:gridCol w:w="249"/>
        <w:gridCol w:w="1670"/>
        <w:gridCol w:w="1716"/>
        <w:gridCol w:w="899"/>
        <w:gridCol w:w="663"/>
        <w:gridCol w:w="1082"/>
        <w:gridCol w:w="688"/>
        <w:gridCol w:w="573"/>
        <w:gridCol w:w="679"/>
        <w:gridCol w:w="387"/>
        <w:gridCol w:w="947"/>
      </w:tblGrid>
      <w:tr w:rsidR="00B501EC">
        <w:trPr>
          <w:trHeight w:hRule="exact" w:val="416"/>
        </w:trPr>
        <w:tc>
          <w:tcPr>
            <w:tcW w:w="710" w:type="dxa"/>
          </w:tcPr>
          <w:p w:rsidR="00B501EC" w:rsidRDefault="00B501EC"/>
        </w:tc>
        <w:tc>
          <w:tcPr>
            <w:tcW w:w="285" w:type="dxa"/>
          </w:tcPr>
          <w:p w:rsidR="00B501EC" w:rsidRDefault="00B501EC"/>
        </w:tc>
        <w:tc>
          <w:tcPr>
            <w:tcW w:w="1702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  <w:tc>
          <w:tcPr>
            <w:tcW w:w="710" w:type="dxa"/>
          </w:tcPr>
          <w:p w:rsidR="00B501EC" w:rsidRDefault="00B501EC"/>
        </w:tc>
        <w:tc>
          <w:tcPr>
            <w:tcW w:w="1135" w:type="dxa"/>
          </w:tcPr>
          <w:p w:rsidR="00B501EC" w:rsidRDefault="00B501EC"/>
        </w:tc>
        <w:tc>
          <w:tcPr>
            <w:tcW w:w="710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710" w:type="dxa"/>
          </w:tcPr>
          <w:p w:rsidR="00B501EC" w:rsidRDefault="00B501EC"/>
        </w:tc>
        <w:tc>
          <w:tcPr>
            <w:tcW w:w="426" w:type="dxa"/>
          </w:tcPr>
          <w:p w:rsidR="00B501EC" w:rsidRDefault="00B501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501EC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Нивелирование поверхности с элементами вертикальной планировки: Рекогносцировка участка местности; Разбивка сетки квадратов и составление абриса; Нивелирование связующих точек и вершин квадратов; Вычисление высот связующих и промежуточных точек; Составление плана участка местности; Составление плана организации рельефа; Составление картограммы земляных работ.</w:t>
            </w:r>
          </w:p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Л1.4Л3.2</w:t>
            </w:r>
          </w:p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</w:tr>
      <w:tr w:rsidR="00B501EC">
        <w:trPr>
          <w:trHeight w:hRule="exact" w:val="487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Инженерно-геодезические задачи: Подготовка данных для переноса на местность контрольного хода и проекта 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онтура задания прямоугольной формы. Составление разбивочного чертежа. Производство разбивочных работ. Построение на местности проектных горизонтальных углов, длин линий и отметок. Разбивка контрольного хода осей здания, закрепление точек контура зданий и осей. Выполнение контроля качества переноса на местность контрольного хода и проекта здания. Определение расстояний до сооружения и его высоты, недоступных для непосредственных измерений. Вынос в натуру проектной линии (с заданным уклоном) с помощью теодолита и нивелира; Детальная разбивка кривых способом прямоугольных координат и способом углов и хорд. /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Л1.4Л3.2</w:t>
            </w:r>
          </w:p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</w:tr>
      <w:tr w:rsidR="00B501E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</w:tr>
      <w:tr w:rsidR="00B501E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отчетных документов по практике /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Л3.2 Л3.3</w:t>
            </w:r>
          </w:p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</w:tr>
      <w:tr w:rsidR="00B501E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Л3.2 Л3.3</w:t>
            </w:r>
          </w:p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</w:tr>
      <w:tr w:rsidR="00B501EC">
        <w:trPr>
          <w:trHeight w:hRule="exact" w:val="138"/>
        </w:trPr>
        <w:tc>
          <w:tcPr>
            <w:tcW w:w="710" w:type="dxa"/>
          </w:tcPr>
          <w:p w:rsidR="00B501EC" w:rsidRDefault="00B501EC"/>
        </w:tc>
        <w:tc>
          <w:tcPr>
            <w:tcW w:w="285" w:type="dxa"/>
          </w:tcPr>
          <w:p w:rsidR="00B501EC" w:rsidRDefault="00B501EC"/>
        </w:tc>
        <w:tc>
          <w:tcPr>
            <w:tcW w:w="1702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  <w:tc>
          <w:tcPr>
            <w:tcW w:w="710" w:type="dxa"/>
          </w:tcPr>
          <w:p w:rsidR="00B501EC" w:rsidRDefault="00B501EC"/>
        </w:tc>
        <w:tc>
          <w:tcPr>
            <w:tcW w:w="1135" w:type="dxa"/>
          </w:tcPr>
          <w:p w:rsidR="00B501EC" w:rsidRDefault="00B501EC"/>
        </w:tc>
        <w:tc>
          <w:tcPr>
            <w:tcW w:w="710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710" w:type="dxa"/>
          </w:tcPr>
          <w:p w:rsidR="00B501EC" w:rsidRDefault="00B501EC"/>
        </w:tc>
        <w:tc>
          <w:tcPr>
            <w:tcW w:w="426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</w:tr>
      <w:tr w:rsidR="00B501EC" w:rsidRPr="00B4230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B501EC">
        <w:trPr>
          <w:trHeight w:hRule="exact" w:val="277"/>
        </w:trPr>
        <w:tc>
          <w:tcPr>
            <w:tcW w:w="710" w:type="dxa"/>
          </w:tcPr>
          <w:p w:rsidR="00B501EC" w:rsidRDefault="00B501EC"/>
        </w:tc>
        <w:tc>
          <w:tcPr>
            <w:tcW w:w="285" w:type="dxa"/>
          </w:tcPr>
          <w:p w:rsidR="00B501EC" w:rsidRDefault="00B501EC"/>
        </w:tc>
        <w:tc>
          <w:tcPr>
            <w:tcW w:w="1702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  <w:tc>
          <w:tcPr>
            <w:tcW w:w="710" w:type="dxa"/>
          </w:tcPr>
          <w:p w:rsidR="00B501EC" w:rsidRDefault="00B501EC"/>
        </w:tc>
        <w:tc>
          <w:tcPr>
            <w:tcW w:w="1135" w:type="dxa"/>
          </w:tcPr>
          <w:p w:rsidR="00B501EC" w:rsidRDefault="00B501EC"/>
        </w:tc>
        <w:tc>
          <w:tcPr>
            <w:tcW w:w="710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710" w:type="dxa"/>
          </w:tcPr>
          <w:p w:rsidR="00B501EC" w:rsidRDefault="00B501EC"/>
        </w:tc>
        <w:tc>
          <w:tcPr>
            <w:tcW w:w="426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</w:tr>
      <w:tr w:rsidR="00B501EC" w:rsidRPr="00B4230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501EC" w:rsidRPr="00B4230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B501E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501E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Громов А.Д., Бондаренко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методы геодезических работ: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ФГБОУ "УМЦ ЖДТ", 2014,</w:t>
            </w:r>
          </w:p>
        </w:tc>
      </w:tr>
      <w:tr w:rsidR="00B501EC" w:rsidRPr="00B4230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Специфические способы геодезических работ: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2014,</w:t>
            </w:r>
          </w:p>
        </w:tc>
      </w:tr>
      <w:tr w:rsidR="00B501E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геодезия: Учебник для вузов 2-е издание, исправленное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2017,</w:t>
            </w:r>
          </w:p>
        </w:tc>
      </w:tr>
    </w:tbl>
    <w:p w:rsidR="00B501EC" w:rsidRDefault="001A02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58"/>
        <w:gridCol w:w="1831"/>
        <w:gridCol w:w="4971"/>
        <w:gridCol w:w="1686"/>
        <w:gridCol w:w="993"/>
      </w:tblGrid>
      <w:tr w:rsidR="00B501EC">
        <w:trPr>
          <w:trHeight w:hRule="exact" w:val="416"/>
        </w:trPr>
        <w:tc>
          <w:tcPr>
            <w:tcW w:w="710" w:type="dxa"/>
          </w:tcPr>
          <w:p w:rsidR="00B501EC" w:rsidRDefault="00B501EC"/>
        </w:tc>
        <w:tc>
          <w:tcPr>
            <w:tcW w:w="58" w:type="dxa"/>
          </w:tcPr>
          <w:p w:rsidR="00B501EC" w:rsidRDefault="00B501EC"/>
        </w:tc>
        <w:tc>
          <w:tcPr>
            <w:tcW w:w="1929" w:type="dxa"/>
          </w:tcPr>
          <w:p w:rsidR="00B501EC" w:rsidRDefault="00B501EC"/>
        </w:tc>
        <w:tc>
          <w:tcPr>
            <w:tcW w:w="5388" w:type="dxa"/>
          </w:tcPr>
          <w:p w:rsidR="00B501EC" w:rsidRDefault="00B501EC"/>
        </w:tc>
        <w:tc>
          <w:tcPr>
            <w:tcW w:w="1702" w:type="dxa"/>
          </w:tcPr>
          <w:p w:rsidR="00B501EC" w:rsidRDefault="00B501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501E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501E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Подшивалов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П.,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Нестеренок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Ф.,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Нестеренок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С., Позняк А. 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=463285</w:t>
            </w:r>
          </w:p>
        </w:tc>
      </w:tr>
      <w:tr w:rsidR="00B501EC" w:rsidRPr="00B4230B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 прохождении практики</w:t>
            </w:r>
          </w:p>
        </w:tc>
      </w:tr>
      <w:tr w:rsidR="00B501E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501E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Анисимов В.А., Макарова С.В.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материалов нивелирования трассы: метод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расчётно-графической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2009,</w:t>
            </w:r>
          </w:p>
        </w:tc>
      </w:tr>
      <w:tr w:rsidR="00B501E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Вл.А. Анисимов, С.В. Макарова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Инженерная геодезия и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геоинформатика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ч.1: сб. лекций в 2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B501E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Анисимов В.А., Макарова С.В.,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Ревва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П.С., Ткаченко Ю.А.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устройства и выполнение поверок геодезических приборов: метод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подготовке к выполнению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B501EC" w:rsidRPr="00B4230B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B501E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Громов А.Д., Бондаренко А.А. Инженерная геодезия и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геоинформатика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учебник. — М.: ФГБУ ДПО «Учебно-методический центр по образованию на железнодорожном транспорте», 2019. — 813 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http://umczdt.ru/books/35/2344 83/</w:t>
            </w:r>
          </w:p>
        </w:tc>
      </w:tr>
      <w:tr w:rsidR="00B501E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А.А.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Табаков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.Г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еодезия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учеб. пособие. — М.: ФГБУ ДПО «Учебно-методический центр по образованию на железнодорожном транспорте», 2020. — 140 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http://umczdt.ru/books/35/2421 92/ -</w:t>
            </w:r>
          </w:p>
        </w:tc>
      </w:tr>
      <w:tr w:rsidR="00B501EC" w:rsidRPr="00B4230B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B501EC">
        <w:trPr>
          <w:trHeight w:hRule="exact" w:val="21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501EC" w:rsidRPr="00B4230B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B501EC" w:rsidRPr="00B4230B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B4230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Векторный графический редактор, редактор диаграмм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блок-схем, лиц.45525415</w:t>
            </w:r>
          </w:p>
        </w:tc>
      </w:tr>
      <w:tr w:rsidR="00B501EC" w:rsidRPr="00B4230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B501EC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B501E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501EC" w:rsidRPr="00B4230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501EC" w:rsidRPr="00B4230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501EC" w:rsidRPr="00B4230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501EC" w:rsidRPr="00B4230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501EC" w:rsidRPr="00B4230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501EC" w:rsidRPr="00B4230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501EC" w:rsidRPr="00B4230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501EC" w:rsidRPr="00B4230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501EC" w:rsidRPr="00B4230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501EC" w:rsidRPr="00B4230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B501EC" w:rsidRPr="00B4230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B4230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B501EC">
        <w:trPr>
          <w:trHeight w:hRule="exact" w:val="3601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практика студентов проводится как на базе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БАмИЖТ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так и на объектах транспортной инфраструктуры. Направление студентов на практику производится в соответствии с графиком учебного процесса.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 началом практики (в первый день практики в соответствии с графиком учебного процесса) проводится организационное собрание студентов и руководителя практики для разъяснения целей, содержания и порядка прохождения практики,  получения индивидуального задания, прохождения инструктажа по технике безопасности и ознакомлением с правилами поведения на практике.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Руководитель практики формирует бригады из 5-6 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студентов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назначают бригадиров. Состав бригады не меняется в течение всего периода практики. Каждой бригаде отводится участок для выполнения работ и выдается график их проведения.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Бригадир ведет дневник, ежедневно отмечая в нем отсутствующих, опоздавших и 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ушедших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работы раньше установленного времени с указанием причин. В дневник также записываются вопросы, возникающие в процессе работы. Преподаватель ежедневно просматривает дневник, проверяет записи бригадира, дает необходимые разъяснения и указания по ходу работы и подписывает дневник. Каждый студент должен выполнить все виды работ, предусмотренные программой практики.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при прохождении геодезической практики обязан:</w:t>
            </w:r>
          </w:p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-быть на месте работы в назначенное время и принимать активное участие в выполнении работ по программе практики.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</w:p>
        </w:tc>
      </w:tr>
    </w:tbl>
    <w:p w:rsidR="00B501EC" w:rsidRDefault="001A02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B501EC">
        <w:trPr>
          <w:trHeight w:hRule="exact" w:val="416"/>
        </w:trPr>
        <w:tc>
          <w:tcPr>
            <w:tcW w:w="9782" w:type="dxa"/>
          </w:tcPr>
          <w:p w:rsidR="00B501EC" w:rsidRDefault="00B501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501EC" w:rsidRPr="00B4230B">
        <w:trPr>
          <w:trHeight w:hRule="exact" w:val="1256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дождливую погоду студенты являются на практику как обычно и занимаются камеральными работами;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-беречь геодезические приборы, строго выполняя правила обращения с ними;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-выполнять правила техники безопасности;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-соблюдать правила поведения и распорядок дня, установленный на период прохождения практики;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-не отлучаться с практики без разрешения непосредственного руководителя практики.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Бригадир обязан: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-получить, необходимые для работы бригады геодезические приборы; обеспечить их правильное хранение, использование и сохранность;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-организовать работу бригады, обеспечив полное выполнение задания и равномерное участие членов бригады во всех полевых и камеральных работах;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-вести рабочий дневник  бригады и учет выхода членов бригады на работу;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-немедленно докладывать руководителю практики о несчастных случаях и заболеваниях студентов бригады.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функции руководителя учебной практики входит: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организационного собрания со студентами перед началом практики;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знакомство студентов с условиями обеспечения безопасности на месте прохождения практики;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консультации студентов по порядку выполнения работ, предусмотренных программой и оформления отчетов о прохождении практики;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итоговой аттестации по результатам прохождения практики, прием защиты отчетов.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течение практики студент занимается подготовкой и самоподготовкой.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время прохождения практики студент должен: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-закрепить знания, полученные при работе с геодезическими приборами, уметь выполнять их поверку;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-произвести съемку участка на основе теодолитно-высотного хода (замкнутого и диагонального);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-освоить методику геодезических работ при изыскании линейных сооружений;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-выполнить нивелирование поверхности участка местности;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-решить инженерную задачу на местности.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целях повышения качества учебной практики приобретение навыков выполнения научных исследований студентам предлагается индивидуальное задание научно-исследовательского характера.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1.Исследование точности измерения горизонтальных углов теодолитами различных типов.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Исследование точности измерений превышений нивелирами различных типов.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Исследование точности создания планово-высотного обоснования по материалам учебно-геодезической практики.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Исследование точности детальной разбивки круговых кривых различными методами.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Изучение методики измерения горизонтальных углов, расстояний и превышений электронными тахеометрами.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Исследования влияния магнитных полей на работу электронных тахеометров и цифровых нивелиров.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Исследование возможности решения некоторых инженерно-геодезических задач с помощью цифровых съёмочных камер.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Изучение методики обработки результатов геодезических измерений с использованием компьютерных технологий.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Изучение и анализ требований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СНиП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выполнению геодезических работ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выполнении всех видов работ, предусмотренных программой практики, каждая бригада представляет руководителю отчёт, содержащий описание всех видов работ, полевые журналы, расчёты и графические материалы. После проверки преподавателем материалов отчёта и устранения студентами сделанных замечаний бригада сдаёт отчёт по практике. Аттестация по итогам практики проводится на основании результатов защиты отчета по практики. Защита отчетов по практике производятся в устной форме, в формате собеседования с преподавателем или в форме круглого стола с вовлечением в обсуждение нескольких студентов.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Защита отчетов проходит в последний день практики. Форма аттестации: дифференцированный зачет. Оценка прохождения практики проводится по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четырехбалльной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системе: "отлично", "хорошо", "удовлетворительно", "неудовлетворительно".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по практике приравнивается к оценкам по дисциплинам теоретического обучения и учитывается при аттестации студентов.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программу практики по уважительной причине, проходят практику по индивидуальному плану в свободное от учебы время. Студенты, не выполнившие программу практики без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практики для инвалидов и лиц с ограниченными возможностями здоровья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1A020F" w:rsidRPr="001A020F" w:rsidRDefault="001A020F">
      <w:pPr>
        <w:rPr>
          <w:lang w:val="ru-RU"/>
        </w:rPr>
      </w:pPr>
      <w:r w:rsidRPr="001A020F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1A020F" w:rsidRPr="001A020F" w:rsidTr="003B2439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1A020F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1A020F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1A020F" w:rsidRPr="001A020F" w:rsidTr="003B2439">
        <w:trPr>
          <w:trHeight w:hRule="exact" w:val="277"/>
        </w:trPr>
        <w:tc>
          <w:tcPr>
            <w:tcW w:w="846" w:type="pct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highlight w:val="yellow"/>
                <w:lang w:val="ru-RU" w:eastAsia="ru-RU"/>
              </w:rPr>
            </w:pPr>
          </w:p>
        </w:tc>
        <w:tc>
          <w:tcPr>
            <w:tcW w:w="827" w:type="pct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highlight w:val="yellow"/>
                <w:lang w:val="ru-RU" w:eastAsia="ru-RU"/>
              </w:rPr>
            </w:pPr>
          </w:p>
        </w:tc>
        <w:tc>
          <w:tcPr>
            <w:tcW w:w="213" w:type="pct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highlight w:val="yellow"/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highlight w:val="yellow"/>
                <w:lang w:val="ru-RU" w:eastAsia="ru-RU"/>
              </w:rPr>
            </w:pPr>
          </w:p>
        </w:tc>
        <w:tc>
          <w:tcPr>
            <w:tcW w:w="256" w:type="pct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</w:tr>
      <w:tr w:rsidR="001A020F" w:rsidRPr="00B4230B" w:rsidTr="003B2439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A020F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Строительство железных дорог, мостов и транспортных тоннелей</w:t>
            </w:r>
          </w:p>
        </w:tc>
      </w:tr>
      <w:tr w:rsidR="001A020F" w:rsidRPr="00B4230B" w:rsidTr="003B2439">
        <w:trPr>
          <w:trHeight w:hRule="exact" w:val="689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A020F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1A020F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sz w:val="20"/>
                <w:szCs w:val="20"/>
                <w:lang w:val="ru-RU" w:eastAsia="ru-RU"/>
              </w:rPr>
              <w:t>Строительство магистральных железных дорог</w:t>
            </w:r>
          </w:p>
          <w:p w:rsidR="001A020F" w:rsidRPr="001A020F" w:rsidRDefault="001A020F" w:rsidP="001A02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sz w:val="20"/>
                <w:szCs w:val="20"/>
                <w:lang w:val="ru-RU" w:eastAsia="ru-RU"/>
              </w:rPr>
              <w:t>Управление техническим состоянием железнодорожного пути</w:t>
            </w:r>
          </w:p>
        </w:tc>
      </w:tr>
      <w:tr w:rsidR="001A020F" w:rsidRPr="001A020F" w:rsidTr="003B2439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A020F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A020F">
              <w:rPr>
                <w:rFonts w:ascii="Arial" w:hAnsi="Arial" w:cs="Arial"/>
                <w:bCs/>
                <w:color w:val="000000"/>
                <w:lang w:val="ru-RU" w:eastAsia="ru-RU"/>
              </w:rPr>
              <w:t>Проектно-технологическая практика. Геодезическая</w:t>
            </w:r>
          </w:p>
        </w:tc>
      </w:tr>
      <w:tr w:rsidR="001A020F" w:rsidRPr="001A020F" w:rsidTr="003B2439">
        <w:trPr>
          <w:trHeight w:hRule="exact" w:val="287"/>
        </w:trPr>
        <w:tc>
          <w:tcPr>
            <w:tcW w:w="846" w:type="pct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827" w:type="pct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213" w:type="pct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56" w:type="pct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</w:tr>
      <w:tr w:rsidR="001A020F" w:rsidRPr="001A020F" w:rsidTr="003B2439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A020F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ОПК-1; ОПК-2; ОПК-3</w:t>
            </w:r>
          </w:p>
        </w:tc>
      </w:tr>
      <w:tr w:rsidR="001A020F" w:rsidRPr="00B4230B" w:rsidTr="003B2439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1A020F" w:rsidRPr="00B4230B" w:rsidTr="003B2439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1A020F" w:rsidRPr="001A020F" w:rsidTr="003B2439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1A020F" w:rsidRPr="00B4230B" w:rsidTr="003B2439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1A020F" w:rsidRPr="00B4230B" w:rsidTr="003B2439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 при защите отчета по практике</w:t>
            </w:r>
          </w:p>
        </w:tc>
      </w:tr>
      <w:tr w:rsidR="001A020F" w:rsidRPr="00B4230B" w:rsidTr="003B2439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1A020F" w:rsidRPr="001A020F" w:rsidTr="003B2439">
        <w:trPr>
          <w:trHeight w:hRule="exact" w:val="1860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A020F" w:rsidRPr="001A020F" w:rsidRDefault="001A020F" w:rsidP="001A02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1A020F" w:rsidRPr="001A020F" w:rsidRDefault="001A020F" w:rsidP="001A02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</w:t>
            </w: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предусмотренных программой практики;</w:t>
            </w:r>
          </w:p>
          <w:p w:rsidR="001A020F" w:rsidRPr="001A020F" w:rsidRDefault="001A020F" w:rsidP="001A02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1A020F" w:rsidRPr="001A020F" w:rsidTr="003B2439">
        <w:trPr>
          <w:trHeight w:hRule="exact" w:val="2101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A020F" w:rsidRPr="001A020F" w:rsidRDefault="001A020F" w:rsidP="001A020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1A020F" w:rsidRPr="001A020F" w:rsidRDefault="001A020F" w:rsidP="001A020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 практики;</w:t>
            </w:r>
          </w:p>
          <w:p w:rsidR="001A020F" w:rsidRPr="001A020F" w:rsidRDefault="001A020F" w:rsidP="001A020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практике, но обладает необходимыми знаниями 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1A020F" w:rsidRPr="001A020F" w:rsidTr="001A020F">
        <w:trPr>
          <w:trHeight w:hRule="exact" w:val="230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A020F" w:rsidRPr="001A020F" w:rsidRDefault="001A020F" w:rsidP="001A020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полное знание </w:t>
            </w:r>
            <w:proofErr w:type="spellStart"/>
            <w:proofErr w:type="gramStart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</w:t>
            </w:r>
            <w:proofErr w:type="gramEnd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материала;</w:t>
            </w:r>
          </w:p>
          <w:p w:rsidR="001A020F" w:rsidRPr="001A020F" w:rsidRDefault="001A020F" w:rsidP="001A020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 практики;</w:t>
            </w:r>
          </w:p>
          <w:p w:rsidR="001A020F" w:rsidRPr="001A020F" w:rsidRDefault="001A020F" w:rsidP="001A020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1A020F" w:rsidRPr="001A020F" w:rsidRDefault="001A020F" w:rsidP="001A020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 самостоятельному пополнению знаний по учебного программному материалу и обновлению в ходе прохождения 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1A020F" w:rsidRPr="001A020F" w:rsidTr="003B2439">
        <w:trPr>
          <w:trHeight w:hRule="exact" w:val="2149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A020F" w:rsidRPr="001A020F" w:rsidRDefault="001A020F" w:rsidP="001A020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-обнаружил всесторонние, систематические и глубокие знания учебно-программного материала;</w:t>
            </w:r>
          </w:p>
          <w:p w:rsidR="001A020F" w:rsidRPr="001A020F" w:rsidRDefault="001A020F" w:rsidP="001A020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 практики;</w:t>
            </w:r>
          </w:p>
          <w:p w:rsidR="001A020F" w:rsidRPr="001A020F" w:rsidRDefault="001A020F" w:rsidP="001A020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1A020F" w:rsidRPr="001A020F" w:rsidRDefault="001A020F" w:rsidP="001A020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1A020F" w:rsidRPr="00B4230B" w:rsidTr="003B2439">
        <w:trPr>
          <w:trHeight w:hRule="exact" w:val="590"/>
        </w:trPr>
        <w:tc>
          <w:tcPr>
            <w:tcW w:w="5000" w:type="pct"/>
            <w:gridSpan w:val="10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Описание шкал оценивания</w:t>
            </w:r>
          </w:p>
          <w:p w:rsidR="001A020F" w:rsidRPr="001A020F" w:rsidRDefault="001A020F" w:rsidP="001A020F">
            <w:pPr>
              <w:spacing w:after="0" w:line="240" w:lineRule="auto"/>
              <w:jc w:val="both"/>
              <w:rPr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Компетенции </w:t>
            </w:r>
            <w:proofErr w:type="gramStart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обучающегося</w:t>
            </w:r>
            <w:proofErr w:type="gramEnd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оценивается следующим образом:</w:t>
            </w:r>
          </w:p>
        </w:tc>
      </w:tr>
      <w:tr w:rsidR="001A020F" w:rsidRPr="00B4230B" w:rsidTr="003B2439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1A020F" w:rsidRPr="001A020F" w:rsidTr="003B2439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1A020F" w:rsidRPr="00B4230B" w:rsidTr="001A020F">
        <w:trPr>
          <w:trHeight w:hRule="exact" w:val="387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1A020F">
              <w:rPr>
                <w:sz w:val="20"/>
                <w:szCs w:val="20"/>
                <w:lang w:val="ru-RU" w:eastAsia="ru-RU"/>
              </w:rPr>
              <w:t xml:space="preserve"> </w:t>
            </w: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1A020F">
              <w:rPr>
                <w:sz w:val="20"/>
                <w:szCs w:val="20"/>
                <w:lang w:val="ru-RU" w:eastAsia="ru-RU"/>
              </w:rPr>
              <w:t xml:space="preserve"> </w:t>
            </w: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1A020F">
              <w:rPr>
                <w:sz w:val="20"/>
                <w:szCs w:val="20"/>
                <w:lang w:val="ru-RU" w:eastAsia="ru-RU"/>
              </w:rPr>
              <w:t xml:space="preserve"> </w:t>
            </w: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1A020F">
              <w:rPr>
                <w:sz w:val="20"/>
                <w:szCs w:val="20"/>
                <w:lang w:val="ru-RU" w:eastAsia="ru-RU"/>
              </w:rPr>
              <w:t xml:space="preserve"> </w:t>
            </w: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1A020F" w:rsidRPr="00B4230B" w:rsidTr="001A020F">
        <w:trPr>
          <w:trHeight w:hRule="exact" w:val="3270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1A020F">
              <w:rPr>
                <w:sz w:val="20"/>
                <w:szCs w:val="20"/>
                <w:lang w:val="ru-RU" w:eastAsia="ru-RU"/>
              </w:rPr>
              <w:t xml:space="preserve"> </w:t>
            </w: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1A020F" w:rsidRPr="00B4230B" w:rsidTr="001A020F">
        <w:trPr>
          <w:trHeight w:hRule="exact" w:val="3428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навыка по заданиям,</w:t>
            </w:r>
            <w:r w:rsidRPr="001A020F">
              <w:rPr>
                <w:sz w:val="20"/>
                <w:szCs w:val="20"/>
                <w:lang w:val="ru-RU" w:eastAsia="ru-RU"/>
              </w:rPr>
              <w:t xml:space="preserve"> </w:t>
            </w: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1A020F">
              <w:rPr>
                <w:sz w:val="20"/>
                <w:szCs w:val="20"/>
                <w:lang w:val="ru-RU" w:eastAsia="ru-RU"/>
              </w:rPr>
              <w:t xml:space="preserve"> </w:t>
            </w: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1A020F" w:rsidRPr="001A020F" w:rsidRDefault="001A020F" w:rsidP="001A020F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lang w:val="ru-RU" w:eastAsia="ru-RU"/>
        </w:rPr>
      </w:pPr>
      <w:r w:rsidRPr="001A020F"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  <w:t>Перечень контрольных вопросов и заданий на практику</w:t>
      </w:r>
      <w:r w:rsidRPr="001A020F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.</w:t>
      </w:r>
    </w:p>
    <w:p w:rsidR="001A020F" w:rsidRPr="001A020F" w:rsidRDefault="001A020F" w:rsidP="001A020F">
      <w:pPr>
        <w:numPr>
          <w:ilvl w:val="1"/>
          <w:numId w:val="5"/>
        </w:numPr>
        <w:spacing w:before="120" w:after="0" w:line="240" w:lineRule="auto"/>
        <w:ind w:left="788" w:hanging="431"/>
        <w:jc w:val="both"/>
        <w:rPr>
          <w:b/>
          <w:sz w:val="20"/>
          <w:szCs w:val="20"/>
          <w:lang w:val="ru-RU" w:eastAsia="ru-RU"/>
        </w:rPr>
      </w:pPr>
      <w:r w:rsidRPr="001A020F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</w:t>
      </w:r>
    </w:p>
    <w:p w:rsidR="001A020F" w:rsidRPr="001A020F" w:rsidRDefault="001A020F" w:rsidP="001A020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Компетенции: ОПК-1; ОПК-2; ОПК-3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Поверки теодолитов.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Поверки нивелиров.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Поверки мерных лент.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Прокладка теодолитного хода (замкнутого и диагонального).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Рекогносцировка и закрепление точек теодолитного хода.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Производство угловых и линейных измерений при прокладке ПВО.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Плановая привязка теодолитно-нивелирного хода к опорной геодезической сети.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Высотная привязка теодолитно-нивелирного хода к опорной геодезической сети.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Вычисление координат и отметок точек съемочного обоснования.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lastRenderedPageBreak/>
        <w:t>Подготовка оптико-электронного теодолита на станции для производства тахеометрической съёмки.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Ориентирование теодолита  по магнитному и меридиану, по стороне  теодолитного хода.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Составление абриса </w:t>
      </w:r>
      <w:proofErr w:type="spellStart"/>
      <w:r w:rsidRPr="001A020F">
        <w:rPr>
          <w:rFonts w:ascii="Arial" w:hAnsi="Arial" w:cs="Arial"/>
          <w:sz w:val="20"/>
          <w:szCs w:val="20"/>
          <w:lang w:val="ru-RU" w:eastAsia="ru-RU"/>
        </w:rPr>
        <w:t>тахеосъёмки</w:t>
      </w:r>
      <w:proofErr w:type="spellEnd"/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. Съёмка ситуации и рельефа.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Разбивка трассы в плане: разбивка пикетажа, поперечников и главных точек круговых кривых.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Съемка полосы местности вдоль трассы. Ведение пикетажного журнала.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Привязка трассы к опорной геодезической сети.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Нивелирование трассы.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Составление продольного профиля трассы, поперечников и плана трассы.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Проектирование трассы по профилю с вычислением проектных и рабочих отметок и расчетов точек нулевых работ.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Разбивка сетки квадратов для нивелирования поверхности.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Нивелирование связующих точек и вершин квадратов.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Уравнение превышений и вычисление отметок.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Составление плана нивелирования поверхности.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Элементы вертикальной планировки.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Подготовка данных для переноса на местность контрольного хода и проекта-контура задания прямоугольной формы.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Составление разбивочного чертежа.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Построение на местности проектных горизонтальных углов.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Построение на местности проектных длин линий.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Вынос на местность проектных отметок.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Разбивка контрольного хода осей здания, закрепление точек контура зданий и осей.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Контроль качества переноса на местность контрольного хода и проекта здания.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Определение расстояний до сооружения и его высоты, недоступных для непосредственных измерений.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Вынос в натуру проектной линии (с заданным уклоном) с помощью теодолита.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Вынос в натуру проектной линии (с заданным уклоном) с помощью нивелира.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Детальная разбивка кривых способом прямоугольных координат.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Детальная разбивка кривых способом углов и хорд.</w:t>
      </w:r>
    </w:p>
    <w:p w:rsidR="001A020F" w:rsidRPr="001A020F" w:rsidRDefault="001A020F" w:rsidP="001A020F">
      <w:pPr>
        <w:numPr>
          <w:ilvl w:val="1"/>
          <w:numId w:val="5"/>
        </w:numPr>
        <w:tabs>
          <w:tab w:val="left" w:pos="1080"/>
        </w:tabs>
        <w:spacing w:before="120" w:after="0" w:line="240" w:lineRule="auto"/>
        <w:ind w:left="788" w:hanging="431"/>
        <w:jc w:val="both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Контрольные вопросы по темам содержания отчета</w:t>
      </w:r>
    </w:p>
    <w:p w:rsidR="001A020F" w:rsidRPr="001A020F" w:rsidRDefault="001A020F" w:rsidP="001A020F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Тема: ПОДГОТОВКА СРЕДСТВ ИЗМЕРЕНИЙ К РАБОТЕ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Принцип работы лазерного дальномера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Измерить дальномером: угол наклона стены, толщину парты.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измерить максимальное расстояние (па паспорту) дальномером?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Нивелир: можно ли нивелировать цифровым нивелиром без рейки с RAB-кодом? Что если выдвинуть «неправильное» колено рейки?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Можно ли нивелировать </w:t>
      </w:r>
      <w:proofErr w:type="gramStart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поверхность</w:t>
      </w:r>
      <w:proofErr w:type="gramEnd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из разных станций привязавшись к разным относительным реперам?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Зачем делается теодолитный ход?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определить дирекционный угол, азимут истинный, азимут магнитный?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Зачем делается увязка теодолитного хода?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Отличие горизонтального </w:t>
      </w:r>
      <w:proofErr w:type="spellStart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проложения</w:t>
      </w:r>
      <w:proofErr w:type="spellEnd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от дальномерного расстояния, расстояния измеренного рулеткой?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топографическая съемка?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Оборудование, необходимое для выполнения топографической съемки?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Привязка инструмента к реперу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Какие данные нужны тахеометру для определения XYZ точки?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вести тахеометрическую съемку без вешки, рейки?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отражатель выставляется по высоте инструмента?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В каких случаях применяется съемка по отражателю, а в каких без отражателя?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Умение работать с масштабом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Способы определения площади участка на карте?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геодезии при наблюдении за деформациями инженерных сооружений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геодезии при текущем содержании пути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геодезии при ремонтах пути</w:t>
      </w:r>
    </w:p>
    <w:p w:rsidR="001A020F" w:rsidRPr="001A020F" w:rsidRDefault="001A020F" w:rsidP="001A020F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Тема: ВЫПОЛНЕНИЯ ПОВЕРКИ ТЕОДОЛИТА, НИВЕЛИРА</w:t>
      </w:r>
    </w:p>
    <w:p w:rsidR="001A020F" w:rsidRPr="001A020F" w:rsidRDefault="001A020F" w:rsidP="001A020F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предназначен теодолит 4-Т30?</w:t>
      </w:r>
    </w:p>
    <w:p w:rsidR="001A020F" w:rsidRPr="001A020F" w:rsidRDefault="001A020F" w:rsidP="001A020F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Напишите формулу измерения горизонтального угла.</w:t>
      </w:r>
    </w:p>
    <w:p w:rsidR="001A020F" w:rsidRPr="001A020F" w:rsidRDefault="001A020F" w:rsidP="001A020F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Формула вертикального угла. Как определяются дальномерные расстояния?</w:t>
      </w:r>
    </w:p>
    <w:p w:rsidR="001A020F" w:rsidRPr="001A020F" w:rsidRDefault="001A020F" w:rsidP="001A020F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 каким типам нивелиров относится нивелир Н-3?</w:t>
      </w:r>
    </w:p>
    <w:p w:rsidR="001A020F" w:rsidRPr="001A020F" w:rsidRDefault="001A020F" w:rsidP="001A020F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При каких условиях достигается горизонтальность визирной оси нивелира?</w:t>
      </w:r>
    </w:p>
    <w:p w:rsidR="001A020F" w:rsidRPr="001A020F" w:rsidRDefault="001A020F" w:rsidP="001A020F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Порядок приведения нивелира в рабочее положение?</w:t>
      </w:r>
    </w:p>
    <w:p w:rsidR="001A020F" w:rsidRPr="001A020F" w:rsidRDefault="001A020F" w:rsidP="001A020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производятся поверки геодезических приборов?</w:t>
      </w:r>
    </w:p>
    <w:p w:rsidR="001A020F" w:rsidRPr="001A020F" w:rsidRDefault="001A020F" w:rsidP="001A020F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Перечислите все поверки, которые необходимо выполнить для теодолита 4Т3ОП (3Т5КП)</w:t>
      </w:r>
    </w:p>
    <w:p w:rsidR="001A020F" w:rsidRPr="001A020F" w:rsidRDefault="001A020F" w:rsidP="001A020F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влияет отклонение цилиндрического уровня более чем на два деления на результаты измерений?</w:t>
      </w:r>
    </w:p>
    <w:p w:rsidR="001A020F" w:rsidRPr="001A020F" w:rsidRDefault="001A020F" w:rsidP="001A020F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настроить теодолит по уровню только двумя подъемными винтами?</w:t>
      </w:r>
    </w:p>
    <w:p w:rsidR="001A020F" w:rsidRPr="001A020F" w:rsidRDefault="001A020F" w:rsidP="001A020F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При установке теодолита в рабочее положение, диапазона подъемных винтов недостаточно для выставления его по уровню. Что делать?</w:t>
      </w:r>
    </w:p>
    <w:p w:rsidR="001A020F" w:rsidRPr="001A020F" w:rsidRDefault="001A020F" w:rsidP="001A020F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При взятии отсчетов на теодолите 4Т3ОП (3Т5КП) в условиях плохой освещенности не видно числовой шкалы. Что делать?</w:t>
      </w:r>
    </w:p>
    <w:p w:rsidR="001A020F" w:rsidRPr="001A020F" w:rsidRDefault="001A020F" w:rsidP="001A020F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юстировки? Как производится исправление отклонения цилиндрического уровня?</w:t>
      </w:r>
    </w:p>
    <w:p w:rsidR="001A020F" w:rsidRPr="001A020F" w:rsidRDefault="001A020F" w:rsidP="001A020F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главную поверку нивелира Н-3. Опишите способ устранения неисправности.</w:t>
      </w:r>
    </w:p>
    <w:p w:rsidR="001A020F" w:rsidRPr="001A020F" w:rsidRDefault="001A020F" w:rsidP="001A020F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соотносятся азимуты, магнитные азимуты, дирекционные углы?</w:t>
      </w:r>
    </w:p>
    <w:p w:rsidR="001A020F" w:rsidRPr="001A020F" w:rsidRDefault="001A020F" w:rsidP="001A020F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По какой формуле определяется дирекционный угол последующего направления, если внутренний угол между двумя направлениями левый?</w:t>
      </w:r>
    </w:p>
    <w:p w:rsidR="001A020F" w:rsidRPr="001A020F" w:rsidRDefault="001A020F" w:rsidP="001A020F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Тема: СЪЕМКА МЕСТНОСТИ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В чем смысл прямой геодезической задачи?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Что определяется при решении обратной геодезической задачи?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зависят знаки приращений координат от значения дирекционного угла?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Какой угол ориентирования определяется при решении обратной геодезической задачи?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Что измеряется при теодолитной съемке?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Какие способы съемки подробностей вы знаете?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определяется угловая невязка замкнутого полигона?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вычисляется абсолютная невязка периметра хода?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определяется относительная невязка хода?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Чему должна быть равна сумма поправок в приращения координат?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Напишите формулы определения координат точек теодолитного хода.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Какова последовательность построения плана теодолитной съемки? Как вводится поправка за </w:t>
      </w:r>
      <w:proofErr w:type="spellStart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компарирование</w:t>
      </w:r>
      <w:proofErr w:type="spellEnd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Чему равна поправка за температуру? При какой величине наклона поверхности, поправка за наклон не вводится?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измерить горизонтальный угол теодолитом?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измерить расстояние от теодолита до измеряемой точки?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с помощью теодолита измерить недоступное расстояние?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с помощью теодолита измерить расстояние до звезды?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Сущность тахеометрической съемки.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Формула определения уклона.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Какие способы построение горизонталей вы знаете?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пользоваться графиком заложения?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Что делать, если угловая невязка при полевых измерениях получилась больше допустимой?</w:t>
      </w:r>
    </w:p>
    <w:p w:rsidR="001A020F" w:rsidRPr="001A020F" w:rsidRDefault="001A020F" w:rsidP="001A020F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Тема: НИВЕЛИРОВАНИЯ ТРАССЫ. РАСЧЕТ ЭЛЕМЕНТОВ КРИВОЙ И ПЕРЕХОДНОЙ КРИВОЙ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трасса? Камеральное трассирование, виды работ.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Полевое трассирование. Пикетажный журнал. Как производится разбивка пикетажа?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Что называют «высотой сечения рельефа»?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нивелирование?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Какие существуют методы нивелирования?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В чем сущность геометрического нивелирования?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способы геометрического нивелирования. В чем преимущество способа нивелирования из середины по сравнению с нивелированием вперед?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определяются отметки связующих точек?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определяются отметки промежуточных точек?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Чему равна сумма превышений замкнутого нивелирного хода?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вычисляется допустимая невязка замкнутого нивелирного хода?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Что подразумевается под названием «станция»?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определить отметку точки следующего пикета на крутом уклоне местности?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делается съемка поперечников и промежуточных точек?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Чем чревата съемка профиля только по черной (или только по красной) стороне рейки?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изменятся отсчеты по рейке, если ее наклонить?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Перечислите и изобразите все элементы кривой (в т.ч. </w:t>
      </w:r>
      <w:proofErr w:type="gramStart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с</w:t>
      </w:r>
      <w:proofErr w:type="gramEnd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переходными)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нужны переходные кривые?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изменяется радиус переходной кривой?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Что </w:t>
      </w:r>
      <w:proofErr w:type="gramStart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из себя представляет</w:t>
      </w:r>
      <w:proofErr w:type="gramEnd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домер</w:t>
      </w:r>
      <w:proofErr w:type="spellEnd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кривой?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На что влияет угол поворота трассы?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основные параметры круговой кривой? Формулы определения основных элементов круговой кривой?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Особенности нивелирования профиля линейного сооружения. Как осуществляется привязка профиля?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Х точки, как они определяются?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Вычисление допустимости невязки нивелирного хода?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осуществляется постраничный контроль, контроль по ходу?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Каким способом осуществляется вынос пикета на кривую? Что такое плюсовые точки?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Определите значение уклона между точками А и В, если отметка т</w:t>
      </w:r>
      <w:proofErr w:type="gramStart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.А</w:t>
      </w:r>
      <w:proofErr w:type="gramEnd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равна НА =80,300 м, а отметка т.В равна НВ = 85,400 м. Расстояние АВ равно 100 метрам. Формула определения рабочей отметки.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производится разбивка кривой способом прямоугольных координат?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В чем преимущество способа прямоугольных координат?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производятся разбивочные работы на местности?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Перечислите основные способы переноса проектных точек на местность.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Какова последовательность работ, при переносе на местность точек полярным способом?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Порядок работ при закреплении проектной отметки с помощью нивелира?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разбивается линия с заданным уклоном?</w:t>
      </w:r>
    </w:p>
    <w:p w:rsidR="001A020F" w:rsidRPr="001A020F" w:rsidRDefault="001A020F" w:rsidP="001A020F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Тема: НИВЕЛИРОВАНИЕ ПОВЕРХНОСТИ</w:t>
      </w:r>
    </w:p>
    <w:p w:rsidR="001A020F" w:rsidRPr="001A020F" w:rsidRDefault="001A020F" w:rsidP="001A020F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Зачем делается нивелирный ход от репера к площадке строительства (</w:t>
      </w:r>
      <w:proofErr w:type="gramStart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разбитая</w:t>
      </w:r>
      <w:proofErr w:type="gramEnd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на квадраты)?</w:t>
      </w:r>
    </w:p>
    <w:p w:rsidR="001A020F" w:rsidRPr="001A020F" w:rsidRDefault="001A020F" w:rsidP="001A020F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Какой способ нивелирования применяется при нивелировании квадратов площадки?</w:t>
      </w:r>
    </w:p>
    <w:p w:rsidR="001A020F" w:rsidRPr="001A020F" w:rsidRDefault="001A020F" w:rsidP="001A020F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Какие точки берутся в качестве задних, а какие передних?</w:t>
      </w:r>
    </w:p>
    <w:p w:rsidR="001A020F" w:rsidRPr="001A020F" w:rsidRDefault="001A020F" w:rsidP="001A020F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определить расположение самого большого уклона на площадке строительства по горизонталям?</w:t>
      </w:r>
    </w:p>
    <w:p w:rsidR="001A020F" w:rsidRPr="001A020F" w:rsidRDefault="001A020F" w:rsidP="001A020F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Что такое плоскость нулевых </w:t>
      </w:r>
      <w:proofErr w:type="gramStart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работ</w:t>
      </w:r>
      <w:proofErr w:type="gramEnd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и на </w:t>
      </w:r>
      <w:proofErr w:type="gramStart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какой</w:t>
      </w:r>
      <w:proofErr w:type="gramEnd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высоте она расположена в Вашей работе?</w:t>
      </w:r>
    </w:p>
    <w:p w:rsidR="001A020F" w:rsidRPr="001A020F" w:rsidRDefault="001A020F" w:rsidP="001A020F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От чего зависит величина рабочих отметок?</w:t>
      </w:r>
    </w:p>
    <w:p w:rsidR="001A020F" w:rsidRPr="001A020F" w:rsidRDefault="001A020F" w:rsidP="001A020F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нивелировать поверхность из разных станций, привязавшись к разным относительным реперам?</w:t>
      </w:r>
    </w:p>
    <w:p w:rsidR="001A020F" w:rsidRPr="001A020F" w:rsidRDefault="001A020F" w:rsidP="001A020F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Можно ли выровнять площадку под </w:t>
      </w:r>
      <w:proofErr w:type="gramStart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фундамент</w:t>
      </w:r>
      <w:proofErr w:type="gramEnd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для строительства здания используя относительный репер?</w:t>
      </w:r>
    </w:p>
    <w:p w:rsidR="001A020F" w:rsidRPr="001A020F" w:rsidRDefault="001A020F" w:rsidP="001A020F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В каком случае земляные работы, необходимые для выравнивания площадки для строительства, будут минимальны?</w:t>
      </w:r>
    </w:p>
    <w:p w:rsidR="001A020F" w:rsidRPr="001A020F" w:rsidRDefault="001A020F" w:rsidP="001A020F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Тема: РЕШЕНИЕ ИНЖЕНЕРНО-ГЕОДЕЗИЧЕСКИХ ЗАДАЧ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геодезии при строительстве новой ж/</w:t>
      </w:r>
      <w:proofErr w:type="spellStart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д</w:t>
      </w:r>
      <w:proofErr w:type="spellEnd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линии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Нормативные документы на производство геодезических работ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Тахеометрическая съемка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Нивелирование трассы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Классы нивелирования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Методы нивелирования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Поверки инструментов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Системы </w:t>
      </w:r>
      <w:proofErr w:type="spellStart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местоопределения</w:t>
      </w:r>
      <w:proofErr w:type="spellEnd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(позиционирования): ГЛОНАСС, GPS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Глобальные системы координат: астрономические, геодезические, географические, ПЗ-90, WGS-84.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Топографический план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Теодолитная съемка. Прокладка теодолитных ходов. Классификация ходов.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Влияние кривизны Земли при измерениях вертикальных и горизонтальных расстояний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Виды лазерных сканеров и их применение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Возможности </w:t>
      </w:r>
      <w:proofErr w:type="spellStart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георадаров</w:t>
      </w:r>
      <w:proofErr w:type="spellEnd"/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Программные продукты для обработки данных геодезических работ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Геодезические разбивочные работы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Разбивка железнодорожных кривых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Разбивка стрелочного перевода, примыкания пути, съездов и стрелочных улиц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Разбивка вертикальных кривых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Съемка железнодорожных станций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Съемка подземных коммуникаций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составляется картограмма земляных масс? Как определяется проектная отметка всей площадки?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определяется положение линии нулевых работ? Что это такое?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Порядок определения объемов земляных масс? Напишите формулу подведения баланса земляных масс.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с помощью теодолита определяется высота здания?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Каким способом определяется расстояние до точки расположенной в недоступном месте? В чем суть теоремы синусов?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передается отметка на дно глубокого котлована и монтажный горизонт?</w:t>
      </w:r>
    </w:p>
    <w:p w:rsidR="001A020F" w:rsidRPr="001A020F" w:rsidRDefault="001A020F" w:rsidP="001A020F">
      <w:pPr>
        <w:numPr>
          <w:ilvl w:val="0"/>
          <w:numId w:val="5"/>
        </w:numPr>
        <w:tabs>
          <w:tab w:val="left" w:pos="1080"/>
        </w:tabs>
        <w:spacing w:before="120" w:after="0" w:line="240" w:lineRule="auto"/>
        <w:ind w:left="357" w:hanging="357"/>
        <w:jc w:val="both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Основные требования к содержанию и оформлению отчёта</w:t>
      </w:r>
    </w:p>
    <w:p w:rsidR="001A020F" w:rsidRPr="001A020F" w:rsidRDefault="001A020F" w:rsidP="001A020F">
      <w:pPr>
        <w:tabs>
          <w:tab w:val="left" w:pos="1080"/>
        </w:tabs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 концу практики каждая студенческая бригада составляет отчет по всем видам работ, предусмотренным программой учебной геодезической практики. В отчет включаются все материалы полевых и камеральных работ по разделам, объединяющим отдельные виды работ. В отчете в обязательном порядке должны быть представлены следующие основные материалы по видам работ:</w:t>
      </w:r>
    </w:p>
    <w:p w:rsidR="001A020F" w:rsidRPr="001A020F" w:rsidRDefault="001A020F" w:rsidP="001A020F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Создание планово-высотной геодезической сети (геодезического обоснования) строительной площадки:</w:t>
      </w:r>
    </w:p>
    <w:p w:rsidR="001A020F" w:rsidRPr="001A020F" w:rsidRDefault="001A020F" w:rsidP="001A020F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журнал измерения углов и длин линий;</w:t>
      </w:r>
    </w:p>
    <w:p w:rsidR="001A020F" w:rsidRPr="001A020F" w:rsidRDefault="001A020F" w:rsidP="001A020F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схема теодолитного хода с указанием углов и длин сторон;</w:t>
      </w:r>
    </w:p>
    <w:p w:rsidR="001A020F" w:rsidRPr="001A020F" w:rsidRDefault="001A020F" w:rsidP="001A020F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ведомость вычисления координат пунктов теодолитного хода;</w:t>
      </w:r>
    </w:p>
    <w:p w:rsidR="001A020F" w:rsidRPr="001A020F" w:rsidRDefault="001A020F" w:rsidP="001A020F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журнал нивелирования пунктов теодолитного хода;</w:t>
      </w:r>
    </w:p>
    <w:p w:rsidR="001A020F" w:rsidRPr="001A020F" w:rsidRDefault="001A020F" w:rsidP="001A020F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схема нивелирного хода;</w:t>
      </w:r>
    </w:p>
    <w:p w:rsidR="001A020F" w:rsidRPr="001A020F" w:rsidRDefault="001A020F" w:rsidP="001A020F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схема вычисления высот пунктов нивелирного хода;</w:t>
      </w:r>
    </w:p>
    <w:p w:rsidR="001A020F" w:rsidRPr="001A020F" w:rsidRDefault="001A020F" w:rsidP="001A020F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план геодезического обоснования в масштабе 1:500.</w:t>
      </w:r>
    </w:p>
    <w:p w:rsidR="001A020F" w:rsidRPr="001A020F" w:rsidRDefault="001A020F" w:rsidP="001A020F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Геодезическая подготовка проекта к выносу и вынос проекта в натуру:</w:t>
      </w:r>
    </w:p>
    <w:p w:rsidR="001A020F" w:rsidRPr="001A020F" w:rsidRDefault="001A020F" w:rsidP="001A020F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ведомость вычисления дирекционного угла исходной стороны;</w:t>
      </w:r>
    </w:p>
    <w:p w:rsidR="001A020F" w:rsidRPr="001A020F" w:rsidRDefault="001A020F" w:rsidP="001A020F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вычисление проектных координат вершин инженерного сооружения;</w:t>
      </w:r>
    </w:p>
    <w:p w:rsidR="001A020F" w:rsidRPr="001A020F" w:rsidRDefault="001A020F" w:rsidP="001A020F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расчет разбивочных элементов и разбивочный чертеж;</w:t>
      </w:r>
    </w:p>
    <w:p w:rsidR="001A020F" w:rsidRPr="001A020F" w:rsidRDefault="001A020F" w:rsidP="001A020F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проектный контур здания на плане геодезического обоснования;</w:t>
      </w:r>
    </w:p>
    <w:p w:rsidR="001A020F" w:rsidRPr="001A020F" w:rsidRDefault="001A020F" w:rsidP="001A020F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журнал измерения внутренних углов сооружения и исполнительная схема выноса разбивочных осей сооружения;</w:t>
      </w:r>
    </w:p>
    <w:p w:rsidR="001A020F" w:rsidRPr="001A020F" w:rsidRDefault="001A020F" w:rsidP="001A020F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схемы закрепления осей и высот вершин сооружения.</w:t>
      </w:r>
    </w:p>
    <w:p w:rsidR="001A020F" w:rsidRPr="001A020F" w:rsidRDefault="001A020F" w:rsidP="001A020F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Продольно-поперечное нивелирование и проектирование трассы линейного сооружения:</w:t>
      </w:r>
    </w:p>
    <w:p w:rsidR="001A020F" w:rsidRPr="001A020F" w:rsidRDefault="001A020F" w:rsidP="001A020F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журнал нивелирования трассы;</w:t>
      </w:r>
    </w:p>
    <w:p w:rsidR="001A020F" w:rsidRPr="001A020F" w:rsidRDefault="001A020F" w:rsidP="001A020F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пикетажный журнал;</w:t>
      </w:r>
    </w:p>
    <w:p w:rsidR="001A020F" w:rsidRPr="001A020F" w:rsidRDefault="001A020F" w:rsidP="001A020F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схемы разбивки кривых с расчетами основных элементов кривых;</w:t>
      </w:r>
    </w:p>
    <w:p w:rsidR="001A020F" w:rsidRPr="001A020F" w:rsidRDefault="001A020F" w:rsidP="001A020F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ведомость углов поворота, прямых и кривых;</w:t>
      </w:r>
    </w:p>
    <w:p w:rsidR="001A020F" w:rsidRPr="001A020F" w:rsidRDefault="001A020F" w:rsidP="001A020F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gramStart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продольный</w:t>
      </w:r>
      <w:proofErr w:type="gramEnd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и поперечные профили трассы;</w:t>
      </w:r>
    </w:p>
    <w:p w:rsidR="001A020F" w:rsidRPr="001A020F" w:rsidRDefault="001A020F" w:rsidP="001A020F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проект линейного сооружения.</w:t>
      </w:r>
    </w:p>
    <w:p w:rsidR="001A020F" w:rsidRPr="001A020F" w:rsidRDefault="001A020F" w:rsidP="001A020F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Решение инженерно-геодезических задач на местности:</w:t>
      </w:r>
    </w:p>
    <w:p w:rsidR="001A020F" w:rsidRPr="001A020F" w:rsidRDefault="001A020F" w:rsidP="001A020F">
      <w:pPr>
        <w:numPr>
          <w:ilvl w:val="0"/>
          <w:numId w:val="11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расчет исходных данных для перенесения проекта в натуру;</w:t>
      </w:r>
    </w:p>
    <w:p w:rsidR="001A020F" w:rsidRPr="001A020F" w:rsidRDefault="001A020F" w:rsidP="001A020F">
      <w:pPr>
        <w:numPr>
          <w:ilvl w:val="0"/>
          <w:numId w:val="11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схемы решения задач на местности;</w:t>
      </w:r>
    </w:p>
    <w:p w:rsidR="001A020F" w:rsidRPr="001A020F" w:rsidRDefault="001A020F" w:rsidP="001A020F">
      <w:pPr>
        <w:numPr>
          <w:ilvl w:val="0"/>
          <w:numId w:val="11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вынос с проекта в натуру горизонтального угла и длины линии;</w:t>
      </w:r>
    </w:p>
    <w:p w:rsidR="001A020F" w:rsidRPr="001A020F" w:rsidRDefault="001A020F" w:rsidP="001A020F">
      <w:pPr>
        <w:numPr>
          <w:ilvl w:val="0"/>
          <w:numId w:val="11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перенесение на местность проектной отметки;</w:t>
      </w:r>
    </w:p>
    <w:p w:rsidR="001A020F" w:rsidRPr="001A020F" w:rsidRDefault="001A020F" w:rsidP="001A020F">
      <w:pPr>
        <w:numPr>
          <w:ilvl w:val="0"/>
          <w:numId w:val="11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неприступного расстояния;</w:t>
      </w:r>
    </w:p>
    <w:p w:rsidR="001A020F" w:rsidRPr="001A020F" w:rsidRDefault="001A020F" w:rsidP="001A020F">
      <w:pPr>
        <w:numPr>
          <w:ilvl w:val="0"/>
          <w:numId w:val="11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высоты сооружения;</w:t>
      </w:r>
    </w:p>
    <w:p w:rsidR="001A020F" w:rsidRPr="001A020F" w:rsidRDefault="001A020F" w:rsidP="001A020F">
      <w:pPr>
        <w:numPr>
          <w:ilvl w:val="0"/>
          <w:numId w:val="11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крена сооружения.</w:t>
      </w:r>
    </w:p>
    <w:p w:rsidR="001A020F" w:rsidRPr="001A020F" w:rsidRDefault="001A020F" w:rsidP="001A020F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Нивелирование поверхности с элементами вертикальной планировки:</w:t>
      </w:r>
    </w:p>
    <w:p w:rsidR="001A020F" w:rsidRPr="001A020F" w:rsidRDefault="001A020F" w:rsidP="001A020F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полевой абрис разбивки сетки квадратов и съёмки ситуации;</w:t>
      </w:r>
    </w:p>
    <w:p w:rsidR="001A020F" w:rsidRPr="001A020F" w:rsidRDefault="001A020F" w:rsidP="001A020F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схема нивелирования связующих точек и вершин квадратов;</w:t>
      </w:r>
    </w:p>
    <w:p w:rsidR="001A020F" w:rsidRPr="001A020F" w:rsidRDefault="001A020F" w:rsidP="001A020F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журнал нивелирования с увязанными средними превышениями и вычисленными отметками связующих точек;</w:t>
      </w:r>
    </w:p>
    <w:p w:rsidR="001A020F" w:rsidRPr="001A020F" w:rsidRDefault="001A020F" w:rsidP="001A020F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план местности с горизонталями в масштабе 1:1000;</w:t>
      </w:r>
    </w:p>
    <w:p w:rsidR="001A020F" w:rsidRPr="001A020F" w:rsidRDefault="001A020F" w:rsidP="001A020F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план организации рельефа в масштабе 1:1000;</w:t>
      </w:r>
    </w:p>
    <w:p w:rsidR="001A020F" w:rsidRPr="001A020F" w:rsidRDefault="001A020F" w:rsidP="001A020F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картограмма земляных работ.</w:t>
      </w:r>
    </w:p>
    <w:p w:rsidR="001A020F" w:rsidRPr="001A020F" w:rsidRDefault="001A020F" w:rsidP="001A020F">
      <w:pPr>
        <w:tabs>
          <w:tab w:val="left" w:pos="1080"/>
        </w:tabs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Полевые, вычислительные и графические материалы сопровождаются пояснительной запиской по каждому виду работ. В пояснительной записке приводится задание, описание места производства работ, применяемых приборов и выполненных поверок, методики выполнения полевых измерений и камеральной обработки их результатов. Во введении излагаются цели и задачи практики, дается описание места прохождения практики и перечень выполненных видов работ. В заключении члены бригады должны высказать свое мнение, что дала им учебная практика, и предложения по ее совершенствованию.</w:t>
      </w:r>
    </w:p>
    <w:p w:rsidR="001A020F" w:rsidRPr="001A020F" w:rsidRDefault="001A020F" w:rsidP="001A020F">
      <w:pPr>
        <w:tabs>
          <w:tab w:val="left" w:pos="1080"/>
        </w:tabs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Графические материалы должны быть вычерчены в туши в соответствии с требованиями действующих инструкций по производству инженерно-геодезических работ с соблюдением установленных условных знаков.</w:t>
      </w:r>
    </w:p>
    <w:p w:rsidR="001A020F" w:rsidRPr="001A020F" w:rsidRDefault="001A020F" w:rsidP="001A020F">
      <w:pPr>
        <w:tabs>
          <w:tab w:val="left" w:pos="1080"/>
        </w:tabs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Все материалы практики, включая пояснительную записку, подшиваются в одну папку, на титульном листе которой указывается название отчета, группа, номер бригады и ее состав. Обязательно приводится содержание отчета и список использованной литературы. Нумерация материалов в отчете сквозная.</w:t>
      </w:r>
    </w:p>
    <w:p w:rsidR="001A020F" w:rsidRPr="001A020F" w:rsidRDefault="001A020F" w:rsidP="001A020F">
      <w:pPr>
        <w:tabs>
          <w:tab w:val="left" w:pos="1080"/>
        </w:tabs>
        <w:spacing w:after="12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Материалы отчета должны быть проверены и подписаны всеми членами бригады и руководителем практики. К отчету обязательно прилагается дневник бригады.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1A020F" w:rsidRPr="00B4230B" w:rsidTr="003B2439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3. </w:t>
            </w:r>
            <w:r w:rsidRPr="001A0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1A020F" w:rsidRPr="00B4230B" w:rsidTr="003B2439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1A020F" w:rsidRPr="001A020F" w:rsidTr="003B2439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1A020F" w:rsidRPr="001A020F" w:rsidTr="003B2439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1A020F" w:rsidRPr="001A020F" w:rsidTr="003B2439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1A020F" w:rsidRPr="001A020F" w:rsidTr="003B2439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1A020F" w:rsidRPr="00B4230B" w:rsidTr="003B2439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1A020F" w:rsidRPr="00B4230B" w:rsidTr="003B2439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1A020F" w:rsidRPr="00B4230B" w:rsidTr="001A020F">
        <w:trPr>
          <w:trHeight w:hRule="exact" w:val="2707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Умение увязывать теорию с практикой,</w:t>
            </w:r>
            <w:r w:rsidRPr="001A020F">
              <w:rPr>
                <w:sz w:val="20"/>
                <w:szCs w:val="20"/>
                <w:lang w:val="ru-RU" w:eastAsia="ru-RU"/>
              </w:rPr>
              <w:t xml:space="preserve"> </w:t>
            </w: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1A020F" w:rsidRPr="00B4230B" w:rsidTr="003B2439">
        <w:trPr>
          <w:trHeight w:hRule="exact" w:val="260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1A020F" w:rsidRPr="00B4230B" w:rsidTr="003B2439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1A020F" w:rsidRPr="001A020F" w:rsidRDefault="001A020F" w:rsidP="001A020F">
      <w:pPr>
        <w:spacing w:after="0" w:line="240" w:lineRule="auto"/>
        <w:jc w:val="both"/>
        <w:rPr>
          <w:lang w:val="ru-RU" w:eastAsia="ru-RU"/>
        </w:rPr>
      </w:pPr>
    </w:p>
    <w:p w:rsidR="00B501EC" w:rsidRPr="001A020F" w:rsidRDefault="00B501EC">
      <w:pPr>
        <w:rPr>
          <w:lang w:val="ru-RU"/>
        </w:rPr>
      </w:pPr>
    </w:p>
    <w:sectPr w:rsidR="00B501EC" w:rsidRPr="001A020F" w:rsidSect="00B501E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D3E7E"/>
    <w:multiLevelType w:val="hybridMultilevel"/>
    <w:tmpl w:val="2B1C2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E5B60"/>
    <w:multiLevelType w:val="hybridMultilevel"/>
    <w:tmpl w:val="208AA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DC413B"/>
    <w:multiLevelType w:val="hybridMultilevel"/>
    <w:tmpl w:val="89B8D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D576F9"/>
    <w:multiLevelType w:val="hybridMultilevel"/>
    <w:tmpl w:val="AE544E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D4128C"/>
    <w:multiLevelType w:val="hybridMultilevel"/>
    <w:tmpl w:val="7BA60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D03AB1"/>
    <w:multiLevelType w:val="hybridMultilevel"/>
    <w:tmpl w:val="CA0EE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F3C7D"/>
    <w:multiLevelType w:val="hybridMultilevel"/>
    <w:tmpl w:val="7E60B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660114"/>
    <w:multiLevelType w:val="hybridMultilevel"/>
    <w:tmpl w:val="311C8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075498"/>
    <w:multiLevelType w:val="hybridMultilevel"/>
    <w:tmpl w:val="28FE01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1331A1D"/>
    <w:multiLevelType w:val="hybridMultilevel"/>
    <w:tmpl w:val="4D260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F303D2"/>
    <w:multiLevelType w:val="hybridMultilevel"/>
    <w:tmpl w:val="7D327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143DD"/>
    <w:multiLevelType w:val="hybridMultilevel"/>
    <w:tmpl w:val="82743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AA32DE"/>
    <w:multiLevelType w:val="hybridMultilevel"/>
    <w:tmpl w:val="45C64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3"/>
  </w:num>
  <w:num w:numId="6">
    <w:abstractNumId w:val="16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15"/>
  </w:num>
  <w:num w:numId="12">
    <w:abstractNumId w:val="9"/>
  </w:num>
  <w:num w:numId="13">
    <w:abstractNumId w:val="3"/>
  </w:num>
  <w:num w:numId="14">
    <w:abstractNumId w:val="17"/>
  </w:num>
  <w:num w:numId="15">
    <w:abstractNumId w:val="11"/>
  </w:num>
  <w:num w:numId="16">
    <w:abstractNumId w:val="4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0D72"/>
    <w:rsid w:val="0002418B"/>
    <w:rsid w:val="001A020F"/>
    <w:rsid w:val="001F0BC7"/>
    <w:rsid w:val="005623B3"/>
    <w:rsid w:val="00930E03"/>
    <w:rsid w:val="00B4230B"/>
    <w:rsid w:val="00B501E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5225</Words>
  <Characters>37174</Characters>
  <Application>Microsoft Office Word</Application>
  <DocSecurity>0</DocSecurity>
  <Lines>309</Lines>
  <Paragraphs>84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2022-2023_23_05_06_СЖД_(УТСЖДП)_2022_ФТЫ_plx_Проектно-технологическая практика_ Геодезическая</dc:title>
  <dc:creator>FastReport.NET</dc:creator>
  <cp:lastModifiedBy>otdsgd</cp:lastModifiedBy>
  <cp:revision>4</cp:revision>
  <dcterms:created xsi:type="dcterms:W3CDTF">2022-12-09T21:51:00Z</dcterms:created>
  <dcterms:modified xsi:type="dcterms:W3CDTF">2024-03-12T07:29:00Z</dcterms:modified>
</cp:coreProperties>
</file>