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86E6D" w:rsidTr="00F1014A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86E6D" w:rsidRPr="007D39CE" w:rsidTr="00F1014A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86E6D" w:rsidRPr="007D39CE" w:rsidTr="00F1014A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86E6D" w:rsidRPr="007D39CE" w:rsidTr="00F1014A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6E6D" w:rsidTr="00F1014A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186E6D" w:rsidTr="00F1014A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86E6D" w:rsidRDefault="00B7488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86E6D" w:rsidTr="00F1014A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6E6D" w:rsidRPr="007D39CE" w:rsidRDefault="00F1014A" w:rsidP="007D39C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7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7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D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186E6D" w:rsidTr="00F1014A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186E6D" w:rsidTr="00F1014A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RPr="007D39CE" w:rsidTr="00F1014A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B74887">
              <w:rPr>
                <w:lang w:val="ru-RU"/>
              </w:rPr>
              <w:t xml:space="preserve"> </w:t>
            </w:r>
          </w:p>
        </w:tc>
      </w:tr>
      <w:tr w:rsidR="00186E6D" w:rsidRPr="007D39CE" w:rsidTr="00F1014A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 w:rsidTr="00F1014A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186E6D" w:rsidRPr="007D39CE" w:rsidTr="00F1014A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 w:rsidTr="007D39CE">
        <w:trPr>
          <w:gridAfter w:val="2"/>
          <w:wAfter w:w="282" w:type="dxa"/>
          <w:trHeight w:hRule="exact" w:val="847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F1014A" w:rsidRPr="007D39CE" w:rsidTr="00F1014A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1014A" w:rsidRPr="007D39CE" w:rsidTr="007D39CE">
        <w:trPr>
          <w:trHeight w:hRule="exact" w:val="389"/>
        </w:trPr>
        <w:tc>
          <w:tcPr>
            <w:tcW w:w="1857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</w:tr>
      <w:tr w:rsidR="00F1014A" w:rsidTr="00F1014A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7D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7D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F1014A" w:rsidTr="007D39CE">
        <w:trPr>
          <w:trHeight w:hRule="exact" w:val="701"/>
        </w:trPr>
        <w:tc>
          <w:tcPr>
            <w:tcW w:w="1857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1014A" w:rsidRDefault="00F1014A" w:rsidP="00CF6F20"/>
        </w:tc>
        <w:tc>
          <w:tcPr>
            <w:tcW w:w="575" w:type="dxa"/>
          </w:tcPr>
          <w:p w:rsidR="00F1014A" w:rsidRDefault="00F1014A" w:rsidP="00CF6F20"/>
        </w:tc>
        <w:tc>
          <w:tcPr>
            <w:tcW w:w="1290" w:type="dxa"/>
          </w:tcPr>
          <w:p w:rsidR="00F1014A" w:rsidRDefault="00F1014A" w:rsidP="00CF6F20"/>
        </w:tc>
        <w:tc>
          <w:tcPr>
            <w:tcW w:w="425" w:type="dxa"/>
          </w:tcPr>
          <w:p w:rsidR="00F1014A" w:rsidRDefault="00F1014A" w:rsidP="00CF6F20"/>
        </w:tc>
        <w:tc>
          <w:tcPr>
            <w:tcW w:w="1257" w:type="dxa"/>
          </w:tcPr>
          <w:p w:rsidR="00F1014A" w:rsidRDefault="00F1014A" w:rsidP="00CF6F20"/>
        </w:tc>
        <w:tc>
          <w:tcPr>
            <w:tcW w:w="730" w:type="dxa"/>
          </w:tcPr>
          <w:p w:rsidR="00F1014A" w:rsidRDefault="00F1014A" w:rsidP="00CF6F20"/>
        </w:tc>
        <w:tc>
          <w:tcPr>
            <w:tcW w:w="579" w:type="dxa"/>
          </w:tcPr>
          <w:p w:rsidR="00F1014A" w:rsidRDefault="00F1014A" w:rsidP="00CF6F20"/>
        </w:tc>
        <w:tc>
          <w:tcPr>
            <w:tcW w:w="141" w:type="dxa"/>
          </w:tcPr>
          <w:p w:rsidR="00F1014A" w:rsidRDefault="00F1014A" w:rsidP="00CF6F20"/>
        </w:tc>
        <w:tc>
          <w:tcPr>
            <w:tcW w:w="141" w:type="dxa"/>
          </w:tcPr>
          <w:p w:rsidR="00F1014A" w:rsidRDefault="00F1014A" w:rsidP="00CF6F20"/>
        </w:tc>
      </w:tr>
      <w:tr w:rsidR="00F1014A" w:rsidRPr="007D39CE" w:rsidTr="007D39CE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14A" w:rsidRPr="007D39CE" w:rsidTr="007D39CE">
        <w:trPr>
          <w:trHeight w:hRule="exact" w:val="70"/>
        </w:trPr>
        <w:tc>
          <w:tcPr>
            <w:tcW w:w="1857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</w:tr>
      <w:tr w:rsidR="00F1014A" w:rsidRPr="00F1014A" w:rsidTr="00F1014A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7D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7D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F1014A" w:rsidRPr="00B74887" w:rsidRDefault="00F1014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1014A" w:rsidRPr="00B74887" w:rsidRDefault="00F1014A">
            <w:pPr>
              <w:rPr>
                <w:lang w:val="ru-RU"/>
              </w:rPr>
            </w:pPr>
          </w:p>
        </w:tc>
      </w:tr>
      <w:tr w:rsidR="00F1014A" w:rsidTr="00F1014A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14A" w:rsidRDefault="00F101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14A" w:rsidTr="00F1014A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14A" w:rsidRDefault="00F1014A"/>
        </w:tc>
      </w:tr>
      <w:tr w:rsidR="00F1014A" w:rsidTr="00F1014A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F1014A" w:rsidRDefault="00F1014A"/>
        </w:tc>
        <w:tc>
          <w:tcPr>
            <w:tcW w:w="1969" w:type="dxa"/>
          </w:tcPr>
          <w:p w:rsidR="00F1014A" w:rsidRDefault="00F1014A"/>
        </w:tc>
        <w:tc>
          <w:tcPr>
            <w:tcW w:w="16" w:type="dxa"/>
          </w:tcPr>
          <w:p w:rsidR="00F1014A" w:rsidRDefault="00F1014A"/>
        </w:tc>
        <w:tc>
          <w:tcPr>
            <w:tcW w:w="1278" w:type="dxa"/>
          </w:tcPr>
          <w:p w:rsidR="00F1014A" w:rsidRDefault="00F1014A"/>
        </w:tc>
        <w:tc>
          <w:tcPr>
            <w:tcW w:w="279" w:type="dxa"/>
          </w:tcPr>
          <w:p w:rsidR="00F1014A" w:rsidRDefault="00F1014A"/>
        </w:tc>
        <w:tc>
          <w:tcPr>
            <w:tcW w:w="575" w:type="dxa"/>
          </w:tcPr>
          <w:p w:rsidR="00F1014A" w:rsidRDefault="00F1014A"/>
        </w:tc>
        <w:tc>
          <w:tcPr>
            <w:tcW w:w="1290" w:type="dxa"/>
          </w:tcPr>
          <w:p w:rsidR="00F1014A" w:rsidRDefault="00F1014A"/>
        </w:tc>
        <w:tc>
          <w:tcPr>
            <w:tcW w:w="425" w:type="dxa"/>
          </w:tcPr>
          <w:p w:rsidR="00F1014A" w:rsidRDefault="00F1014A"/>
        </w:tc>
        <w:tc>
          <w:tcPr>
            <w:tcW w:w="1257" w:type="dxa"/>
          </w:tcPr>
          <w:p w:rsidR="00F1014A" w:rsidRDefault="00F1014A"/>
        </w:tc>
        <w:tc>
          <w:tcPr>
            <w:tcW w:w="730" w:type="dxa"/>
          </w:tcPr>
          <w:p w:rsidR="00F1014A" w:rsidRDefault="00F1014A"/>
        </w:tc>
        <w:tc>
          <w:tcPr>
            <w:tcW w:w="579" w:type="dxa"/>
          </w:tcPr>
          <w:p w:rsidR="00F1014A" w:rsidRDefault="00F1014A"/>
        </w:tc>
      </w:tr>
      <w:tr w:rsidR="00F1014A" w:rsidTr="00F1014A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Default="00F10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1014A" w:rsidRDefault="00F1014A" w:rsidP="007D3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D3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86E6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86E6D">
        <w:trPr>
          <w:trHeight w:hRule="exact" w:val="402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</w:tr>
      <w:tr w:rsidR="00186E6D">
        <w:trPr>
          <w:trHeight w:hRule="exact" w:val="13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</w:tr>
      <w:tr w:rsidR="00186E6D">
        <w:trPr>
          <w:trHeight w:hRule="exact" w:val="96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3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96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3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96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3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96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7D39CE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86E6D" w:rsidRPr="00B74887" w:rsidRDefault="00B74887">
      <w:pPr>
        <w:rPr>
          <w:sz w:val="0"/>
          <w:szCs w:val="0"/>
          <w:lang w:val="ru-RU"/>
        </w:rPr>
      </w:pPr>
      <w:r w:rsidRPr="00B748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186E6D">
        <w:trPr>
          <w:trHeight w:hRule="exact" w:val="277"/>
        </w:trPr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472" w:type="dxa"/>
          </w:tcPr>
          <w:p w:rsidR="00186E6D" w:rsidRDefault="00186E6D"/>
        </w:tc>
        <w:tc>
          <w:tcPr>
            <w:tcW w:w="238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  <w:tc>
          <w:tcPr>
            <w:tcW w:w="93" w:type="dxa"/>
          </w:tcPr>
          <w:p w:rsidR="00186E6D" w:rsidRDefault="00186E6D"/>
        </w:tc>
        <w:tc>
          <w:tcPr>
            <w:tcW w:w="192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9" w:type="dxa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86E6D" w:rsidRPr="007D39C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186E6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284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472" w:type="dxa"/>
          </w:tcPr>
          <w:p w:rsidR="00186E6D" w:rsidRDefault="00186E6D"/>
        </w:tc>
        <w:tc>
          <w:tcPr>
            <w:tcW w:w="238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  <w:tc>
          <w:tcPr>
            <w:tcW w:w="93" w:type="dxa"/>
          </w:tcPr>
          <w:p w:rsidR="00186E6D" w:rsidRDefault="00186E6D"/>
        </w:tc>
        <w:tc>
          <w:tcPr>
            <w:tcW w:w="192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9" w:type="dxa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472" w:type="dxa"/>
          </w:tcPr>
          <w:p w:rsidR="00186E6D" w:rsidRDefault="00186E6D"/>
        </w:tc>
        <w:tc>
          <w:tcPr>
            <w:tcW w:w="238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  <w:tc>
          <w:tcPr>
            <w:tcW w:w="93" w:type="dxa"/>
          </w:tcPr>
          <w:p w:rsidR="00186E6D" w:rsidRDefault="00186E6D"/>
        </w:tc>
        <w:tc>
          <w:tcPr>
            <w:tcW w:w="192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9" w:type="dxa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 w:rsidRPr="007D39C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138"/>
        </w:trPr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86E6D" w:rsidRDefault="00186E6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186E6D">
        <w:trPr>
          <w:trHeight w:hRule="exact" w:val="416"/>
        </w:trPr>
        <w:tc>
          <w:tcPr>
            <w:tcW w:w="766" w:type="dxa"/>
          </w:tcPr>
          <w:p w:rsidR="00186E6D" w:rsidRDefault="00186E6D"/>
        </w:tc>
        <w:tc>
          <w:tcPr>
            <w:tcW w:w="937" w:type="dxa"/>
          </w:tcPr>
          <w:p w:rsidR="00186E6D" w:rsidRDefault="00186E6D"/>
        </w:tc>
        <w:tc>
          <w:tcPr>
            <w:tcW w:w="8081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проведения практики: стационарная, выездная.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86E6D" w:rsidRPr="007D39C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телемеханики, принцип действия электромагнитных реле и их типы; Монтаж приборов  автоматики и телемеханики; Кабельные линии устройств СЦБ и их арматура; Типы сигнально- блокировочных кабелей; Порядок производства монтажных работ по разделке кабеля; Основные элементы радиоэлектронной аппаратуры; Монтаж радиоэлектронной аппаратуры; Изготовление печатных плат и их монтаж.</w:t>
            </w:r>
          </w:p>
        </w:tc>
      </w:tr>
      <w:tr w:rsidR="00186E6D" w:rsidRPr="007D39CE">
        <w:trPr>
          <w:trHeight w:hRule="exact" w:val="277"/>
        </w:trPr>
        <w:tc>
          <w:tcPr>
            <w:tcW w:w="76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86E6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186E6D" w:rsidRPr="007D39C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186E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186E6D" w:rsidRPr="007D39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186E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86E6D">
        <w:trPr>
          <w:trHeight w:hRule="exact" w:val="189"/>
        </w:trPr>
        <w:tc>
          <w:tcPr>
            <w:tcW w:w="766" w:type="dxa"/>
          </w:tcPr>
          <w:p w:rsidR="00186E6D" w:rsidRDefault="00186E6D"/>
        </w:tc>
        <w:tc>
          <w:tcPr>
            <w:tcW w:w="937" w:type="dxa"/>
          </w:tcPr>
          <w:p w:rsidR="00186E6D" w:rsidRDefault="00186E6D"/>
        </w:tc>
        <w:tc>
          <w:tcPr>
            <w:tcW w:w="8081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186E6D" w:rsidRPr="007D39CE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эффективные стили руководства командой для достижения поставленной цели.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186E6D" w:rsidRPr="007D39CE">
        <w:trPr>
          <w:trHeight w:hRule="exact" w:val="138"/>
        </w:trPr>
        <w:tc>
          <w:tcPr>
            <w:tcW w:w="76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186E6D" w:rsidRPr="007D39CE">
        <w:trPr>
          <w:trHeight w:hRule="exact" w:val="138"/>
        </w:trPr>
        <w:tc>
          <w:tcPr>
            <w:tcW w:w="76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50"/>
        <w:gridCol w:w="956"/>
        <w:gridCol w:w="691"/>
        <w:gridCol w:w="1108"/>
        <w:gridCol w:w="1243"/>
        <w:gridCol w:w="676"/>
        <w:gridCol w:w="392"/>
        <w:gridCol w:w="975"/>
      </w:tblGrid>
      <w:tr w:rsidR="00186E6D">
        <w:trPr>
          <w:trHeight w:hRule="exact" w:val="416"/>
        </w:trPr>
        <w:tc>
          <w:tcPr>
            <w:tcW w:w="993" w:type="dxa"/>
          </w:tcPr>
          <w:p w:rsidR="00186E6D" w:rsidRDefault="00186E6D"/>
        </w:tc>
        <w:tc>
          <w:tcPr>
            <w:tcW w:w="3545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6E6D" w:rsidRPr="007D39C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7D39CE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 базами данных,  автоматизированными  рабочими местами при  организации технологических  процессов в системах 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186E6D" w:rsidRPr="007D39CE">
        <w:trPr>
          <w:trHeight w:hRule="exact" w:val="138"/>
        </w:trPr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186E6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86E6D">
        <w:trPr>
          <w:trHeight w:hRule="exact" w:val="450"/>
        </w:trPr>
        <w:tc>
          <w:tcPr>
            <w:tcW w:w="993" w:type="dxa"/>
          </w:tcPr>
          <w:p w:rsidR="00186E6D" w:rsidRDefault="00186E6D"/>
        </w:tc>
        <w:tc>
          <w:tcPr>
            <w:tcW w:w="3545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 телемеханики, принцип действия электромагнитных реле, типы реле.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 Л3.4 Л3.5 Л3.6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Провода распределительных сетей. Кабельные линии устройств СЦБ и их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арматура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сигнально- блокировочных кабелей.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 Л3.5 Л3.6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кабелей связи в соединительных муфтах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сигнально-блокировочных кабелей в муфтах СЦБ.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 Л3.3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печатного монтажа платы.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 Л3.4 Л3.5 Л3.6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6"/>
        <w:gridCol w:w="1612"/>
        <w:gridCol w:w="1671"/>
        <w:gridCol w:w="903"/>
        <w:gridCol w:w="655"/>
        <w:gridCol w:w="1077"/>
        <w:gridCol w:w="696"/>
        <w:gridCol w:w="580"/>
        <w:gridCol w:w="719"/>
        <w:gridCol w:w="407"/>
        <w:gridCol w:w="982"/>
      </w:tblGrid>
      <w:tr w:rsidR="00186E6D">
        <w:trPr>
          <w:trHeight w:hRule="exact" w:val="416"/>
        </w:trPr>
        <w:tc>
          <w:tcPr>
            <w:tcW w:w="710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6E6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 Л3.4 Л3.5 Л3.6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710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86E6D">
        <w:trPr>
          <w:trHeight w:hRule="exact" w:val="277"/>
        </w:trPr>
        <w:tc>
          <w:tcPr>
            <w:tcW w:w="710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86E6D" w:rsidRPr="007D39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труда электромонтера по обслуживанию электрооборудования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=253963</w:t>
            </w:r>
          </w:p>
        </w:tc>
      </w:tr>
      <w:tr w:rsidR="00186E6D" w:rsidRPr="007D39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электромонтажных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86E6D" w:rsidRPr="007D39C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реле защиты: устройство, проблемы, перспективы: практическое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=144648</w:t>
            </w:r>
          </w:p>
        </w:tc>
      </w:tr>
      <w:tr w:rsidR="00186E6D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Г.,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Шарапов В., Полищук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186E6D" w:rsidRPr="007D39C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фазочувствительного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путевого реле типа ДСШ: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лаб.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Светофоры и светофорная сигнализация: учеб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86E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и измерение электрических параметров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дроссель-трансформаторов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 систем электроснабжения. Токовые защиты: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86E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86E6D" w:rsidRPr="007D39C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http://elektric.org/ , http://www.promdrive.ru/support.html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7"/>
        <w:gridCol w:w="6792"/>
        <w:gridCol w:w="1701"/>
        <w:gridCol w:w="984"/>
      </w:tblGrid>
      <w:tr w:rsidR="00186E6D">
        <w:trPr>
          <w:trHeight w:hRule="exact" w:val="416"/>
        </w:trPr>
        <w:tc>
          <w:tcPr>
            <w:tcW w:w="710" w:type="dxa"/>
          </w:tcPr>
          <w:p w:rsidR="00186E6D" w:rsidRDefault="00186E6D"/>
        </w:tc>
        <w:tc>
          <w:tcPr>
            <w:tcW w:w="58" w:type="dxa"/>
          </w:tcPr>
          <w:p w:rsidR="00186E6D" w:rsidRDefault="00186E6D"/>
        </w:tc>
        <w:tc>
          <w:tcPr>
            <w:tcW w:w="731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86E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Обслуживание, монтаж и наладка устройств и систем СЦБ и ЖАТ: учеб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— М.: ФГБУ ДПО «Учебно-методический центр по образованию на железнодорожном транспорте», 2018. — 140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http://umczdt.ru/books/41/1871 2/</w:t>
            </w:r>
          </w:p>
        </w:tc>
      </w:tr>
      <w:tr w:rsidR="00186E6D" w:rsidRPr="007D39CE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86E6D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86E6D" w:rsidRPr="007D39CE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86E6D" w:rsidRPr="007D39CE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86E6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7D39C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7D39C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186E6D" w:rsidRPr="007D39CE">
        <w:trPr>
          <w:trHeight w:hRule="exact" w:val="68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заключается в формировании навыков самообразовательной деятельности, приобретении опыта творческой, исследовательской работы, развитии самостоятельности, ответственности, организованности в решении учебных и профессиональных проблем.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систематизации, закрепления, углубления и расширения знаний, самостоятельного овладения учебным материалом и формирования культуры умственного труда: чтение текста (учебника, первоисточника, дополнительной литературы); графическое изображение структуры текста; приобретение навыка чтения принципиальных схем;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формирования умений и профессиональных компетенций: решение задач и упражнений; выполнение чертежей, схем;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для развития способности к саморазвитию, самосовершенствованию,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выполнение творческих заданий, самооценка деятельности, анализ ошибок и способов их устранения и др.</w:t>
            </w:r>
          </w:p>
          <w:p w:rsidR="00186E6D" w:rsidRPr="00B74887" w:rsidRDefault="00186E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подчиняться действующим в электромонтажных мастерских правилам внутреннего распорядка;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186E6D" w:rsidRPr="00B74887" w:rsidRDefault="00186E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</w:tc>
      </w:tr>
    </w:tbl>
    <w:p w:rsidR="00B74887" w:rsidRPr="00B74887" w:rsidRDefault="00B74887">
      <w:pPr>
        <w:rPr>
          <w:lang w:val="ru-RU"/>
        </w:rPr>
      </w:pPr>
      <w:r w:rsidRPr="00B7488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B74887" w:rsidRPr="00B74887" w:rsidTr="00532817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B74887" w:rsidRPr="00B74887" w:rsidTr="00532817">
        <w:trPr>
          <w:trHeight w:hRule="exact" w:val="277"/>
        </w:trPr>
        <w:tc>
          <w:tcPr>
            <w:tcW w:w="846" w:type="pct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</w:tr>
      <w:tr w:rsidR="00B74887" w:rsidRPr="00B74887" w:rsidTr="00532817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B74887" w:rsidRPr="00B74887" w:rsidTr="00532817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B7488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B74887" w:rsidRPr="00B74887" w:rsidTr="00532817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Cs/>
                <w:color w:val="000000"/>
                <w:lang w:val="ru-RU" w:eastAsia="ru-RU"/>
              </w:rPr>
              <w:t>Технологическая практика</w:t>
            </w:r>
          </w:p>
        </w:tc>
      </w:tr>
      <w:tr w:rsidR="00B74887" w:rsidRPr="00B74887" w:rsidTr="00532817">
        <w:trPr>
          <w:trHeight w:hRule="exact" w:val="287"/>
        </w:trPr>
        <w:tc>
          <w:tcPr>
            <w:tcW w:w="846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B74887" w:rsidRPr="00B74887" w:rsidRDefault="00B74887" w:rsidP="00B7488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</w:tr>
      <w:tr w:rsidR="00B74887" w:rsidRPr="00B74887" w:rsidTr="00532817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УК-3; ОПК-5; ПК-1</w:t>
            </w:r>
          </w:p>
        </w:tc>
      </w:tr>
      <w:tr w:rsidR="00B74887" w:rsidRPr="007D39CE" w:rsidTr="00532817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B74887" w:rsidRPr="007D39CE" w:rsidTr="00532817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B74887" w:rsidRPr="00B74887" w:rsidTr="00532817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B74887" w:rsidRPr="007D39CE" w:rsidTr="00532817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B74887" w:rsidRPr="007D39CE" w:rsidTr="00532817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B74887" w:rsidRPr="007D39CE" w:rsidTr="00532817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B74887" w:rsidRPr="00B74887" w:rsidRDefault="00B74887" w:rsidP="00B748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74887" w:rsidRPr="00B74887" w:rsidRDefault="00B74887" w:rsidP="00B748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74887" w:rsidRPr="007D39CE" w:rsidTr="00532817">
        <w:trPr>
          <w:trHeight w:hRule="exact" w:val="590"/>
        </w:trPr>
        <w:tc>
          <w:tcPr>
            <w:tcW w:w="5000" w:type="pct"/>
            <w:gridSpan w:val="10"/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B74887" w:rsidRPr="00B74887" w:rsidRDefault="00B74887" w:rsidP="00B74887">
            <w:pPr>
              <w:spacing w:after="0" w:line="240" w:lineRule="auto"/>
              <w:rPr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B74887" w:rsidRPr="007D39CE" w:rsidTr="00532817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B74887" w:rsidRPr="00B74887" w:rsidTr="00532817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4887" w:rsidRPr="007D39CE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74887" w:rsidRPr="007D39CE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74887" w:rsidRPr="007D39CE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74887" w:rsidRPr="00B74887" w:rsidRDefault="00B74887" w:rsidP="00B74887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B74887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B748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B74887" w:rsidRPr="00B74887" w:rsidRDefault="00B74887" w:rsidP="00B74887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B748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74887">
        <w:rPr>
          <w:rFonts w:ascii="Arial" w:hAnsi="Arial" w:cs="Arial"/>
          <w:sz w:val="20"/>
          <w:szCs w:val="20"/>
          <w:lang w:val="ru-RU" w:eastAsia="ru-RU"/>
        </w:rPr>
        <w:t>Компетенции: УК-3; ОПК-5; ПК-1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установочных проводов?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марки установочных проводов с резиновой изоляцией.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марки установочных проводов в пластмассовой изоляции.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монтажных проводов?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марки монтажных проводов.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припоев?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припои применяются для соединения медных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припои применяются для соединения алюминиевых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Меры предосторожности при выполнении паяльных работ в зависимости от марки припоя.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флюсов?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Что такое химически пассивные и химически активные флюсы?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флюсы применяются для соединения алюминиевых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флюсы применяются для соединения медных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lastRenderedPageBreak/>
        <w:t xml:space="preserve">Меры предосторожности при выполнении паяльных работ в зависимости от вида флюса.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Техника безопасности при выполнении паяльных работ.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последовательность операций при концевой разделке кабелей.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последовательность операций при оформлении концов многопроволочных жил в кольцо.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основные преимущества кабельных линий по сравнению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воздушными.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конструктивные элементы кабелей.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Для чего производится скрутка жил в группы?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оболочек?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состав наружных покровов.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броневых покровов кабеля? 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849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марки соединительных муфт.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марки универсальных муфт.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Приведите марки свинцовых муфт.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Для чего предназначены чугунные муфты? Назовите их марки.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Для чего предназначены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разветвительные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групповые муфты?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последовательность операции при разделке кабелей в универсальных муфтах.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последовательность операций при разделке кабелей.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применяются сигнально-блокировочные кабели?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Назовите марки сигнально-блокировочных кабелей с пластмассовой изоляцией.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марки сигнально-блокировочных кабелей с металлическими оболочками.</w:t>
      </w: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устройства относятся к арматуре кабельных сетей автоматики и телемеханики?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Для чего </w:t>
      </w:r>
      <w:proofErr w:type="gram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предназначен</w:t>
      </w:r>
      <w:proofErr w:type="gram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автопереключатель</w:t>
      </w:r>
      <w:proofErr w:type="spell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Какие типы реле применяются в системах автоблокировки и телемеханики?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принцип действия числовой кодовой автоблокировки?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Каким образом исключается появление </w:t>
      </w:r>
      <w:proofErr w:type="gram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более разрешающих</w:t>
      </w:r>
      <w:proofErr w:type="gram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сигналов?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взрез стрелки?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основные элементы стрелочного электропривода.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назначение контрольной цепи в схеме управления стрелочным электроприводом; в чем заключается ее работа?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печатная плата?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электрические параметры печатных плат.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основные этапы разработки чертежей на печатной плате.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степень интеграции интегральных микросхем?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637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методы изготовления печатных плат.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637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Какой материал используется для изготовления печатных плат?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637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варианты установки микросхем на печатной плате.</w:t>
      </w:r>
    </w:p>
    <w:p w:rsidR="00B74887" w:rsidRPr="00B74887" w:rsidRDefault="00B74887" w:rsidP="00B74887">
      <w:pPr>
        <w:spacing w:before="24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Учебная практика студентов проводится как на базе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БАмИЖТ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так и в структурных подразделениях ОАО "РЖД"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 xml:space="preserve"> .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Направление студентов на практику производится в соответствии с графиком учебного процесса. </w:t>
      </w:r>
    </w:p>
    <w:p w:rsidR="00B74887" w:rsidRPr="00B74887" w:rsidRDefault="00B74887" w:rsidP="00B7488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практики. </w:t>
      </w:r>
    </w:p>
    <w:p w:rsidR="00B74887" w:rsidRPr="00B74887" w:rsidRDefault="00B74887" w:rsidP="00B7488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В течение практики студент занимается подготовкой и самоподготовкой. </w:t>
      </w:r>
    </w:p>
    <w:p w:rsidR="00B74887" w:rsidRPr="00B74887" w:rsidRDefault="00B74887" w:rsidP="00B7488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Аттестация по итогам практики проводится на основании результатов защиты отчета по практики.</w:t>
      </w:r>
    </w:p>
    <w:p w:rsidR="00B74887" w:rsidRPr="00B74887" w:rsidRDefault="00B74887" w:rsidP="00B7488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>Обязанности сторон по организации и проведению практики</w:t>
      </w:r>
    </w:p>
    <w:p w:rsidR="00B74887" w:rsidRPr="00B74887" w:rsidRDefault="00B74887" w:rsidP="00B748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Обязанности руководителя практики</w:t>
      </w:r>
    </w:p>
    <w:p w:rsidR="00B74887" w:rsidRPr="00B74887" w:rsidRDefault="00B74887" w:rsidP="00B748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Руководителем практики назначаются преподаватель кафедры.</w:t>
      </w:r>
    </w:p>
    <w:p w:rsidR="00B74887" w:rsidRPr="00B74887" w:rsidRDefault="00B74887" w:rsidP="00B748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Руководитель практики проводят инструктаж студентов об их обязанностях и о порядке прохождения практики.</w:t>
      </w:r>
    </w:p>
    <w:p w:rsidR="00B74887" w:rsidRPr="00B74887" w:rsidRDefault="00B74887" w:rsidP="00B748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Руководитель практики от вуза осуществляет текущий контроль прохождения студентами практики и выполнение ими правил внутреннего распорядка, консультирует студентов по неясным вопросам, проверяет их посещаемость и оценивает работу практикантов, представляет заведующему кафедрой письменный отчет о проведении практики, дает предложения и замечания по совершенствованию практической подготовки</w:t>
      </w:r>
    </w:p>
    <w:p w:rsidR="00B74887" w:rsidRPr="00B74887" w:rsidRDefault="00B74887" w:rsidP="00B748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Обязанности студента </w:t>
      </w:r>
    </w:p>
    <w:p w:rsidR="00B74887" w:rsidRPr="00B74887" w:rsidRDefault="00B74887" w:rsidP="00B748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Студент практикант обязан: 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Прибыть на учебную практику в установленные сроки.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Овладевать теоретическими знаниями и практическими навыками, в полном объеме и в установленные сроки выполнить программу практики.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Нести ответственность за качественное обучение.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Подчиняться действующим на предприятии (в учреждении, организации, фирме) правилам внутреннего трудового распорядка, правилам проживания в общежитии, соблюдать правила и нормы техники безопасности, производственной санитарии и противопожарной защиты. 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Быть аттестованным по итогам учебной практики в установленные сроки.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>Самостоятельная и индивидуальная работа студентов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Самостоятельная работа студентов при прохождении учебной практики проводится в следующих направлениях: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lastRenderedPageBreak/>
        <w:t>Самостоятельное изучение инструкций по охране труда, ПТЭ и безопасности движения: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Правила технической эксплуатации железных дорог Российской Федерации (утверждены приказом Минтранса России 21.12.2010 г. №286)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Инструкция по технической эксплуатации устройств и систем сигнализации, централизации и блокировки (СЦБ) (утверждена распоряжением ОАО «РЖД» 30.12.2015 г. №3168р)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Инструкция по обеспечению безопасности движения поездов при технической эксплуатации устройств и систем СЦБ (утверждена распоряжением ОАО «РЖД» 20.09.2011 г. №2055р)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Правила устройства электроустановок. Разделы 1, 6, 7. 7-е изд. </w:t>
      </w:r>
      <w:hyperlink r:id="rId7" w:history="1">
        <w:r w:rsidRPr="00B74887">
          <w:rPr>
            <w:rFonts w:ascii="Arial" w:hAnsi="Arial" w:cs="Arial"/>
            <w:color w:val="0000FF" w:themeColor="hyperlink"/>
            <w:u w:val="single"/>
            <w:lang w:val="ru-RU"/>
          </w:rPr>
          <w:t>http://www.consultant.ru/document/cons_doc_LAW_98464/</w:t>
        </w:r>
      </w:hyperlink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Инструкция по безопасности при эксплуатации электроустановок тяговых подстанций и районов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электроснабжения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железных дорог утверждена  ОАО «РЖД» 12.06.2017 № 1105р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Межотраслевые правила по охране труда (правила безопасности) при эксплуатации электроустановок ПОТ РМ-16-2001 РД 153-34.0-03.150-00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Правила безопасности при эксплуатации контактной сети и устройств электроснабжения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автоблокировки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железных дорог ОАО РЖД. №103 от 16.12.2010 г в последней редакции.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Ознакомление с основным оборудованием и организацией рабочего места, с организацией ремонта основных приборов и оборудования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устройств системы обеспечения движения поездов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>.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Изучение основных приемов по электромонтажным и кабельным работам.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Ознакомление с основным перечнем работ по техническому обслуживанию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>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>Электромонтажные и кабельные работы.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Инструктаж по охране труда. Организация рабочего места.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Пайка, лужение. Ознакомление с электропаяльниками различных типов, их назначением и правилами работы с ними.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Подготовка деталей к лужению и пайке. Подготовка припоев и флюсов. Лужение поверхности спая. Пайка мягкими припоями при помощи паяльника и горелки. Лужение поверхности погружением и растиранием.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Подготовка деталей и твердых припоев к пайке. Отделка мест соединения и фиксация соединяемых деталей. Отделка мест пайки.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Электромонтажные операции с проводами и кабелями. Ознакомление с типами проводов и кабелей, применяемых на железнодорожном транспорте. Ознакомление с изолированными, голыми проводами и кабелями, их марками, видами изоляции, стандартами сечений.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Разделка и зачистка концов одножильных и многожильных проводов для сращивания.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Снятие оболочек, изолирование проводов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Пайка мест соединения проводов. Отпайка ответвлений.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Ввод кабеля в напольные устройства и его расшивка на клеммах. Габариты установки светофоров, муфт и ящиков. Требования к устройствам СЦБ при прокладке кабеля.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Разделка кабеля при расшивке в РШ и муфтах. Крепление кабеля. «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Прозвонка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>» жил.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Резка,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зачеканивание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концов кабелей. Наращивание кабельных жил изолированным проводом. Изоляция кабельных жил хлорвиниловыми трубками. Соединение жил кабеля между собой при помощи скруток и спаек.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Подбор и изготовление кабельных наконечников по данному сечению проводов и жил силовых кабелей. Напайка наконечников различных типов на алюминиевые и медные провода и жилы кабеля.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Опрессовка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наконечников на монтажные провода.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Клеммные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способы соединения проводов и жил. Правила изолирования соединений. Соединения проводов и кабелей с электрической аппаратурой, предохранителями, блоками, сопротивлениями.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Правила пользования паяльными лампами и газовыми горелками. Требования охраны труда при работе с кабельной массой и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гидрофобом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>. Назначение, характеристика и особенности волоконно-оптических линий связи.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Оптическое волокно: основные параметры и характеристики. Условия прокладки и правила обслуживания оптико-волоконных кабелей. Оборудование. Аварийно-восстановительные работы на волоконно-оптических линиях связи.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 xml:space="preserve">Обслуживание и ремонт </w:t>
      </w:r>
      <w:proofErr w:type="gramStart"/>
      <w:r w:rsidRPr="00B74887">
        <w:rPr>
          <w:rFonts w:ascii="Arial" w:hAnsi="Arial" w:cs="Arial"/>
          <w:b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B74887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Инструктаж по охране труда при работе на перегоне по обслуживанию устройств автоматической блокировки.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Изучение устройства релейных шкафов для аппаратуры, их номенклатуры, монтажных схем, устройств электропитания сигнальной точки. Ввод кабелей в релейный шкаф и их разделка. Проверка видимости огней светофоров на перегоне. Связь светофоров на перегоне. Связь светофоров с аппаратурой релейных шкафов. Устранение характерных неисправностей в работе сигнальных точек.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Метод прокладки волоконно-оптических кабелей. Приспособления и механизмы для прокладки ВОК. Методы подвески ВОК. Приемно-сдаточные испытания ВОЛС.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Радиосвязь на железнодорожном транспорте. Аппаратура радиопроводных переходных устройств поездной радиосвязи. Направляющие линии и линейные устройства ПРС. Станционная радиосвязь. Классификация радиостанций. Обслуживание и ремонт устройств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lastRenderedPageBreak/>
        <w:t>Конструкция релейных шкафов сигнальных точек автоблокировки, монтажные схемы, устройства электропитания.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Ввод кабелей в РШ и их разделка. Устранение характерных неисправностей в работе сигнальных точек.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Выполнение работ по обслуживанию напольных устрой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ств ст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>анции: рельсовых цепей, стрелочных электроприводов, светофоров, кабельной сети. Наружный осмотр, устранение выявленных неисправностей.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 xml:space="preserve">Учебная – технологическая практика включает в себя следующие этапы: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Подготовительный этап: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1. Получение индивидуального задания.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2. Прохождение инструктажа по охране труда и технике безопасности.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>Основной этап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Согласование с руководителем практики рабочего графика (плана) прохождения практики, индивидуального задания, выполняемого в период прохождения практики, содержание практики и планируемые результаты практики. 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Прохождение инструктажа по </w:t>
      </w:r>
      <w:proofErr w:type="spell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электробезопасности</w:t>
      </w:r>
      <w:proofErr w:type="spell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, охране труда и пожарной безопасности на рабочем месте, ознакомление с правилами трудового внутреннего распорядка.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Изучение основных электрических параметров простейших устройств автоматики и телемеханики; технологии проведения электромонтажных работ, назначения и классификации основных </w:t>
      </w:r>
      <w:proofErr w:type="gram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средств измерений электрических параметров устройств автоматики</w:t>
      </w:r>
      <w:proofErr w:type="gram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телемеханики.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bCs/>
          <w:sz w:val="20"/>
          <w:szCs w:val="20"/>
          <w:lang w:val="ru-RU" w:eastAsia="ru-RU"/>
        </w:rPr>
        <w:t xml:space="preserve">Приобретение </w:t>
      </w:r>
      <w:proofErr w:type="gramStart"/>
      <w:r w:rsidRPr="00B74887">
        <w:rPr>
          <w:rFonts w:ascii="Arial" w:hAnsi="Arial" w:cs="Arial"/>
          <w:bCs/>
          <w:sz w:val="20"/>
          <w:szCs w:val="20"/>
          <w:lang w:val="ru-RU" w:eastAsia="ru-RU"/>
        </w:rPr>
        <w:t>умений расчета электрических параметров простейших устройств автоматики</w:t>
      </w:r>
      <w:proofErr w:type="gramEnd"/>
      <w:r w:rsidRPr="00B74887">
        <w:rPr>
          <w:rFonts w:ascii="Arial" w:hAnsi="Arial" w:cs="Arial"/>
          <w:bCs/>
          <w:sz w:val="20"/>
          <w:szCs w:val="20"/>
          <w:lang w:val="ru-RU" w:eastAsia="ru-RU"/>
        </w:rPr>
        <w:t xml:space="preserve"> и телемеханики, использования на практике электромонтажного оборудования, использования средств измерения для контроля параметров устройств автоматики и телемеханики.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bCs/>
          <w:sz w:val="20"/>
          <w:szCs w:val="20"/>
          <w:lang w:val="ru-RU" w:eastAsia="ru-RU"/>
        </w:rPr>
        <w:t xml:space="preserve">Овладение навыками расчета электрических параметров простейших устройств автоматики и телемеханики, проведения электромонтажных работ в устройствах автоматики и телемеханики, проведения измерений электрических параметров устройств автоматики и телемеханики. 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Выполнение индивидуального задания</w:t>
      </w:r>
    </w:p>
    <w:p w:rsidR="00B74887" w:rsidRPr="00B74887" w:rsidRDefault="00B74887" w:rsidP="00B748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Тематика индивидуального задания</w:t>
      </w:r>
    </w:p>
    <w:tbl>
      <w:tblPr>
        <w:tblW w:w="95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7763"/>
      </w:tblGrid>
      <w:tr w:rsidR="00B74887" w:rsidRPr="00B74887" w:rsidTr="00532817">
        <w:trPr>
          <w:trHeight w:val="324"/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Номер работы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проводов распределительных сетей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радиочастотных кабелей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pacing w:val="-4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pacing w:val="-4"/>
                <w:sz w:val="20"/>
                <w:szCs w:val="20"/>
                <w:lang w:val="ru-RU" w:eastAsia="ru-RU"/>
              </w:rPr>
              <w:t>Монтаж радиоэлектронной аппаратуры. Мультивибратор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Монтаж радиоэлектронной аппаратуры. </w:t>
            </w:r>
          </w:p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Усилитель низкой частоты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Разработка печатного монтажа платы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волоконно-оптических кабелей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Компоновка модулей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разъёмов радиочастотных кабелей</w:t>
            </w:r>
          </w:p>
        </w:tc>
      </w:tr>
    </w:tbl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Подготовка отчета по практике: </w:t>
      </w:r>
    </w:p>
    <w:p w:rsidR="00B74887" w:rsidRPr="00B74887" w:rsidRDefault="00B74887" w:rsidP="00B74887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Написание отчета по практике, выполнение индивидуального задания.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b/>
          <w:sz w:val="20"/>
          <w:szCs w:val="20"/>
          <w:lang w:val="ru-RU" w:eastAsia="ru-RU"/>
        </w:rPr>
        <w:t>Отчет по практике должен содержать: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титульный лист;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календарный план;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содержание;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введение;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основную часть;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заключение;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список литературы;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приложения.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Титульный лист 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Календарный план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оформляется в виде таблицы, содержит данные о виде, сроках и месте исполняемых работ.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Содержание отчета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должно соответствовать программе практики, содержать все необходимые разделы с </w:t>
      </w:r>
      <w:hyperlink r:id="rId8" w:tgtFrame="_blank" w:history="1">
        <w:r w:rsidRPr="00B7488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 w:eastAsia="ru-RU"/>
          </w:rPr>
          <w:t>нумерацией страниц</w:t>
        </w:r>
      </w:hyperlink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Pr="00B7488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eastAsia="ru-RU"/>
        </w:rPr>
        <w:t>Введение</w:t>
      </w:r>
      <w:proofErr w:type="spellEnd"/>
      <w:r w:rsidRPr="00B7488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содержит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сведения о месте прохождения практики;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объект и предмет исследования (изучения);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оценку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современного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вопроса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может содержать предполагаемые результаты прохождения практики.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Основная часть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содержит 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состав, назначение, выполняемые функции систем обеспечения движения поездов, оборудования, проходящих техническое обслуживание в профильной организации;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применяемые в профильной организации;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основные функции, характеристики и параметры технических сре</w:t>
      </w:r>
      <w:proofErr w:type="gramStart"/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дств дл</w:t>
      </w:r>
      <w:proofErr w:type="gramEnd"/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я диагностики технического описание технологических процессов по монтажу, эксплуатации, техническому обслуживанию, ремонту и модернизации объектов системы обеспечения движения поездов, выполняемых в профильной организации;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назначение, функциональные возможности и роль автоматизированных рабочих мест должностных лиц предприятия при организации технологических процессов в системах обеспечения движения поездов;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применение баз данных при организации технологических процессов в системах обеспечения движения поездов; 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описание приобретенных навыков выполнения работ по монтажу, эксплуатации, техническому обслуживанию системы обеспечения движения поездов.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Заключение</w:t>
      </w:r>
      <w:r w:rsidRPr="00B7488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B74887">
        <w:rPr>
          <w:rFonts w:ascii="Arial" w:hAnsi="Arial" w:cs="Arial"/>
          <w:sz w:val="20"/>
          <w:szCs w:val="20"/>
        </w:rPr>
        <w:t>Этапы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887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74887">
        <w:rPr>
          <w:rFonts w:ascii="Arial" w:hAnsi="Arial" w:cs="Arial"/>
          <w:sz w:val="20"/>
          <w:szCs w:val="20"/>
        </w:rPr>
        <w:t>оценивания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887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B74887">
              <w:rPr>
                <w:rFonts w:ascii="Arial" w:hAnsi="Arial" w:cs="Arial"/>
              </w:rPr>
              <w:t>и(</w:t>
            </w:r>
            <w:proofErr w:type="gramEnd"/>
            <w:r w:rsidRPr="00B74887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4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. Объем отчета от 5 до 10 стр. текста, 1,5 межстрочный интервал, шрифт № 14, </w:t>
      </w:r>
      <w:proofErr w:type="spellStart"/>
      <w:r w:rsidRPr="00B74887">
        <w:rPr>
          <w:rFonts w:ascii="Arial" w:hAnsi="Arial" w:cs="Arial"/>
          <w:sz w:val="20"/>
          <w:szCs w:val="20"/>
        </w:rPr>
        <w:t>TimesNewRoman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>.</w:t>
      </w:r>
    </w:p>
    <w:p w:rsidR="00B74887" w:rsidRPr="00B74887" w:rsidRDefault="00B74887" w:rsidP="00B7488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B74887" w:rsidRPr="00B74887" w:rsidRDefault="00B74887" w:rsidP="00B7488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B74887" w:rsidRPr="00B74887" w:rsidRDefault="00B74887" w:rsidP="00B7488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представить доклад, содержащий основные положения отчета;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показать,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показать насколько он овладел технологией проведения работ;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показать насколько он приобрел практический опыт и знания на конкретном рабочем месте;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ответить на вопросы преподавателя.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>Аттестация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обучающихся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на основе обратной связи и корректировки.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B74887" w:rsidRPr="007D39CE" w:rsidTr="00532817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B74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B74887" w:rsidRPr="007D39CE" w:rsidTr="00532817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74887" w:rsidRPr="00B74887" w:rsidTr="00532817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B74887" w:rsidRPr="00B74887" w:rsidTr="00532817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74887" w:rsidRPr="00B74887" w:rsidTr="00532817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4887" w:rsidRPr="00B74887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B74887" w:rsidRPr="007D39CE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B74887" w:rsidRPr="007D39CE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B74887" w:rsidRPr="007D39CE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74887" w:rsidRPr="007D39CE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B74887" w:rsidRPr="007D39CE" w:rsidTr="00532817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74887" w:rsidRPr="00B74887" w:rsidRDefault="00B74887" w:rsidP="00B74887">
      <w:pPr>
        <w:rPr>
          <w:lang w:val="ru-RU" w:eastAsia="ru-RU"/>
        </w:rPr>
      </w:pPr>
    </w:p>
    <w:p w:rsidR="00186E6D" w:rsidRPr="00B74887" w:rsidRDefault="00186E6D">
      <w:pPr>
        <w:rPr>
          <w:lang w:val="ru-RU"/>
        </w:rPr>
      </w:pPr>
    </w:p>
    <w:sectPr w:rsidR="00186E6D" w:rsidRPr="00B74887" w:rsidSect="00186E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156347"/>
    <w:multiLevelType w:val="hybridMultilevel"/>
    <w:tmpl w:val="C646FA2C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B13D4"/>
    <w:multiLevelType w:val="hybridMultilevel"/>
    <w:tmpl w:val="B54A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B3EB1"/>
    <w:multiLevelType w:val="hybridMultilevel"/>
    <w:tmpl w:val="65C0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A5D25"/>
    <w:multiLevelType w:val="hybridMultilevel"/>
    <w:tmpl w:val="5C8A7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02239"/>
    <w:multiLevelType w:val="hybridMultilevel"/>
    <w:tmpl w:val="E2964C04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F1567"/>
    <w:multiLevelType w:val="hybridMultilevel"/>
    <w:tmpl w:val="546C234A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D0E9F"/>
    <w:multiLevelType w:val="hybridMultilevel"/>
    <w:tmpl w:val="4D4E13C4"/>
    <w:lvl w:ilvl="0" w:tplc="55F055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E712A"/>
    <w:multiLevelType w:val="hybridMultilevel"/>
    <w:tmpl w:val="CB840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48F"/>
    <w:multiLevelType w:val="hybridMultilevel"/>
    <w:tmpl w:val="C022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EB4B2D"/>
    <w:multiLevelType w:val="hybridMultilevel"/>
    <w:tmpl w:val="0F326E2C"/>
    <w:lvl w:ilvl="0" w:tplc="07464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04817"/>
    <w:multiLevelType w:val="hybridMultilevel"/>
    <w:tmpl w:val="C8FE4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6E6D"/>
    <w:rsid w:val="001F0BC7"/>
    <w:rsid w:val="007D39CE"/>
    <w:rsid w:val="009F0BC0"/>
    <w:rsid w:val="00B74887"/>
    <w:rsid w:val="00D31453"/>
    <w:rsid w:val="00E209E2"/>
    <w:rsid w:val="00EC1822"/>
    <w:rsid w:val="00F1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B7488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7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ach37.com/numeraciya-stranic-v-vor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84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A774-538F-4183-81A9-F1A53B1F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4771</Words>
  <Characters>35917</Characters>
  <Application>Microsoft Office Word</Application>
  <DocSecurity>0</DocSecurity>
  <Lines>299</Lines>
  <Paragraphs>81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ЭлЖД)_2022_ФТы_plx_Технологическая практика</dc:title>
  <dc:creator>FastReport.NET</dc:creator>
  <cp:lastModifiedBy>otdsgd</cp:lastModifiedBy>
  <cp:revision>5</cp:revision>
  <dcterms:created xsi:type="dcterms:W3CDTF">2022-12-16T21:22:00Z</dcterms:created>
  <dcterms:modified xsi:type="dcterms:W3CDTF">2024-03-12T07:21:00Z</dcterms:modified>
</cp:coreProperties>
</file>